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8E5BD">
      <w:pPr>
        <w:spacing w:after="0" w:line="240" w:lineRule="auto"/>
        <w:ind w:firstLine="709"/>
        <w:jc w:val="center"/>
        <w:rPr>
          <w:rFonts w:ascii="Times New Roman" w:hAnsi="Times New Roman" w:cs="Times New Roman"/>
          <w:b/>
          <w:color w:val="auto"/>
          <w:sz w:val="24"/>
          <w:szCs w:val="24"/>
        </w:rPr>
      </w:pPr>
    </w:p>
    <w:p w14:paraId="5FB001CB">
      <w:pPr>
        <w:spacing w:after="0" w:line="240" w:lineRule="auto"/>
        <w:ind w:firstLine="709"/>
        <w:jc w:val="center"/>
        <w:rPr>
          <w:rFonts w:ascii="Times New Roman" w:hAnsi="Times New Roman" w:cs="Times New Roman"/>
          <w:b/>
          <w:color w:val="auto"/>
          <w:sz w:val="24"/>
          <w:szCs w:val="24"/>
        </w:rPr>
      </w:pPr>
      <w:bookmarkStart w:id="4" w:name="_GoBack"/>
      <w:r>
        <w:drawing>
          <wp:anchor distT="0" distB="0" distL="0" distR="0" simplePos="0" relativeHeight="251659264" behindDoc="1" locked="0" layoutInCell="1" allowOverlap="1">
            <wp:simplePos x="0" y="0"/>
            <wp:positionH relativeFrom="page">
              <wp:posOffset>49530</wp:posOffset>
            </wp:positionH>
            <wp:positionV relativeFrom="page">
              <wp:posOffset>0</wp:posOffset>
            </wp:positionV>
            <wp:extent cx="7456805" cy="10693400"/>
            <wp:effectExtent l="0" t="0" r="10795" b="508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7" cstate="print"/>
                    <a:stretch>
                      <a:fillRect/>
                    </a:stretch>
                  </pic:blipFill>
                  <pic:spPr>
                    <a:xfrm>
                      <a:off x="0" y="0"/>
                      <a:ext cx="7456805" cy="10693400"/>
                    </a:xfrm>
                    <a:prstGeom prst="rect">
                      <a:avLst/>
                    </a:prstGeom>
                  </pic:spPr>
                </pic:pic>
              </a:graphicData>
            </a:graphic>
          </wp:anchor>
        </w:drawing>
      </w:r>
      <w:bookmarkEnd w:id="4"/>
    </w:p>
    <w:p w14:paraId="58B16859">
      <w:pPr>
        <w:spacing w:after="0" w:line="240" w:lineRule="auto"/>
        <w:ind w:firstLine="709"/>
        <w:jc w:val="center"/>
        <w:rPr>
          <w:rFonts w:ascii="Times New Roman" w:hAnsi="Times New Roman" w:cs="Times New Roman"/>
          <w:b/>
          <w:color w:val="auto"/>
          <w:sz w:val="24"/>
          <w:szCs w:val="24"/>
        </w:rPr>
      </w:pPr>
    </w:p>
    <w:p w14:paraId="66DD8C08">
      <w:pPr>
        <w:spacing w:after="0" w:line="240" w:lineRule="auto"/>
        <w:ind w:firstLine="709"/>
        <w:jc w:val="center"/>
        <w:rPr>
          <w:rFonts w:ascii="Times New Roman" w:hAnsi="Times New Roman" w:cs="Times New Roman"/>
          <w:b/>
          <w:color w:val="auto"/>
          <w:sz w:val="24"/>
          <w:szCs w:val="24"/>
        </w:rPr>
      </w:pPr>
    </w:p>
    <w:p w14:paraId="1D402AE9">
      <w:pPr>
        <w:spacing w:after="0" w:line="240" w:lineRule="auto"/>
        <w:ind w:firstLine="709"/>
        <w:jc w:val="center"/>
        <w:rPr>
          <w:rFonts w:ascii="Times New Roman" w:hAnsi="Times New Roman" w:cs="Times New Roman"/>
          <w:b/>
          <w:color w:val="auto"/>
          <w:sz w:val="24"/>
          <w:szCs w:val="24"/>
        </w:rPr>
      </w:pPr>
    </w:p>
    <w:p w14:paraId="3EF5FA29">
      <w:pPr>
        <w:spacing w:after="0" w:line="240" w:lineRule="auto"/>
        <w:ind w:firstLine="709"/>
        <w:jc w:val="center"/>
        <w:rPr>
          <w:rFonts w:ascii="Times New Roman" w:hAnsi="Times New Roman" w:cs="Times New Roman"/>
          <w:b/>
          <w:color w:val="auto"/>
          <w:sz w:val="24"/>
          <w:szCs w:val="24"/>
        </w:rPr>
      </w:pPr>
    </w:p>
    <w:p w14:paraId="244AF4A1">
      <w:pPr>
        <w:spacing w:after="0" w:line="240" w:lineRule="auto"/>
        <w:ind w:firstLine="709"/>
        <w:jc w:val="center"/>
        <w:rPr>
          <w:rFonts w:ascii="Times New Roman" w:hAnsi="Times New Roman" w:cs="Times New Roman"/>
          <w:b/>
          <w:color w:val="auto"/>
          <w:sz w:val="24"/>
          <w:szCs w:val="24"/>
        </w:rPr>
      </w:pPr>
    </w:p>
    <w:p w14:paraId="004EFF07">
      <w:pPr>
        <w:spacing w:after="0" w:line="240" w:lineRule="auto"/>
        <w:ind w:firstLine="709"/>
        <w:jc w:val="center"/>
        <w:rPr>
          <w:rFonts w:ascii="Times New Roman" w:hAnsi="Times New Roman" w:cs="Times New Roman"/>
          <w:b/>
          <w:color w:val="auto"/>
          <w:sz w:val="24"/>
          <w:szCs w:val="24"/>
        </w:rPr>
      </w:pPr>
    </w:p>
    <w:p w14:paraId="7249DB01">
      <w:pPr>
        <w:spacing w:after="0" w:line="240" w:lineRule="auto"/>
        <w:ind w:firstLine="709"/>
        <w:jc w:val="center"/>
        <w:rPr>
          <w:rFonts w:ascii="Times New Roman" w:hAnsi="Times New Roman" w:cs="Times New Roman"/>
          <w:b/>
          <w:color w:val="auto"/>
          <w:sz w:val="24"/>
          <w:szCs w:val="24"/>
        </w:rPr>
      </w:pPr>
    </w:p>
    <w:p w14:paraId="5C4CBEC0">
      <w:pPr>
        <w:spacing w:after="0" w:line="240" w:lineRule="auto"/>
        <w:ind w:firstLine="709"/>
        <w:jc w:val="center"/>
        <w:rPr>
          <w:rFonts w:ascii="Times New Roman" w:hAnsi="Times New Roman" w:cs="Times New Roman"/>
          <w:b/>
          <w:color w:val="auto"/>
          <w:sz w:val="24"/>
          <w:szCs w:val="24"/>
        </w:rPr>
      </w:pPr>
    </w:p>
    <w:p w14:paraId="18EF1159">
      <w:pPr>
        <w:spacing w:after="0" w:line="240" w:lineRule="auto"/>
        <w:ind w:firstLine="709"/>
        <w:jc w:val="center"/>
        <w:rPr>
          <w:rFonts w:ascii="Times New Roman" w:hAnsi="Times New Roman" w:cs="Times New Roman"/>
          <w:b/>
          <w:color w:val="auto"/>
          <w:sz w:val="24"/>
          <w:szCs w:val="24"/>
        </w:rPr>
      </w:pPr>
    </w:p>
    <w:p w14:paraId="5F07FECA">
      <w:pPr>
        <w:spacing w:after="0" w:line="240" w:lineRule="auto"/>
        <w:ind w:firstLine="709"/>
        <w:jc w:val="center"/>
        <w:rPr>
          <w:rFonts w:ascii="Times New Roman" w:hAnsi="Times New Roman" w:cs="Times New Roman"/>
          <w:b/>
          <w:color w:val="auto"/>
          <w:sz w:val="24"/>
          <w:szCs w:val="24"/>
        </w:rPr>
      </w:pPr>
    </w:p>
    <w:p w14:paraId="57704750">
      <w:pPr>
        <w:spacing w:after="0" w:line="240" w:lineRule="auto"/>
        <w:ind w:firstLine="709"/>
        <w:jc w:val="center"/>
        <w:rPr>
          <w:rFonts w:ascii="Times New Roman" w:hAnsi="Times New Roman" w:cs="Times New Roman"/>
          <w:b/>
          <w:color w:val="auto"/>
          <w:sz w:val="24"/>
          <w:szCs w:val="24"/>
        </w:rPr>
      </w:pPr>
    </w:p>
    <w:p w14:paraId="6528BB14">
      <w:pPr>
        <w:spacing w:after="0" w:line="240" w:lineRule="auto"/>
        <w:ind w:firstLine="709"/>
        <w:jc w:val="center"/>
        <w:rPr>
          <w:rFonts w:ascii="Times New Roman" w:hAnsi="Times New Roman" w:cs="Times New Roman"/>
          <w:b/>
          <w:color w:val="auto"/>
          <w:sz w:val="24"/>
          <w:szCs w:val="24"/>
        </w:rPr>
      </w:pPr>
    </w:p>
    <w:p w14:paraId="4D777FD1">
      <w:pPr>
        <w:spacing w:after="0" w:line="240" w:lineRule="auto"/>
        <w:ind w:firstLine="709"/>
        <w:jc w:val="center"/>
        <w:rPr>
          <w:rFonts w:ascii="Times New Roman" w:hAnsi="Times New Roman" w:cs="Times New Roman"/>
          <w:b/>
          <w:color w:val="auto"/>
          <w:sz w:val="24"/>
          <w:szCs w:val="24"/>
        </w:rPr>
      </w:pPr>
    </w:p>
    <w:p w14:paraId="0D896BCC">
      <w:pPr>
        <w:spacing w:after="0" w:line="240" w:lineRule="auto"/>
        <w:ind w:firstLine="709"/>
        <w:jc w:val="center"/>
        <w:rPr>
          <w:rFonts w:ascii="Times New Roman" w:hAnsi="Times New Roman" w:cs="Times New Roman"/>
          <w:b/>
          <w:color w:val="auto"/>
          <w:sz w:val="24"/>
          <w:szCs w:val="24"/>
        </w:rPr>
      </w:pPr>
    </w:p>
    <w:p w14:paraId="02A6AC1A">
      <w:pPr>
        <w:spacing w:after="0" w:line="240" w:lineRule="auto"/>
        <w:ind w:firstLine="709"/>
        <w:jc w:val="center"/>
        <w:rPr>
          <w:rFonts w:ascii="Times New Roman" w:hAnsi="Times New Roman" w:cs="Times New Roman"/>
          <w:b/>
          <w:color w:val="auto"/>
          <w:sz w:val="24"/>
          <w:szCs w:val="24"/>
        </w:rPr>
      </w:pPr>
    </w:p>
    <w:p w14:paraId="2F530DD6">
      <w:pPr>
        <w:spacing w:after="0" w:line="240" w:lineRule="auto"/>
        <w:ind w:firstLine="709"/>
        <w:jc w:val="center"/>
        <w:rPr>
          <w:rFonts w:ascii="Times New Roman" w:hAnsi="Times New Roman" w:cs="Times New Roman"/>
          <w:b/>
          <w:color w:val="auto"/>
          <w:sz w:val="24"/>
          <w:szCs w:val="24"/>
        </w:rPr>
      </w:pPr>
    </w:p>
    <w:p w14:paraId="18FE1DDD">
      <w:pPr>
        <w:spacing w:after="0" w:line="240" w:lineRule="auto"/>
        <w:ind w:firstLine="709"/>
        <w:jc w:val="center"/>
        <w:rPr>
          <w:rFonts w:ascii="Times New Roman" w:hAnsi="Times New Roman" w:cs="Times New Roman"/>
          <w:b/>
          <w:color w:val="auto"/>
          <w:sz w:val="24"/>
          <w:szCs w:val="24"/>
        </w:rPr>
      </w:pPr>
    </w:p>
    <w:p w14:paraId="051D5454">
      <w:pPr>
        <w:spacing w:after="0" w:line="240" w:lineRule="auto"/>
        <w:ind w:firstLine="709"/>
        <w:jc w:val="center"/>
        <w:rPr>
          <w:rFonts w:ascii="Times New Roman" w:hAnsi="Times New Roman" w:cs="Times New Roman"/>
          <w:b/>
          <w:color w:val="auto"/>
          <w:sz w:val="24"/>
          <w:szCs w:val="24"/>
        </w:rPr>
      </w:pPr>
    </w:p>
    <w:p w14:paraId="7E102AB5">
      <w:pPr>
        <w:spacing w:after="0" w:line="240" w:lineRule="auto"/>
        <w:ind w:firstLine="709"/>
        <w:jc w:val="center"/>
        <w:rPr>
          <w:rFonts w:ascii="Times New Roman" w:hAnsi="Times New Roman" w:cs="Times New Roman"/>
          <w:b/>
          <w:color w:val="auto"/>
          <w:sz w:val="24"/>
          <w:szCs w:val="24"/>
        </w:rPr>
      </w:pPr>
    </w:p>
    <w:p w14:paraId="53DA3949">
      <w:pPr>
        <w:spacing w:after="0" w:line="240" w:lineRule="auto"/>
        <w:ind w:firstLine="709"/>
        <w:jc w:val="center"/>
        <w:rPr>
          <w:rFonts w:ascii="Times New Roman" w:hAnsi="Times New Roman" w:cs="Times New Roman"/>
          <w:b/>
          <w:color w:val="auto"/>
          <w:sz w:val="24"/>
          <w:szCs w:val="24"/>
        </w:rPr>
      </w:pPr>
    </w:p>
    <w:p w14:paraId="48611E5F">
      <w:pPr>
        <w:spacing w:after="0" w:line="240" w:lineRule="auto"/>
        <w:ind w:firstLine="709"/>
        <w:jc w:val="center"/>
        <w:rPr>
          <w:rFonts w:ascii="Times New Roman" w:hAnsi="Times New Roman" w:cs="Times New Roman"/>
          <w:b/>
          <w:color w:val="auto"/>
          <w:sz w:val="24"/>
          <w:szCs w:val="24"/>
        </w:rPr>
      </w:pPr>
    </w:p>
    <w:p w14:paraId="43B3A8B5">
      <w:pPr>
        <w:spacing w:after="0" w:line="240" w:lineRule="auto"/>
        <w:ind w:firstLine="709"/>
        <w:jc w:val="center"/>
        <w:rPr>
          <w:rFonts w:ascii="Times New Roman" w:hAnsi="Times New Roman" w:cs="Times New Roman"/>
          <w:b/>
          <w:color w:val="auto"/>
          <w:sz w:val="24"/>
          <w:szCs w:val="24"/>
        </w:rPr>
      </w:pPr>
    </w:p>
    <w:p w14:paraId="1AD4ED10">
      <w:pPr>
        <w:spacing w:after="0" w:line="240" w:lineRule="auto"/>
        <w:ind w:firstLine="709"/>
        <w:jc w:val="center"/>
        <w:rPr>
          <w:rFonts w:ascii="Times New Roman" w:hAnsi="Times New Roman" w:cs="Times New Roman"/>
          <w:b/>
          <w:color w:val="auto"/>
          <w:sz w:val="24"/>
          <w:szCs w:val="24"/>
        </w:rPr>
      </w:pPr>
    </w:p>
    <w:p w14:paraId="7E233C70">
      <w:pPr>
        <w:spacing w:after="0" w:line="240" w:lineRule="auto"/>
        <w:ind w:firstLine="709"/>
        <w:jc w:val="center"/>
        <w:rPr>
          <w:rFonts w:ascii="Times New Roman" w:hAnsi="Times New Roman" w:cs="Times New Roman"/>
          <w:b/>
          <w:color w:val="auto"/>
          <w:sz w:val="24"/>
          <w:szCs w:val="24"/>
        </w:rPr>
      </w:pPr>
    </w:p>
    <w:p w14:paraId="14CE0C79">
      <w:pPr>
        <w:spacing w:after="0" w:line="240" w:lineRule="auto"/>
        <w:ind w:firstLine="709"/>
        <w:jc w:val="center"/>
        <w:rPr>
          <w:rFonts w:ascii="Times New Roman" w:hAnsi="Times New Roman" w:cs="Times New Roman"/>
          <w:b/>
          <w:color w:val="auto"/>
          <w:sz w:val="24"/>
          <w:szCs w:val="24"/>
        </w:rPr>
      </w:pPr>
    </w:p>
    <w:p w14:paraId="7E0DE567">
      <w:pPr>
        <w:spacing w:after="0" w:line="240" w:lineRule="auto"/>
        <w:ind w:firstLine="709"/>
        <w:jc w:val="center"/>
        <w:rPr>
          <w:rFonts w:ascii="Times New Roman" w:hAnsi="Times New Roman" w:cs="Times New Roman"/>
          <w:b/>
          <w:color w:val="auto"/>
          <w:sz w:val="24"/>
          <w:szCs w:val="24"/>
        </w:rPr>
      </w:pPr>
    </w:p>
    <w:p w14:paraId="41143991">
      <w:pPr>
        <w:spacing w:after="0" w:line="240" w:lineRule="auto"/>
        <w:ind w:firstLine="709"/>
        <w:jc w:val="center"/>
        <w:rPr>
          <w:rFonts w:ascii="Times New Roman" w:hAnsi="Times New Roman" w:cs="Times New Roman"/>
          <w:b/>
          <w:color w:val="auto"/>
          <w:sz w:val="24"/>
          <w:szCs w:val="24"/>
        </w:rPr>
      </w:pPr>
    </w:p>
    <w:p w14:paraId="6BE1E07C">
      <w:pPr>
        <w:spacing w:after="0" w:line="240" w:lineRule="auto"/>
        <w:ind w:firstLine="709"/>
        <w:jc w:val="center"/>
        <w:rPr>
          <w:rFonts w:ascii="Times New Roman" w:hAnsi="Times New Roman" w:cs="Times New Roman"/>
          <w:b/>
          <w:color w:val="auto"/>
          <w:sz w:val="24"/>
          <w:szCs w:val="24"/>
        </w:rPr>
      </w:pPr>
    </w:p>
    <w:p w14:paraId="1C8E5F69">
      <w:pPr>
        <w:spacing w:after="0" w:line="240" w:lineRule="auto"/>
        <w:ind w:firstLine="709"/>
        <w:jc w:val="center"/>
        <w:rPr>
          <w:rFonts w:ascii="Times New Roman" w:hAnsi="Times New Roman" w:cs="Times New Roman"/>
          <w:b/>
          <w:color w:val="auto"/>
          <w:sz w:val="24"/>
          <w:szCs w:val="24"/>
        </w:rPr>
      </w:pPr>
    </w:p>
    <w:p w14:paraId="56C8EA4D">
      <w:pPr>
        <w:spacing w:after="0" w:line="240" w:lineRule="auto"/>
        <w:ind w:firstLine="709"/>
        <w:jc w:val="center"/>
        <w:rPr>
          <w:rFonts w:ascii="Times New Roman" w:hAnsi="Times New Roman" w:cs="Times New Roman"/>
          <w:b/>
          <w:color w:val="auto"/>
          <w:sz w:val="24"/>
          <w:szCs w:val="24"/>
        </w:rPr>
      </w:pPr>
    </w:p>
    <w:p w14:paraId="50EEE84F">
      <w:pPr>
        <w:spacing w:after="0" w:line="240" w:lineRule="auto"/>
        <w:ind w:firstLine="709"/>
        <w:jc w:val="center"/>
        <w:rPr>
          <w:rFonts w:ascii="Times New Roman" w:hAnsi="Times New Roman" w:cs="Times New Roman"/>
          <w:b/>
          <w:color w:val="auto"/>
          <w:sz w:val="24"/>
          <w:szCs w:val="24"/>
        </w:rPr>
      </w:pPr>
    </w:p>
    <w:p w14:paraId="3101297D">
      <w:pPr>
        <w:spacing w:after="0" w:line="240" w:lineRule="auto"/>
        <w:ind w:firstLine="709"/>
        <w:jc w:val="center"/>
        <w:rPr>
          <w:rFonts w:ascii="Times New Roman" w:hAnsi="Times New Roman" w:cs="Times New Roman"/>
          <w:b/>
          <w:color w:val="auto"/>
          <w:sz w:val="24"/>
          <w:szCs w:val="24"/>
        </w:rPr>
      </w:pPr>
    </w:p>
    <w:p w14:paraId="2EA4DA4B">
      <w:pPr>
        <w:spacing w:after="0" w:line="240" w:lineRule="auto"/>
        <w:ind w:firstLine="709"/>
        <w:jc w:val="center"/>
        <w:rPr>
          <w:rFonts w:ascii="Times New Roman" w:hAnsi="Times New Roman" w:cs="Times New Roman"/>
          <w:b/>
          <w:color w:val="auto"/>
          <w:sz w:val="24"/>
          <w:szCs w:val="24"/>
        </w:rPr>
      </w:pPr>
    </w:p>
    <w:p w14:paraId="5D894FEF">
      <w:pPr>
        <w:spacing w:after="0" w:line="240" w:lineRule="auto"/>
        <w:ind w:firstLine="709"/>
        <w:jc w:val="center"/>
        <w:rPr>
          <w:rFonts w:ascii="Times New Roman" w:hAnsi="Times New Roman" w:cs="Times New Roman"/>
          <w:b/>
          <w:color w:val="auto"/>
          <w:sz w:val="24"/>
          <w:szCs w:val="24"/>
        </w:rPr>
      </w:pPr>
    </w:p>
    <w:p w14:paraId="2C7AB0DF">
      <w:pPr>
        <w:spacing w:after="0" w:line="240" w:lineRule="auto"/>
        <w:ind w:firstLine="709"/>
        <w:jc w:val="center"/>
        <w:rPr>
          <w:rFonts w:ascii="Times New Roman" w:hAnsi="Times New Roman" w:cs="Times New Roman"/>
          <w:b/>
          <w:color w:val="auto"/>
          <w:sz w:val="24"/>
          <w:szCs w:val="24"/>
        </w:rPr>
      </w:pPr>
    </w:p>
    <w:p w14:paraId="69471AE9">
      <w:pPr>
        <w:spacing w:after="0" w:line="240" w:lineRule="auto"/>
        <w:ind w:firstLine="709"/>
        <w:jc w:val="center"/>
        <w:rPr>
          <w:rFonts w:ascii="Times New Roman" w:hAnsi="Times New Roman" w:cs="Times New Roman"/>
          <w:b/>
          <w:color w:val="auto"/>
          <w:sz w:val="24"/>
          <w:szCs w:val="24"/>
        </w:rPr>
      </w:pPr>
    </w:p>
    <w:p w14:paraId="50489B77">
      <w:pPr>
        <w:spacing w:after="0" w:line="240" w:lineRule="auto"/>
        <w:ind w:firstLine="709"/>
        <w:jc w:val="center"/>
        <w:rPr>
          <w:rFonts w:ascii="Times New Roman" w:hAnsi="Times New Roman" w:cs="Times New Roman"/>
          <w:b/>
          <w:color w:val="auto"/>
          <w:sz w:val="24"/>
          <w:szCs w:val="24"/>
        </w:rPr>
      </w:pPr>
    </w:p>
    <w:p w14:paraId="27F1F521">
      <w:pPr>
        <w:spacing w:after="0" w:line="240" w:lineRule="auto"/>
        <w:ind w:firstLine="709"/>
        <w:jc w:val="center"/>
        <w:rPr>
          <w:rFonts w:ascii="Times New Roman" w:hAnsi="Times New Roman" w:cs="Times New Roman"/>
          <w:b/>
          <w:color w:val="auto"/>
          <w:sz w:val="24"/>
          <w:szCs w:val="24"/>
        </w:rPr>
      </w:pPr>
    </w:p>
    <w:p w14:paraId="678DD009">
      <w:pPr>
        <w:spacing w:after="0" w:line="240" w:lineRule="auto"/>
        <w:ind w:firstLine="709"/>
        <w:jc w:val="center"/>
        <w:rPr>
          <w:rFonts w:ascii="Times New Roman" w:hAnsi="Times New Roman" w:cs="Times New Roman"/>
          <w:b/>
          <w:color w:val="auto"/>
          <w:sz w:val="24"/>
          <w:szCs w:val="24"/>
        </w:rPr>
      </w:pPr>
    </w:p>
    <w:p w14:paraId="575164DD">
      <w:pPr>
        <w:spacing w:after="0" w:line="240" w:lineRule="auto"/>
        <w:ind w:firstLine="709"/>
        <w:jc w:val="center"/>
        <w:rPr>
          <w:rFonts w:ascii="Times New Roman" w:hAnsi="Times New Roman" w:cs="Times New Roman"/>
          <w:b/>
          <w:color w:val="auto"/>
          <w:sz w:val="24"/>
          <w:szCs w:val="24"/>
        </w:rPr>
      </w:pPr>
    </w:p>
    <w:p w14:paraId="2A9AFB53">
      <w:pPr>
        <w:spacing w:after="0" w:line="240" w:lineRule="auto"/>
        <w:ind w:firstLine="709"/>
        <w:jc w:val="center"/>
        <w:rPr>
          <w:rFonts w:ascii="Times New Roman" w:hAnsi="Times New Roman" w:cs="Times New Roman"/>
          <w:b/>
          <w:color w:val="auto"/>
          <w:sz w:val="24"/>
          <w:szCs w:val="24"/>
        </w:rPr>
      </w:pPr>
    </w:p>
    <w:p w14:paraId="1EF581D5">
      <w:pPr>
        <w:spacing w:after="0" w:line="240" w:lineRule="auto"/>
        <w:ind w:firstLine="709"/>
        <w:jc w:val="center"/>
        <w:rPr>
          <w:rFonts w:ascii="Times New Roman" w:hAnsi="Times New Roman" w:cs="Times New Roman"/>
          <w:b/>
          <w:color w:val="auto"/>
          <w:sz w:val="24"/>
          <w:szCs w:val="24"/>
        </w:rPr>
      </w:pPr>
    </w:p>
    <w:p w14:paraId="7687EDE9">
      <w:pPr>
        <w:spacing w:after="0" w:line="240" w:lineRule="auto"/>
        <w:ind w:firstLine="709"/>
        <w:jc w:val="center"/>
        <w:rPr>
          <w:rFonts w:ascii="Times New Roman" w:hAnsi="Times New Roman" w:cs="Times New Roman"/>
          <w:b/>
          <w:color w:val="auto"/>
          <w:sz w:val="24"/>
          <w:szCs w:val="24"/>
        </w:rPr>
      </w:pPr>
    </w:p>
    <w:p w14:paraId="7FEC9769">
      <w:pPr>
        <w:spacing w:after="0" w:line="240" w:lineRule="auto"/>
        <w:ind w:firstLine="709"/>
        <w:jc w:val="center"/>
        <w:rPr>
          <w:rFonts w:ascii="Times New Roman" w:hAnsi="Times New Roman" w:cs="Times New Roman"/>
          <w:b/>
          <w:color w:val="auto"/>
          <w:sz w:val="24"/>
          <w:szCs w:val="24"/>
        </w:rPr>
      </w:pPr>
    </w:p>
    <w:p w14:paraId="086CB07A">
      <w:pPr>
        <w:spacing w:after="0" w:line="240" w:lineRule="auto"/>
        <w:ind w:firstLine="709"/>
        <w:jc w:val="center"/>
        <w:rPr>
          <w:rFonts w:ascii="Times New Roman" w:hAnsi="Times New Roman" w:cs="Times New Roman"/>
          <w:b/>
          <w:color w:val="auto"/>
          <w:sz w:val="24"/>
          <w:szCs w:val="24"/>
        </w:rPr>
      </w:pPr>
    </w:p>
    <w:p w14:paraId="4DD8D65D">
      <w:pPr>
        <w:spacing w:after="0" w:line="240" w:lineRule="auto"/>
        <w:ind w:firstLine="709"/>
        <w:jc w:val="center"/>
        <w:rPr>
          <w:rFonts w:ascii="Times New Roman" w:hAnsi="Times New Roman" w:cs="Times New Roman"/>
          <w:b/>
          <w:color w:val="auto"/>
          <w:sz w:val="24"/>
          <w:szCs w:val="24"/>
        </w:rPr>
      </w:pPr>
    </w:p>
    <w:p w14:paraId="5A7E2B77">
      <w:pPr>
        <w:spacing w:after="0" w:line="240" w:lineRule="auto"/>
        <w:ind w:firstLine="709"/>
        <w:jc w:val="center"/>
        <w:rPr>
          <w:rFonts w:ascii="Times New Roman" w:hAnsi="Times New Roman" w:cs="Times New Roman"/>
          <w:b/>
          <w:color w:val="auto"/>
          <w:sz w:val="24"/>
          <w:szCs w:val="24"/>
        </w:rPr>
      </w:pPr>
    </w:p>
    <w:p w14:paraId="2F15C325">
      <w:pPr>
        <w:spacing w:after="0" w:line="240" w:lineRule="auto"/>
        <w:ind w:firstLine="709"/>
        <w:jc w:val="center"/>
        <w:rPr>
          <w:rFonts w:ascii="Times New Roman" w:hAnsi="Times New Roman" w:cs="Times New Roman"/>
          <w:b/>
          <w:color w:val="auto"/>
          <w:sz w:val="24"/>
          <w:szCs w:val="24"/>
        </w:rPr>
      </w:pPr>
    </w:p>
    <w:p w14:paraId="12BD0620">
      <w:pPr>
        <w:spacing w:after="0" w:line="240" w:lineRule="auto"/>
        <w:ind w:firstLine="709"/>
        <w:jc w:val="center"/>
        <w:rPr>
          <w:rFonts w:ascii="Times New Roman" w:hAnsi="Times New Roman" w:cs="Times New Roman"/>
          <w:b/>
          <w:color w:val="auto"/>
          <w:sz w:val="24"/>
          <w:szCs w:val="24"/>
        </w:rPr>
      </w:pPr>
    </w:p>
    <w:p w14:paraId="09F13244">
      <w:pPr>
        <w:spacing w:after="0" w:line="240" w:lineRule="auto"/>
        <w:ind w:firstLine="709"/>
        <w:jc w:val="center"/>
        <w:rPr>
          <w:rFonts w:ascii="Times New Roman" w:hAnsi="Times New Roman" w:cs="Times New Roman"/>
          <w:b/>
          <w:color w:val="auto"/>
          <w:sz w:val="24"/>
          <w:szCs w:val="24"/>
        </w:rPr>
      </w:pPr>
    </w:p>
    <w:p w14:paraId="0CFA8A23">
      <w:pPr>
        <w:spacing w:after="0" w:line="240" w:lineRule="auto"/>
        <w:rPr>
          <w:rFonts w:ascii="Times New Roman" w:hAnsi="Times New Roman" w:cs="Times New Roman"/>
          <w:b/>
          <w:color w:val="auto"/>
          <w:sz w:val="24"/>
          <w:szCs w:val="24"/>
        </w:rPr>
      </w:pPr>
    </w:p>
    <w:p w14:paraId="492274CC">
      <w:pPr>
        <w:spacing w:after="0" w:line="240" w:lineRule="auto"/>
        <w:ind w:firstLine="709"/>
        <w:jc w:val="center"/>
        <w:rPr>
          <w:rFonts w:ascii="Times New Roman" w:hAnsi="Times New Roman" w:cs="Times New Roman"/>
          <w:b/>
          <w:color w:val="auto"/>
          <w:sz w:val="24"/>
          <w:szCs w:val="24"/>
        </w:rPr>
      </w:pPr>
    </w:p>
    <w:p w14:paraId="7E04B1D4">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ОГЛАВЛЕНИЕ</w:t>
      </w:r>
    </w:p>
    <w:tbl>
      <w:tblPr>
        <w:tblStyle w:val="6"/>
        <w:tblW w:w="10314" w:type="dxa"/>
        <w:tblInd w:w="0" w:type="dxa"/>
        <w:tblLayout w:type="autofit"/>
        <w:tblCellMar>
          <w:top w:w="0" w:type="dxa"/>
          <w:left w:w="108" w:type="dxa"/>
          <w:bottom w:w="0" w:type="dxa"/>
          <w:right w:w="108" w:type="dxa"/>
        </w:tblCellMar>
      </w:tblPr>
      <w:tblGrid>
        <w:gridCol w:w="9606"/>
        <w:gridCol w:w="708"/>
      </w:tblGrid>
      <w:tr w14:paraId="53761288">
        <w:tblPrEx>
          <w:tblCellMar>
            <w:top w:w="0" w:type="dxa"/>
            <w:left w:w="108" w:type="dxa"/>
            <w:bottom w:w="0" w:type="dxa"/>
            <w:right w:w="108" w:type="dxa"/>
          </w:tblCellMar>
        </w:tblPrEx>
        <w:tc>
          <w:tcPr>
            <w:tcW w:w="9606" w:type="dxa"/>
          </w:tcPr>
          <w:p w14:paraId="1D76BF89">
            <w:pPr>
              <w:spacing w:after="0" w:line="240" w:lineRule="auto"/>
              <w:jc w:val="both"/>
              <w:rPr>
                <w:rFonts w:ascii="Times New Roman" w:hAnsi="Times New Roman" w:cs="Times New Roman"/>
                <w:color w:val="auto"/>
              </w:rPr>
            </w:pPr>
            <w:r>
              <w:rPr>
                <w:rFonts w:ascii="Times New Roman" w:hAnsi="Times New Roman" w:cs="Times New Roman"/>
                <w:color w:val="auto"/>
              </w:rPr>
              <w:t>1. Целевой раздел…………………………………………………………………………………………3</w:t>
            </w:r>
          </w:p>
        </w:tc>
        <w:tc>
          <w:tcPr>
            <w:tcW w:w="708" w:type="dxa"/>
          </w:tcPr>
          <w:p w14:paraId="0F831AD6">
            <w:pPr>
              <w:spacing w:after="0" w:line="240" w:lineRule="auto"/>
              <w:jc w:val="center"/>
              <w:rPr>
                <w:rFonts w:ascii="Times New Roman" w:hAnsi="Times New Roman" w:cs="Times New Roman"/>
                <w:color w:val="auto"/>
              </w:rPr>
            </w:pPr>
          </w:p>
        </w:tc>
      </w:tr>
      <w:tr w14:paraId="60E9408E">
        <w:tblPrEx>
          <w:tblCellMar>
            <w:top w:w="0" w:type="dxa"/>
            <w:left w:w="108" w:type="dxa"/>
            <w:bottom w:w="0" w:type="dxa"/>
            <w:right w:w="108" w:type="dxa"/>
          </w:tblCellMar>
        </w:tblPrEx>
        <w:tc>
          <w:tcPr>
            <w:tcW w:w="9606" w:type="dxa"/>
          </w:tcPr>
          <w:p w14:paraId="14861CED">
            <w:pPr>
              <w:spacing w:after="0" w:line="240" w:lineRule="auto"/>
              <w:jc w:val="both"/>
              <w:rPr>
                <w:rFonts w:ascii="Times New Roman" w:hAnsi="Times New Roman" w:cs="Times New Roman"/>
                <w:color w:val="auto"/>
              </w:rPr>
            </w:pPr>
            <w:r>
              <w:rPr>
                <w:rFonts w:ascii="Times New Roman" w:hAnsi="Times New Roman" w:cs="Times New Roman"/>
                <w:color w:val="auto"/>
              </w:rPr>
              <w:t>1.1. Пояснительная записка………………………………………………………………………………3</w:t>
            </w:r>
          </w:p>
        </w:tc>
        <w:tc>
          <w:tcPr>
            <w:tcW w:w="708" w:type="dxa"/>
          </w:tcPr>
          <w:p w14:paraId="17A716BB">
            <w:pPr>
              <w:spacing w:after="0" w:line="240" w:lineRule="auto"/>
              <w:jc w:val="center"/>
              <w:rPr>
                <w:rFonts w:ascii="Times New Roman" w:hAnsi="Times New Roman" w:cs="Times New Roman"/>
                <w:color w:val="auto"/>
              </w:rPr>
            </w:pPr>
          </w:p>
        </w:tc>
      </w:tr>
      <w:tr w14:paraId="22045C5B">
        <w:tblPrEx>
          <w:tblCellMar>
            <w:top w:w="0" w:type="dxa"/>
            <w:left w:w="108" w:type="dxa"/>
            <w:bottom w:w="0" w:type="dxa"/>
            <w:right w:w="108" w:type="dxa"/>
          </w:tblCellMar>
        </w:tblPrEx>
        <w:tc>
          <w:tcPr>
            <w:tcW w:w="9606" w:type="dxa"/>
          </w:tcPr>
          <w:p w14:paraId="6B98AF9A">
            <w:pPr>
              <w:spacing w:after="0" w:line="240" w:lineRule="auto"/>
              <w:jc w:val="both"/>
              <w:rPr>
                <w:rFonts w:ascii="Times New Roman" w:hAnsi="Times New Roman" w:cs="Times New Roman"/>
                <w:color w:val="auto"/>
              </w:rPr>
            </w:pPr>
            <w:r>
              <w:rPr>
                <w:rFonts w:ascii="Times New Roman" w:hAnsi="Times New Roman" w:cs="Times New Roman"/>
                <w:spacing w:val="2"/>
              </w:rPr>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развития…………………………………………………………………………………………………...3</w:t>
            </w:r>
          </w:p>
        </w:tc>
        <w:tc>
          <w:tcPr>
            <w:tcW w:w="708" w:type="dxa"/>
          </w:tcPr>
          <w:p w14:paraId="2C32352B">
            <w:pPr>
              <w:spacing w:after="0" w:line="240" w:lineRule="auto"/>
              <w:jc w:val="center"/>
              <w:rPr>
                <w:rFonts w:ascii="Times New Roman" w:hAnsi="Times New Roman" w:cs="Times New Roman"/>
                <w:color w:val="auto"/>
              </w:rPr>
            </w:pPr>
          </w:p>
        </w:tc>
      </w:tr>
      <w:tr w14:paraId="1E38E47D">
        <w:tblPrEx>
          <w:tblCellMar>
            <w:top w:w="0" w:type="dxa"/>
            <w:left w:w="108" w:type="dxa"/>
            <w:bottom w:w="0" w:type="dxa"/>
            <w:right w:w="108" w:type="dxa"/>
          </w:tblCellMar>
        </w:tblPrEx>
        <w:tc>
          <w:tcPr>
            <w:tcW w:w="9606" w:type="dxa"/>
          </w:tcPr>
          <w:p w14:paraId="3B016F6E">
            <w:pPr>
              <w:pStyle w:val="53"/>
              <w:jc w:val="both"/>
              <w:rPr>
                <w:spacing w:val="2"/>
                <w:sz w:val="22"/>
                <w:szCs w:val="22"/>
              </w:rPr>
            </w:pPr>
            <w:r>
              <w:rPr>
                <w:bCs/>
                <w:sz w:val="22"/>
                <w:szCs w:val="22"/>
              </w:rPr>
              <w:t>1.1.2.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развития…………………………………………………………………………………..3</w:t>
            </w:r>
          </w:p>
        </w:tc>
        <w:tc>
          <w:tcPr>
            <w:tcW w:w="708" w:type="dxa"/>
          </w:tcPr>
          <w:p w14:paraId="3DEAE0AE">
            <w:pPr>
              <w:spacing w:after="0" w:line="240" w:lineRule="auto"/>
              <w:jc w:val="center"/>
              <w:rPr>
                <w:rFonts w:ascii="Times New Roman" w:hAnsi="Times New Roman" w:cs="Times New Roman"/>
                <w:color w:val="auto"/>
              </w:rPr>
            </w:pPr>
          </w:p>
        </w:tc>
      </w:tr>
      <w:tr w14:paraId="56F2E396">
        <w:tblPrEx>
          <w:tblCellMar>
            <w:top w:w="0" w:type="dxa"/>
            <w:left w:w="108" w:type="dxa"/>
            <w:bottom w:w="0" w:type="dxa"/>
            <w:right w:w="108" w:type="dxa"/>
          </w:tblCellMar>
        </w:tblPrEx>
        <w:tc>
          <w:tcPr>
            <w:tcW w:w="9606" w:type="dxa"/>
          </w:tcPr>
          <w:p w14:paraId="16A56B00">
            <w:pPr>
              <w:pStyle w:val="53"/>
              <w:jc w:val="both"/>
              <w:rPr>
                <w:bCs/>
                <w:sz w:val="22"/>
                <w:szCs w:val="22"/>
              </w:rPr>
            </w:pPr>
            <w:r>
              <w:rPr>
                <w:bCs/>
                <w:sz w:val="22"/>
                <w:szCs w:val="22"/>
              </w:rPr>
              <w:t>1.1.3. 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развития…………………………………………………………………………………4-7</w:t>
            </w:r>
          </w:p>
        </w:tc>
        <w:tc>
          <w:tcPr>
            <w:tcW w:w="708" w:type="dxa"/>
          </w:tcPr>
          <w:p w14:paraId="44E3AE6D">
            <w:pPr>
              <w:spacing w:after="0" w:line="240" w:lineRule="auto"/>
              <w:jc w:val="center"/>
              <w:rPr>
                <w:rFonts w:ascii="Times New Roman" w:hAnsi="Times New Roman" w:cs="Times New Roman"/>
                <w:color w:val="auto"/>
              </w:rPr>
            </w:pPr>
          </w:p>
        </w:tc>
      </w:tr>
      <w:tr w14:paraId="63F6C759">
        <w:tblPrEx>
          <w:tblCellMar>
            <w:top w:w="0" w:type="dxa"/>
            <w:left w:w="108" w:type="dxa"/>
            <w:bottom w:w="0" w:type="dxa"/>
            <w:right w:w="108" w:type="dxa"/>
          </w:tblCellMar>
        </w:tblPrEx>
        <w:tc>
          <w:tcPr>
            <w:tcW w:w="9606" w:type="dxa"/>
          </w:tcPr>
          <w:p w14:paraId="24863216">
            <w:pPr>
              <w:pStyle w:val="53"/>
              <w:jc w:val="both"/>
              <w:rPr>
                <w:bCs/>
                <w:sz w:val="22"/>
                <w:szCs w:val="22"/>
              </w:rPr>
            </w:pPr>
            <w:r>
              <w:rPr>
                <w:bCs/>
                <w:sz w:val="22"/>
                <w:szCs w:val="22"/>
              </w:rPr>
              <w:t>1.1.4. Принципы и подходы к формированию адаптированной основной общеобразовательной программы и специальной индивидуальной программы развития………………………………  7-10</w:t>
            </w:r>
          </w:p>
        </w:tc>
        <w:tc>
          <w:tcPr>
            <w:tcW w:w="708" w:type="dxa"/>
          </w:tcPr>
          <w:p w14:paraId="27D3675C">
            <w:pPr>
              <w:spacing w:after="0" w:line="240" w:lineRule="auto"/>
              <w:jc w:val="center"/>
              <w:rPr>
                <w:rFonts w:ascii="Times New Roman" w:hAnsi="Times New Roman" w:cs="Times New Roman"/>
                <w:color w:val="auto"/>
              </w:rPr>
            </w:pPr>
          </w:p>
        </w:tc>
      </w:tr>
      <w:tr w14:paraId="2C24B101">
        <w:tblPrEx>
          <w:tblCellMar>
            <w:top w:w="0" w:type="dxa"/>
            <w:left w:w="108" w:type="dxa"/>
            <w:bottom w:w="0" w:type="dxa"/>
            <w:right w:w="108" w:type="dxa"/>
          </w:tblCellMar>
        </w:tblPrEx>
        <w:tc>
          <w:tcPr>
            <w:tcW w:w="9606" w:type="dxa"/>
          </w:tcPr>
          <w:p w14:paraId="1F88C8B3">
            <w:pPr>
              <w:spacing w:after="0" w:line="240" w:lineRule="auto"/>
              <w:jc w:val="both"/>
              <w:rPr>
                <w:rFonts w:ascii="Times New Roman" w:hAnsi="Times New Roman" w:cs="Times New Roman"/>
                <w:color w:val="auto"/>
              </w:rPr>
            </w:pPr>
            <w:r>
              <w:rPr>
                <w:rFonts w:ascii="Times New Roman" w:hAnsi="Times New Roman" w:cs="Times New Roman"/>
                <w:color w:val="auto"/>
              </w:rPr>
              <w:t xml:space="preserve">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10-15 </w:t>
            </w:r>
          </w:p>
        </w:tc>
        <w:tc>
          <w:tcPr>
            <w:tcW w:w="708" w:type="dxa"/>
          </w:tcPr>
          <w:p w14:paraId="58C89210">
            <w:pPr>
              <w:spacing w:after="0" w:line="240" w:lineRule="auto"/>
              <w:jc w:val="center"/>
              <w:rPr>
                <w:rFonts w:ascii="Times New Roman" w:hAnsi="Times New Roman" w:cs="Times New Roman"/>
                <w:color w:val="auto"/>
              </w:rPr>
            </w:pPr>
          </w:p>
          <w:p w14:paraId="529E4474">
            <w:pPr>
              <w:spacing w:after="0" w:line="240" w:lineRule="auto"/>
              <w:jc w:val="center"/>
              <w:rPr>
                <w:rFonts w:ascii="Times New Roman" w:hAnsi="Times New Roman" w:cs="Times New Roman"/>
                <w:color w:val="auto"/>
              </w:rPr>
            </w:pPr>
          </w:p>
          <w:p w14:paraId="315D0EDE">
            <w:pPr>
              <w:spacing w:after="0" w:line="240" w:lineRule="auto"/>
              <w:jc w:val="center"/>
              <w:rPr>
                <w:rFonts w:ascii="Times New Roman" w:hAnsi="Times New Roman" w:cs="Times New Roman"/>
                <w:color w:val="auto"/>
              </w:rPr>
            </w:pPr>
          </w:p>
        </w:tc>
      </w:tr>
      <w:tr w14:paraId="0B9D1A2E">
        <w:tblPrEx>
          <w:tblCellMar>
            <w:top w:w="0" w:type="dxa"/>
            <w:left w:w="108" w:type="dxa"/>
            <w:bottom w:w="0" w:type="dxa"/>
            <w:right w:w="108" w:type="dxa"/>
          </w:tblCellMar>
        </w:tblPrEx>
        <w:trPr>
          <w:trHeight w:val="1150" w:hRule="atLeast"/>
        </w:trPr>
        <w:tc>
          <w:tcPr>
            <w:tcW w:w="9606" w:type="dxa"/>
          </w:tcPr>
          <w:p w14:paraId="00F19637">
            <w:pPr>
              <w:spacing w:after="0" w:line="240" w:lineRule="auto"/>
              <w:jc w:val="both"/>
              <w:rPr>
                <w:rFonts w:ascii="Times New Roman" w:hAnsi="Times New Roman" w:cs="Times New Roman"/>
                <w:color w:val="auto"/>
              </w:rPr>
            </w:pPr>
            <w:r>
              <w:rPr>
                <w:rFonts w:ascii="Times New Roman" w:hAnsi="Times New Roman" w:cs="Times New Roman"/>
                <w:color w:val="auto"/>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15-16</w:t>
            </w:r>
          </w:p>
        </w:tc>
        <w:tc>
          <w:tcPr>
            <w:tcW w:w="708" w:type="dxa"/>
          </w:tcPr>
          <w:p w14:paraId="54B5D41E">
            <w:pPr>
              <w:spacing w:after="0" w:line="240" w:lineRule="auto"/>
              <w:jc w:val="center"/>
              <w:rPr>
                <w:rFonts w:ascii="Times New Roman" w:hAnsi="Times New Roman" w:cs="Times New Roman"/>
                <w:color w:val="auto"/>
                <w:highlight w:val="yellow"/>
              </w:rPr>
            </w:pPr>
          </w:p>
        </w:tc>
      </w:tr>
      <w:tr w14:paraId="3641AADE">
        <w:tblPrEx>
          <w:tblCellMar>
            <w:top w:w="0" w:type="dxa"/>
            <w:left w:w="108" w:type="dxa"/>
            <w:bottom w:w="0" w:type="dxa"/>
            <w:right w:w="108" w:type="dxa"/>
          </w:tblCellMar>
        </w:tblPrEx>
        <w:tc>
          <w:tcPr>
            <w:tcW w:w="9606" w:type="dxa"/>
          </w:tcPr>
          <w:p w14:paraId="74C0112C">
            <w:pPr>
              <w:spacing w:after="0" w:line="240" w:lineRule="auto"/>
              <w:jc w:val="both"/>
              <w:rPr>
                <w:rFonts w:ascii="Times New Roman" w:hAnsi="Times New Roman" w:cs="Times New Roman"/>
                <w:color w:val="auto"/>
              </w:rPr>
            </w:pPr>
            <w:r>
              <w:rPr>
                <w:rFonts w:ascii="Times New Roman" w:hAnsi="Times New Roman" w:cs="Times New Roman"/>
                <w:color w:val="auto"/>
              </w:rPr>
              <w:t>2 Содержательный раздел……………………………………………………………………………… 16</w:t>
            </w:r>
          </w:p>
        </w:tc>
        <w:tc>
          <w:tcPr>
            <w:tcW w:w="708" w:type="dxa"/>
          </w:tcPr>
          <w:p w14:paraId="0B580356">
            <w:pPr>
              <w:spacing w:after="0" w:line="240" w:lineRule="auto"/>
              <w:jc w:val="center"/>
              <w:rPr>
                <w:rFonts w:ascii="Times New Roman" w:hAnsi="Times New Roman" w:cs="Times New Roman"/>
                <w:color w:val="auto"/>
              </w:rPr>
            </w:pPr>
          </w:p>
        </w:tc>
      </w:tr>
      <w:tr w14:paraId="1ABC3DD8">
        <w:tblPrEx>
          <w:tblCellMar>
            <w:top w:w="0" w:type="dxa"/>
            <w:left w:w="108" w:type="dxa"/>
            <w:bottom w:w="0" w:type="dxa"/>
            <w:right w:w="108" w:type="dxa"/>
          </w:tblCellMar>
        </w:tblPrEx>
        <w:tc>
          <w:tcPr>
            <w:tcW w:w="9606" w:type="dxa"/>
          </w:tcPr>
          <w:p w14:paraId="3B208A0B">
            <w:pPr>
              <w:spacing w:after="0" w:line="240" w:lineRule="auto"/>
              <w:jc w:val="both"/>
              <w:rPr>
                <w:rFonts w:ascii="Times New Roman" w:hAnsi="Times New Roman" w:cs="Times New Roman"/>
                <w:color w:val="auto"/>
              </w:rPr>
            </w:pPr>
            <w:r>
              <w:rPr>
                <w:rFonts w:ascii="Times New Roman" w:hAnsi="Times New Roman" w:cs="Times New Roman"/>
                <w:color w:val="auto"/>
              </w:rPr>
              <w:t>2.1 Программа формирования базовых учебных действий…………………………………………...16</w:t>
            </w:r>
          </w:p>
        </w:tc>
        <w:tc>
          <w:tcPr>
            <w:tcW w:w="708" w:type="dxa"/>
          </w:tcPr>
          <w:p w14:paraId="04909BB1">
            <w:pPr>
              <w:spacing w:after="0" w:line="240" w:lineRule="auto"/>
              <w:jc w:val="center"/>
              <w:rPr>
                <w:rFonts w:ascii="Times New Roman" w:hAnsi="Times New Roman" w:cs="Times New Roman"/>
                <w:color w:val="auto"/>
              </w:rPr>
            </w:pPr>
          </w:p>
        </w:tc>
      </w:tr>
      <w:tr w14:paraId="188449F3">
        <w:tblPrEx>
          <w:tblCellMar>
            <w:top w:w="0" w:type="dxa"/>
            <w:left w:w="108" w:type="dxa"/>
            <w:bottom w:w="0" w:type="dxa"/>
            <w:right w:w="108" w:type="dxa"/>
          </w:tblCellMar>
        </w:tblPrEx>
        <w:tc>
          <w:tcPr>
            <w:tcW w:w="9606" w:type="dxa"/>
          </w:tcPr>
          <w:p w14:paraId="3B38648B">
            <w:pPr>
              <w:spacing w:after="0" w:line="240" w:lineRule="auto"/>
              <w:jc w:val="both"/>
              <w:rPr>
                <w:rFonts w:ascii="Times New Roman" w:hAnsi="Times New Roman" w:cs="Times New Roman"/>
                <w:color w:val="auto"/>
              </w:rPr>
            </w:pPr>
            <w:r>
              <w:rPr>
                <w:rFonts w:ascii="Times New Roman" w:hAnsi="Times New Roman" w:cs="Times New Roman"/>
                <w:color w:val="auto"/>
              </w:rPr>
              <w:t>2.2 Программы учебных предметов, курсов коррекционно-развивающей области…………….16-50</w:t>
            </w:r>
          </w:p>
        </w:tc>
        <w:tc>
          <w:tcPr>
            <w:tcW w:w="708" w:type="dxa"/>
          </w:tcPr>
          <w:p w14:paraId="46720A55">
            <w:pPr>
              <w:spacing w:after="0" w:line="240" w:lineRule="auto"/>
              <w:jc w:val="center"/>
              <w:rPr>
                <w:rFonts w:ascii="Times New Roman" w:hAnsi="Times New Roman" w:cs="Times New Roman"/>
                <w:color w:val="auto"/>
              </w:rPr>
            </w:pPr>
          </w:p>
          <w:p w14:paraId="5974BC86">
            <w:pPr>
              <w:spacing w:after="0" w:line="240" w:lineRule="auto"/>
              <w:jc w:val="center"/>
              <w:rPr>
                <w:rFonts w:ascii="Times New Roman" w:hAnsi="Times New Roman" w:cs="Times New Roman"/>
                <w:color w:val="auto"/>
              </w:rPr>
            </w:pPr>
          </w:p>
        </w:tc>
      </w:tr>
      <w:tr w14:paraId="506DAC1B">
        <w:tblPrEx>
          <w:tblCellMar>
            <w:top w:w="0" w:type="dxa"/>
            <w:left w:w="108" w:type="dxa"/>
            <w:bottom w:w="0" w:type="dxa"/>
            <w:right w:w="108" w:type="dxa"/>
          </w:tblCellMar>
        </w:tblPrEx>
        <w:tc>
          <w:tcPr>
            <w:tcW w:w="9606" w:type="dxa"/>
          </w:tcPr>
          <w:p w14:paraId="3C1F62C7">
            <w:pPr>
              <w:spacing w:after="0" w:line="240" w:lineRule="auto"/>
              <w:jc w:val="both"/>
              <w:rPr>
                <w:rFonts w:ascii="Times New Roman" w:hAnsi="Times New Roman" w:cs="Times New Roman"/>
                <w:color w:val="auto"/>
              </w:rPr>
            </w:pPr>
            <w:r>
              <w:rPr>
                <w:rFonts w:ascii="Times New Roman" w:hAnsi="Times New Roman" w:cs="Times New Roman"/>
                <w:color w:val="auto"/>
              </w:rPr>
              <w:t>2.3 Программа нравственного развития…………………………………………………………     50-52</w:t>
            </w:r>
          </w:p>
        </w:tc>
        <w:tc>
          <w:tcPr>
            <w:tcW w:w="708" w:type="dxa"/>
          </w:tcPr>
          <w:p w14:paraId="43EF02C7">
            <w:pPr>
              <w:spacing w:after="0" w:line="240" w:lineRule="auto"/>
              <w:rPr>
                <w:rFonts w:ascii="Times New Roman" w:hAnsi="Times New Roman" w:cs="Times New Roman"/>
                <w:color w:val="auto"/>
              </w:rPr>
            </w:pPr>
          </w:p>
        </w:tc>
      </w:tr>
      <w:tr w14:paraId="48D6ED7C">
        <w:tblPrEx>
          <w:tblCellMar>
            <w:top w:w="0" w:type="dxa"/>
            <w:left w:w="108" w:type="dxa"/>
            <w:bottom w:w="0" w:type="dxa"/>
            <w:right w:w="108" w:type="dxa"/>
          </w:tblCellMar>
        </w:tblPrEx>
        <w:tc>
          <w:tcPr>
            <w:tcW w:w="9606" w:type="dxa"/>
          </w:tcPr>
          <w:p w14:paraId="5C11E773">
            <w:pPr>
              <w:spacing w:after="0" w:line="240" w:lineRule="auto"/>
              <w:jc w:val="both"/>
              <w:rPr>
                <w:rFonts w:ascii="Times New Roman" w:hAnsi="Times New Roman" w:cs="Times New Roman"/>
                <w:color w:val="auto"/>
              </w:rPr>
            </w:pPr>
            <w:r>
              <w:rPr>
                <w:rFonts w:ascii="Times New Roman" w:hAnsi="Times New Roman" w:cs="Times New Roman"/>
                <w:color w:val="auto"/>
              </w:rPr>
              <w:t>2.4 Программа формирования экологической культуры, здорового и безопасного образа жизни   52</w:t>
            </w:r>
          </w:p>
        </w:tc>
        <w:tc>
          <w:tcPr>
            <w:tcW w:w="708" w:type="dxa"/>
          </w:tcPr>
          <w:p w14:paraId="3BE0AE44">
            <w:pPr>
              <w:spacing w:after="0" w:line="240" w:lineRule="auto"/>
              <w:jc w:val="center"/>
              <w:rPr>
                <w:rFonts w:ascii="Times New Roman" w:hAnsi="Times New Roman" w:cs="Times New Roman"/>
                <w:color w:val="auto"/>
                <w:highlight w:val="yellow"/>
              </w:rPr>
            </w:pPr>
          </w:p>
        </w:tc>
      </w:tr>
      <w:tr w14:paraId="02927F7B">
        <w:tblPrEx>
          <w:tblCellMar>
            <w:top w:w="0" w:type="dxa"/>
            <w:left w:w="108" w:type="dxa"/>
            <w:bottom w:w="0" w:type="dxa"/>
            <w:right w:w="108" w:type="dxa"/>
          </w:tblCellMar>
        </w:tblPrEx>
        <w:tc>
          <w:tcPr>
            <w:tcW w:w="9606" w:type="dxa"/>
          </w:tcPr>
          <w:p w14:paraId="26C367D3">
            <w:pPr>
              <w:spacing w:after="0" w:line="240" w:lineRule="auto"/>
              <w:jc w:val="both"/>
              <w:rPr>
                <w:rFonts w:ascii="Times New Roman" w:hAnsi="Times New Roman" w:cs="Times New Roman"/>
                <w:color w:val="auto"/>
              </w:rPr>
            </w:pPr>
            <w:r>
              <w:rPr>
                <w:rFonts w:ascii="Times New Roman" w:hAnsi="Times New Roman" w:cs="Times New Roman"/>
                <w:color w:val="auto"/>
              </w:rPr>
              <w:t>2.5 Программа внеурочной деятельности…………………………………………………………  52-53</w:t>
            </w:r>
          </w:p>
        </w:tc>
        <w:tc>
          <w:tcPr>
            <w:tcW w:w="708" w:type="dxa"/>
          </w:tcPr>
          <w:p w14:paraId="38DCA332">
            <w:pPr>
              <w:spacing w:after="0" w:line="240" w:lineRule="auto"/>
              <w:jc w:val="center"/>
              <w:rPr>
                <w:rFonts w:ascii="Times New Roman" w:hAnsi="Times New Roman" w:cs="Times New Roman"/>
                <w:color w:val="auto"/>
              </w:rPr>
            </w:pPr>
          </w:p>
        </w:tc>
      </w:tr>
      <w:tr w14:paraId="0A043254">
        <w:tblPrEx>
          <w:tblCellMar>
            <w:top w:w="0" w:type="dxa"/>
            <w:left w:w="108" w:type="dxa"/>
            <w:bottom w:w="0" w:type="dxa"/>
            <w:right w:w="108" w:type="dxa"/>
          </w:tblCellMar>
        </w:tblPrEx>
        <w:tc>
          <w:tcPr>
            <w:tcW w:w="9606" w:type="dxa"/>
          </w:tcPr>
          <w:p w14:paraId="3E8DB23A">
            <w:pPr>
              <w:spacing w:after="0" w:line="240" w:lineRule="auto"/>
              <w:jc w:val="both"/>
              <w:rPr>
                <w:rFonts w:ascii="Times New Roman" w:hAnsi="Times New Roman" w:cs="Times New Roman"/>
                <w:color w:val="auto"/>
              </w:rPr>
            </w:pPr>
            <w:r>
              <w:rPr>
                <w:rFonts w:ascii="Times New Roman" w:hAnsi="Times New Roman" w:cs="Times New Roman"/>
                <w:color w:val="auto"/>
              </w:rPr>
              <w:t>2.6 Программа сотрудничества с семьей обучающегося…………………………………………   53-54</w:t>
            </w:r>
          </w:p>
        </w:tc>
        <w:tc>
          <w:tcPr>
            <w:tcW w:w="708" w:type="dxa"/>
          </w:tcPr>
          <w:p w14:paraId="3268F931">
            <w:pPr>
              <w:spacing w:after="0" w:line="240" w:lineRule="auto"/>
              <w:jc w:val="center"/>
              <w:rPr>
                <w:rFonts w:ascii="Times New Roman" w:hAnsi="Times New Roman" w:cs="Times New Roman"/>
                <w:color w:val="auto"/>
              </w:rPr>
            </w:pPr>
          </w:p>
        </w:tc>
      </w:tr>
      <w:tr w14:paraId="1B380242">
        <w:tblPrEx>
          <w:tblCellMar>
            <w:top w:w="0" w:type="dxa"/>
            <w:left w:w="108" w:type="dxa"/>
            <w:bottom w:w="0" w:type="dxa"/>
            <w:right w:w="108" w:type="dxa"/>
          </w:tblCellMar>
        </w:tblPrEx>
        <w:tc>
          <w:tcPr>
            <w:tcW w:w="9606" w:type="dxa"/>
          </w:tcPr>
          <w:p w14:paraId="37B4D193">
            <w:pPr>
              <w:spacing w:after="0" w:line="240" w:lineRule="auto"/>
              <w:jc w:val="both"/>
              <w:rPr>
                <w:rFonts w:ascii="Times New Roman" w:hAnsi="Times New Roman" w:cs="Times New Roman"/>
                <w:color w:val="auto"/>
              </w:rPr>
            </w:pPr>
            <w:r>
              <w:rPr>
                <w:rFonts w:ascii="Times New Roman" w:hAnsi="Times New Roman" w:cs="Times New Roman"/>
                <w:color w:val="auto"/>
              </w:rPr>
              <w:t>3. Организационный раздел……………………………………………………………………………. 54</w:t>
            </w:r>
          </w:p>
        </w:tc>
        <w:tc>
          <w:tcPr>
            <w:tcW w:w="708" w:type="dxa"/>
          </w:tcPr>
          <w:p w14:paraId="77FA62CE">
            <w:pPr>
              <w:spacing w:after="0" w:line="240" w:lineRule="auto"/>
              <w:jc w:val="center"/>
              <w:rPr>
                <w:rFonts w:ascii="Times New Roman" w:hAnsi="Times New Roman" w:cs="Times New Roman"/>
                <w:color w:val="auto"/>
              </w:rPr>
            </w:pPr>
          </w:p>
        </w:tc>
      </w:tr>
      <w:tr w14:paraId="4A8129B8">
        <w:tblPrEx>
          <w:tblCellMar>
            <w:top w:w="0" w:type="dxa"/>
            <w:left w:w="108" w:type="dxa"/>
            <w:bottom w:w="0" w:type="dxa"/>
            <w:right w:w="108" w:type="dxa"/>
          </w:tblCellMar>
        </w:tblPrEx>
        <w:tc>
          <w:tcPr>
            <w:tcW w:w="9606" w:type="dxa"/>
          </w:tcPr>
          <w:p w14:paraId="7768FCB7">
            <w:pPr>
              <w:spacing w:after="0" w:line="240" w:lineRule="auto"/>
              <w:jc w:val="both"/>
              <w:rPr>
                <w:rFonts w:ascii="Times New Roman" w:hAnsi="Times New Roman" w:cs="Times New Roman"/>
                <w:color w:val="auto"/>
              </w:rPr>
            </w:pPr>
            <w:r>
              <w:rPr>
                <w:rFonts w:ascii="Times New Roman" w:hAnsi="Times New Roman" w:cs="Times New Roman"/>
                <w:color w:val="auto"/>
              </w:rPr>
              <w:t>3.1. Учебный план…………………………………………………………………………………… 54-58</w:t>
            </w:r>
          </w:p>
        </w:tc>
        <w:tc>
          <w:tcPr>
            <w:tcW w:w="708" w:type="dxa"/>
          </w:tcPr>
          <w:p w14:paraId="50FCA0B8">
            <w:pPr>
              <w:spacing w:after="0" w:line="240" w:lineRule="auto"/>
              <w:jc w:val="center"/>
              <w:rPr>
                <w:rFonts w:ascii="Times New Roman" w:hAnsi="Times New Roman" w:cs="Times New Roman"/>
                <w:color w:val="auto"/>
                <w:highlight w:val="yellow"/>
              </w:rPr>
            </w:pPr>
          </w:p>
        </w:tc>
      </w:tr>
      <w:tr w14:paraId="65518834">
        <w:tblPrEx>
          <w:tblCellMar>
            <w:top w:w="0" w:type="dxa"/>
            <w:left w:w="108" w:type="dxa"/>
            <w:bottom w:w="0" w:type="dxa"/>
            <w:right w:w="108" w:type="dxa"/>
          </w:tblCellMar>
        </w:tblPrEx>
        <w:tc>
          <w:tcPr>
            <w:tcW w:w="9606" w:type="dxa"/>
          </w:tcPr>
          <w:p w14:paraId="4BDAC657">
            <w:pPr>
              <w:spacing w:after="0" w:line="240" w:lineRule="auto"/>
              <w:jc w:val="both"/>
              <w:rPr>
                <w:rFonts w:ascii="Times New Roman" w:hAnsi="Times New Roman" w:cs="Times New Roman"/>
                <w:color w:val="auto"/>
              </w:rPr>
            </w:pPr>
            <w:r>
              <w:rPr>
                <w:rFonts w:ascii="Times New Roman" w:hAnsi="Times New Roman" w:cs="Times New Roman"/>
                <w:color w:val="auto"/>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58</w:t>
            </w:r>
          </w:p>
        </w:tc>
        <w:tc>
          <w:tcPr>
            <w:tcW w:w="708" w:type="dxa"/>
          </w:tcPr>
          <w:p w14:paraId="0044DFED">
            <w:pPr>
              <w:spacing w:after="0" w:line="240" w:lineRule="auto"/>
              <w:jc w:val="center"/>
              <w:rPr>
                <w:rFonts w:ascii="Times New Roman" w:hAnsi="Times New Roman" w:cs="Times New Roman"/>
                <w:color w:val="auto"/>
                <w:highlight w:val="yellow"/>
              </w:rPr>
            </w:pPr>
          </w:p>
          <w:p w14:paraId="6C221817">
            <w:pPr>
              <w:spacing w:after="0" w:line="240" w:lineRule="auto"/>
              <w:jc w:val="center"/>
              <w:rPr>
                <w:rFonts w:ascii="Times New Roman" w:hAnsi="Times New Roman" w:cs="Times New Roman"/>
                <w:color w:val="auto"/>
                <w:highlight w:val="yellow"/>
              </w:rPr>
            </w:pPr>
          </w:p>
          <w:p w14:paraId="3E7E8C4F">
            <w:pPr>
              <w:spacing w:after="0" w:line="240" w:lineRule="auto"/>
              <w:jc w:val="center"/>
              <w:rPr>
                <w:rFonts w:ascii="Times New Roman" w:hAnsi="Times New Roman" w:cs="Times New Roman"/>
                <w:color w:val="auto"/>
                <w:highlight w:val="yellow"/>
              </w:rPr>
            </w:pPr>
          </w:p>
        </w:tc>
      </w:tr>
      <w:tr w14:paraId="10EF4294">
        <w:tblPrEx>
          <w:tblCellMar>
            <w:top w:w="0" w:type="dxa"/>
            <w:left w:w="108" w:type="dxa"/>
            <w:bottom w:w="0" w:type="dxa"/>
            <w:right w:w="108" w:type="dxa"/>
          </w:tblCellMar>
        </w:tblPrEx>
        <w:tc>
          <w:tcPr>
            <w:tcW w:w="9606" w:type="dxa"/>
          </w:tcPr>
          <w:p w14:paraId="1096FCAD">
            <w:pPr>
              <w:pStyle w:val="194"/>
              <w:rPr>
                <w:rFonts w:ascii="Times New Roman" w:hAnsi="Times New Roman"/>
              </w:rPr>
            </w:pPr>
            <w:r>
              <w:rPr>
                <w:rFonts w:ascii="Times New Roman" w:hAnsi="Times New Roman"/>
                <w:bCs/>
              </w:rPr>
              <w:t xml:space="preserve">3.2.1. </w:t>
            </w:r>
            <w:r>
              <w:rPr>
                <w:rFonts w:ascii="Times New Roman" w:hAnsi="Times New Roman"/>
              </w:rPr>
              <w:t xml:space="preserve">Кадровые условия реализации адаптированной основной общеобразовательной </w:t>
            </w:r>
          </w:p>
          <w:p w14:paraId="1BF67555">
            <w:pPr>
              <w:pStyle w:val="194"/>
              <w:rPr>
                <w:rFonts w:ascii="Times New Roman" w:hAnsi="Times New Roman"/>
              </w:rPr>
            </w:pPr>
            <w:r>
              <w:rPr>
                <w:rFonts w:ascii="Times New Roman" w:hAnsi="Times New Roman"/>
              </w:rPr>
              <w:t xml:space="preserve">Программы…………………………………………………………………………………………… 58-60    </w:t>
            </w:r>
          </w:p>
        </w:tc>
        <w:tc>
          <w:tcPr>
            <w:tcW w:w="708" w:type="dxa"/>
          </w:tcPr>
          <w:p w14:paraId="4B68966B">
            <w:pPr>
              <w:spacing w:after="0" w:line="240" w:lineRule="auto"/>
              <w:jc w:val="center"/>
              <w:rPr>
                <w:rFonts w:ascii="Times New Roman" w:hAnsi="Times New Roman" w:cs="Times New Roman"/>
                <w:color w:val="auto"/>
                <w:highlight w:val="yellow"/>
              </w:rPr>
            </w:pPr>
          </w:p>
        </w:tc>
      </w:tr>
      <w:tr w14:paraId="7FC00F4E">
        <w:tblPrEx>
          <w:tblCellMar>
            <w:top w:w="0" w:type="dxa"/>
            <w:left w:w="108" w:type="dxa"/>
            <w:bottom w:w="0" w:type="dxa"/>
            <w:right w:w="108" w:type="dxa"/>
          </w:tblCellMar>
        </w:tblPrEx>
        <w:tc>
          <w:tcPr>
            <w:tcW w:w="9606" w:type="dxa"/>
          </w:tcPr>
          <w:p w14:paraId="72FD0E60">
            <w:pPr>
              <w:spacing w:after="0" w:line="240" w:lineRule="auto"/>
              <w:jc w:val="both"/>
              <w:rPr>
                <w:rFonts w:ascii="Times New Roman" w:hAnsi="Times New Roman" w:cs="Times New Roman"/>
                <w:color w:val="auto"/>
              </w:rPr>
            </w:pPr>
            <w:r>
              <w:rPr>
                <w:rFonts w:ascii="Times New Roman" w:hAnsi="Times New Roman" w:cs="Times New Roman"/>
                <w:bCs/>
              </w:rPr>
              <w:t>3.2.2. Финансовые условия реализации адаптированной основной общеобразовательной программы…………………………………………………………………………………………… 60-61</w:t>
            </w:r>
          </w:p>
        </w:tc>
        <w:tc>
          <w:tcPr>
            <w:tcW w:w="708" w:type="dxa"/>
          </w:tcPr>
          <w:p w14:paraId="2FA1F9F1">
            <w:pPr>
              <w:spacing w:after="0" w:line="240" w:lineRule="auto"/>
              <w:jc w:val="center"/>
              <w:rPr>
                <w:rFonts w:ascii="Times New Roman" w:hAnsi="Times New Roman" w:cs="Times New Roman"/>
                <w:color w:val="auto"/>
              </w:rPr>
            </w:pPr>
          </w:p>
        </w:tc>
      </w:tr>
      <w:tr w14:paraId="2646054A">
        <w:tblPrEx>
          <w:tblCellMar>
            <w:top w:w="0" w:type="dxa"/>
            <w:left w:w="108" w:type="dxa"/>
            <w:bottom w:w="0" w:type="dxa"/>
            <w:right w:w="108" w:type="dxa"/>
          </w:tblCellMar>
        </w:tblPrEx>
        <w:tc>
          <w:tcPr>
            <w:tcW w:w="9606" w:type="dxa"/>
          </w:tcPr>
          <w:p w14:paraId="6303F35B">
            <w:pPr>
              <w:spacing w:after="0" w:line="240" w:lineRule="auto"/>
              <w:jc w:val="both"/>
              <w:rPr>
                <w:rFonts w:ascii="Times New Roman" w:hAnsi="Times New Roman" w:cs="Times New Roman"/>
                <w:color w:val="auto"/>
              </w:rPr>
            </w:pPr>
            <w:r>
              <w:rPr>
                <w:rFonts w:ascii="Times New Roman" w:hAnsi="Times New Roman" w:cs="Times New Roman"/>
                <w:bCs/>
              </w:rPr>
              <w:t>3.2.3. Материально-технические условия реализации адаптированной основной общеобразовательной программы………………………………………………………………….  62-63</w:t>
            </w:r>
          </w:p>
        </w:tc>
        <w:tc>
          <w:tcPr>
            <w:tcW w:w="708" w:type="dxa"/>
          </w:tcPr>
          <w:p w14:paraId="30A2AC36">
            <w:pPr>
              <w:spacing w:after="0" w:line="240" w:lineRule="auto"/>
              <w:jc w:val="center"/>
              <w:rPr>
                <w:rFonts w:ascii="Times New Roman" w:hAnsi="Times New Roman" w:cs="Times New Roman"/>
                <w:color w:val="auto"/>
              </w:rPr>
            </w:pPr>
          </w:p>
        </w:tc>
      </w:tr>
      <w:tr w14:paraId="37CD0CE0">
        <w:tblPrEx>
          <w:tblCellMar>
            <w:top w:w="0" w:type="dxa"/>
            <w:left w:w="108" w:type="dxa"/>
            <w:bottom w:w="0" w:type="dxa"/>
            <w:right w:w="108" w:type="dxa"/>
          </w:tblCellMar>
        </w:tblPrEx>
        <w:tc>
          <w:tcPr>
            <w:tcW w:w="9606" w:type="dxa"/>
          </w:tcPr>
          <w:p w14:paraId="2F592ED2">
            <w:pPr>
              <w:spacing w:after="0" w:line="240" w:lineRule="auto"/>
              <w:jc w:val="both"/>
              <w:rPr>
                <w:rFonts w:ascii="Times New Roman" w:hAnsi="Times New Roman" w:cs="Times New Roman"/>
                <w:color w:val="auto"/>
              </w:rPr>
            </w:pPr>
            <w:r>
              <w:rPr>
                <w:rFonts w:ascii="Times New Roman" w:hAnsi="Times New Roman" w:cs="Times New Roman"/>
                <w:bCs/>
              </w:rPr>
              <w:t>3.2.4. 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технологии)………………………………………………………………………………………………63</w:t>
            </w:r>
          </w:p>
        </w:tc>
        <w:tc>
          <w:tcPr>
            <w:tcW w:w="708" w:type="dxa"/>
          </w:tcPr>
          <w:p w14:paraId="3C54CD07">
            <w:pPr>
              <w:spacing w:after="0" w:line="240" w:lineRule="auto"/>
              <w:jc w:val="center"/>
              <w:rPr>
                <w:rFonts w:ascii="Times New Roman" w:hAnsi="Times New Roman" w:cs="Times New Roman"/>
                <w:color w:val="auto"/>
              </w:rPr>
            </w:pPr>
          </w:p>
        </w:tc>
      </w:tr>
      <w:tr w14:paraId="3D6EBEC2">
        <w:tblPrEx>
          <w:tblCellMar>
            <w:top w:w="0" w:type="dxa"/>
            <w:left w:w="108" w:type="dxa"/>
            <w:bottom w:w="0" w:type="dxa"/>
            <w:right w:w="108" w:type="dxa"/>
          </w:tblCellMar>
        </w:tblPrEx>
        <w:tc>
          <w:tcPr>
            <w:tcW w:w="9606" w:type="dxa"/>
          </w:tcPr>
          <w:p w14:paraId="06E56A9F">
            <w:pPr>
              <w:spacing w:after="0" w:line="240" w:lineRule="auto"/>
              <w:jc w:val="both"/>
              <w:rPr>
                <w:rFonts w:ascii="Times New Roman" w:hAnsi="Times New Roman" w:cs="Times New Roman"/>
                <w:color w:val="auto"/>
              </w:rPr>
            </w:pPr>
            <w:r>
              <w:rPr>
                <w:rFonts w:ascii="Times New Roman" w:hAnsi="Times New Roman" w:cs="Times New Roman"/>
                <w:bCs/>
              </w:rPr>
              <w:t xml:space="preserve">3.2.5. </w:t>
            </w:r>
            <w:r>
              <w:rPr>
                <w:rFonts w:ascii="Times New Roman" w:hAnsi="Times New Roman" w:cs="Times New Roman"/>
              </w:rPr>
              <w:t>Специальный учебный и дидактический материал, отвечающий особым образовательным потребностям обучающихся…………………………………………………………………………63-65</w:t>
            </w:r>
          </w:p>
        </w:tc>
        <w:tc>
          <w:tcPr>
            <w:tcW w:w="708" w:type="dxa"/>
          </w:tcPr>
          <w:p w14:paraId="75F167E4">
            <w:pPr>
              <w:spacing w:after="0" w:line="240" w:lineRule="auto"/>
              <w:jc w:val="center"/>
              <w:rPr>
                <w:rFonts w:ascii="Times New Roman" w:hAnsi="Times New Roman" w:cs="Times New Roman"/>
                <w:color w:val="auto"/>
              </w:rPr>
            </w:pPr>
          </w:p>
        </w:tc>
      </w:tr>
      <w:tr w14:paraId="65820F9A">
        <w:tblPrEx>
          <w:tblCellMar>
            <w:top w:w="0" w:type="dxa"/>
            <w:left w:w="108" w:type="dxa"/>
            <w:bottom w:w="0" w:type="dxa"/>
            <w:right w:w="108" w:type="dxa"/>
          </w:tblCellMar>
        </w:tblPrEx>
        <w:tc>
          <w:tcPr>
            <w:tcW w:w="9606" w:type="dxa"/>
          </w:tcPr>
          <w:p w14:paraId="3728569A">
            <w:pPr>
              <w:spacing w:after="0" w:line="240" w:lineRule="auto"/>
              <w:jc w:val="both"/>
              <w:rPr>
                <w:rFonts w:ascii="Times New Roman" w:hAnsi="Times New Roman" w:cs="Times New Roman"/>
                <w:bCs/>
              </w:rPr>
            </w:pPr>
            <w:r>
              <w:rPr>
                <w:rFonts w:ascii="Times New Roman" w:hAnsi="Times New Roman" w:cs="Times New Roman"/>
                <w:bCs/>
              </w:rPr>
              <w:t>3.2.6. Условия организации обучения и взаимодействия специалистов, их сотрудничества с родителями (законными представителями) обучающихся……………………………………………65</w:t>
            </w:r>
          </w:p>
        </w:tc>
        <w:tc>
          <w:tcPr>
            <w:tcW w:w="708" w:type="dxa"/>
          </w:tcPr>
          <w:p w14:paraId="6F247EE4">
            <w:pPr>
              <w:spacing w:after="0" w:line="240" w:lineRule="auto"/>
              <w:jc w:val="center"/>
              <w:rPr>
                <w:rFonts w:ascii="Times New Roman" w:hAnsi="Times New Roman" w:cs="Times New Roman"/>
                <w:color w:val="auto"/>
              </w:rPr>
            </w:pPr>
          </w:p>
        </w:tc>
      </w:tr>
      <w:tr w14:paraId="411BD1AE">
        <w:tblPrEx>
          <w:tblCellMar>
            <w:top w:w="0" w:type="dxa"/>
            <w:left w:w="108" w:type="dxa"/>
            <w:bottom w:w="0" w:type="dxa"/>
            <w:right w:w="108" w:type="dxa"/>
          </w:tblCellMar>
        </w:tblPrEx>
        <w:tc>
          <w:tcPr>
            <w:tcW w:w="9606" w:type="dxa"/>
          </w:tcPr>
          <w:p w14:paraId="4BA6EDB2">
            <w:pPr>
              <w:spacing w:after="0" w:line="240" w:lineRule="auto"/>
              <w:jc w:val="both"/>
              <w:rPr>
                <w:rFonts w:ascii="Times New Roman" w:hAnsi="Times New Roman" w:cs="Times New Roman"/>
                <w:bCs/>
              </w:rPr>
            </w:pPr>
            <w:r>
              <w:rPr>
                <w:rFonts w:ascii="Times New Roman" w:hAnsi="Times New Roman" w:cs="Times New Roman"/>
                <w:bCs/>
              </w:rPr>
              <w:t xml:space="preserve">3.2.7. </w:t>
            </w:r>
            <w:r>
              <w:rPr>
                <w:rFonts w:ascii="Times New Roman" w:hAnsi="Times New Roman" w:cs="Times New Roman"/>
              </w:rPr>
              <w:t>Информационно-методическое обеспечение……………………………………………………65</w:t>
            </w:r>
          </w:p>
        </w:tc>
        <w:tc>
          <w:tcPr>
            <w:tcW w:w="708" w:type="dxa"/>
          </w:tcPr>
          <w:p w14:paraId="5914BDE9">
            <w:pPr>
              <w:spacing w:after="0" w:line="240" w:lineRule="auto"/>
              <w:jc w:val="center"/>
              <w:rPr>
                <w:rFonts w:ascii="Times New Roman" w:hAnsi="Times New Roman" w:cs="Times New Roman"/>
                <w:color w:val="auto"/>
              </w:rPr>
            </w:pPr>
          </w:p>
        </w:tc>
      </w:tr>
    </w:tbl>
    <w:p w14:paraId="65D932AF">
      <w:pPr>
        <w:pStyle w:val="194"/>
        <w:jc w:val="center"/>
        <w:rPr>
          <w:rFonts w:ascii="Times New Roman" w:hAnsi="Times New Roman"/>
          <w:sz w:val="24"/>
          <w:szCs w:val="24"/>
        </w:rPr>
      </w:pPr>
    </w:p>
    <w:p w14:paraId="5EFFE345">
      <w:pPr>
        <w:spacing w:after="0" w:line="240" w:lineRule="auto"/>
        <w:ind w:left="709"/>
        <w:rPr>
          <w:rFonts w:ascii="Times New Roman" w:hAnsi="Times New Roman" w:cs="Times New Roman"/>
          <w:b/>
          <w:color w:val="auto"/>
          <w:sz w:val="24"/>
          <w:szCs w:val="24"/>
        </w:rPr>
      </w:pPr>
    </w:p>
    <w:p w14:paraId="550FB19F">
      <w:pPr>
        <w:spacing w:after="0" w:line="240" w:lineRule="auto"/>
        <w:ind w:left="709"/>
        <w:jc w:val="center"/>
        <w:rPr>
          <w:rFonts w:ascii="Times New Roman" w:hAnsi="Times New Roman" w:cs="Times New Roman"/>
          <w:b/>
          <w:sz w:val="24"/>
          <w:szCs w:val="24"/>
        </w:rPr>
      </w:pPr>
      <w:r>
        <w:rPr>
          <w:rFonts w:ascii="Times New Roman" w:hAnsi="Times New Roman" w:cs="Times New Roman"/>
          <w:color w:val="auto"/>
          <w:sz w:val="24"/>
          <w:szCs w:val="24"/>
        </w:rPr>
        <w:br w:type="page"/>
      </w:r>
      <w:r>
        <w:rPr>
          <w:rFonts w:ascii="Times New Roman" w:hAnsi="Times New Roman" w:cs="Times New Roman"/>
          <w:b/>
          <w:sz w:val="24"/>
          <w:szCs w:val="24"/>
        </w:rPr>
        <w:t>1. Целевой раздел.</w:t>
      </w:r>
    </w:p>
    <w:p w14:paraId="3AADE21B">
      <w:pPr>
        <w:pStyle w:val="194"/>
        <w:ind w:firstLine="709"/>
        <w:jc w:val="center"/>
        <w:rPr>
          <w:rFonts w:ascii="Times New Roman" w:hAnsi="Times New Roman"/>
          <w:b/>
          <w:sz w:val="24"/>
          <w:szCs w:val="24"/>
        </w:rPr>
      </w:pPr>
      <w:r>
        <w:rPr>
          <w:rFonts w:ascii="Times New Roman" w:hAnsi="Times New Roman"/>
          <w:b/>
          <w:sz w:val="24"/>
          <w:szCs w:val="24"/>
        </w:rPr>
        <w:t>1.1. Пояснительная записка</w:t>
      </w:r>
    </w:p>
    <w:p w14:paraId="2E04E8A5">
      <w:pPr>
        <w:pStyle w:val="194"/>
        <w:ind w:firstLine="709"/>
        <w:jc w:val="both"/>
        <w:rPr>
          <w:rFonts w:ascii="Times New Roman" w:hAnsi="Times New Roman"/>
          <w:b/>
          <w:spacing w:val="2"/>
          <w:sz w:val="24"/>
          <w:szCs w:val="24"/>
        </w:rPr>
      </w:pPr>
      <w:r>
        <w:rPr>
          <w:rFonts w:ascii="Times New Roman" w:hAnsi="Times New Roman"/>
          <w:b/>
          <w:spacing w:val="2"/>
          <w:sz w:val="24"/>
          <w:szCs w:val="24"/>
        </w:rPr>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МОБУ СОШ с.  Абзаново.</w:t>
      </w:r>
    </w:p>
    <w:p w14:paraId="6323412C">
      <w:pPr>
        <w:pStyle w:val="194"/>
        <w:ind w:firstLine="709"/>
        <w:jc w:val="both"/>
        <w:rPr>
          <w:rFonts w:ascii="Times New Roman" w:hAnsi="Times New Roman" w:eastAsia="Times New Roman"/>
          <w:b/>
          <w:i/>
          <w:spacing w:val="2"/>
          <w:sz w:val="24"/>
          <w:szCs w:val="24"/>
          <w:lang w:eastAsia="ru-RU"/>
        </w:rPr>
      </w:pPr>
      <w:r>
        <w:rPr>
          <w:rFonts w:ascii="Times New Roman" w:hAnsi="Times New Roman"/>
          <w:spacing w:val="2"/>
          <w:sz w:val="24"/>
          <w:szCs w:val="24"/>
        </w:rPr>
        <w:t xml:space="preserve">Обучающийся с умственной отсталостью </w:t>
      </w:r>
      <w:r>
        <w:rPr>
          <w:rFonts w:ascii="Times New Roman" w:hAnsi="Times New Roman"/>
          <w:sz w:val="24"/>
          <w:szCs w:val="24"/>
        </w:rPr>
        <w:t>в умеренной, тяжелой или глубокой степени, с тяжелыми и множественными нарушениями развития (ТМНР)</w:t>
      </w:r>
      <w:r>
        <w:rPr>
          <w:rFonts w:ascii="Times New Roman" w:hAnsi="Times New Roman"/>
          <w:spacing w:val="2"/>
          <w:sz w:val="24"/>
          <w:szCs w:val="24"/>
        </w:rPr>
        <w:t>,</w:t>
      </w:r>
      <w:r>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14:paraId="0BD1ED9E">
      <w:pPr>
        <w:pStyle w:val="194"/>
        <w:ind w:firstLine="709"/>
        <w:jc w:val="both"/>
        <w:rPr>
          <w:rFonts w:ascii="Times New Roman" w:hAnsi="Times New Roman"/>
          <w:sz w:val="24"/>
          <w:szCs w:val="24"/>
        </w:rPr>
      </w:pPr>
      <w:r>
        <w:rPr>
          <w:rFonts w:ascii="Times New Roman" w:hAnsi="Times New Roman"/>
          <w:sz w:val="24"/>
          <w:szCs w:val="24"/>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14:paraId="5427CF99">
      <w:pPr>
        <w:pStyle w:val="194"/>
        <w:ind w:firstLine="709"/>
        <w:jc w:val="center"/>
        <w:rPr>
          <w:rFonts w:ascii="Times New Roman" w:hAnsi="Times New Roman"/>
          <w:b/>
          <w:sz w:val="24"/>
          <w:szCs w:val="24"/>
        </w:rPr>
      </w:pPr>
      <w:r>
        <w:rPr>
          <w:rFonts w:ascii="Times New Roman" w:hAnsi="Times New Roman"/>
          <w:b/>
          <w:bCs/>
          <w:sz w:val="24"/>
          <w:szCs w:val="24"/>
        </w:rPr>
        <w:t>1.1.2. </w:t>
      </w:r>
      <w:r>
        <w:rPr>
          <w:rFonts w:ascii="Times New Roman" w:hAnsi="Times New Roman"/>
          <w:b/>
          <w:spacing w:val="2"/>
          <w:sz w:val="24"/>
          <w:szCs w:val="24"/>
        </w:rPr>
        <w:t xml:space="preserve">Психолого-педагогическая характеристика обучающихся </w:t>
      </w:r>
      <w:r>
        <w:rPr>
          <w:rFonts w:ascii="Times New Roman" w:hAnsi="Times New Roman"/>
          <w:b/>
          <w:sz w:val="24"/>
          <w:szCs w:val="24"/>
        </w:rPr>
        <w:t>с умеренной, тяжелой, глубокой умственной отсталостью (интеллектуальными нарушениями), тяжелыми и множественными нарушениями развития</w:t>
      </w:r>
    </w:p>
    <w:p w14:paraId="30BE4CA2">
      <w:pPr>
        <w:pStyle w:val="194"/>
        <w:ind w:firstLine="709"/>
        <w:jc w:val="both"/>
        <w:rPr>
          <w:rFonts w:ascii="Times New Roman" w:hAnsi="Times New Roman"/>
          <w:sz w:val="24"/>
          <w:szCs w:val="24"/>
        </w:rPr>
      </w:pPr>
      <w:r>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14:paraId="42F70BBB">
      <w:pPr>
        <w:pStyle w:val="194"/>
        <w:ind w:firstLine="709"/>
        <w:jc w:val="both"/>
        <w:rPr>
          <w:rFonts w:ascii="Times New Roman" w:hAnsi="Times New Roman"/>
          <w:sz w:val="24"/>
          <w:szCs w:val="24"/>
        </w:rPr>
      </w:pPr>
      <w:r>
        <w:rPr>
          <w:rFonts w:ascii="Times New Roman" w:hAnsi="Times New Roman"/>
          <w:b/>
          <w:sz w:val="24"/>
          <w:szCs w:val="24"/>
        </w:rPr>
        <w:t>Дети с умеренной и тяжелой</w:t>
      </w:r>
      <w:r>
        <w:rPr>
          <w:rFonts w:ascii="Times New Roman" w:hAnsi="Times New Roman"/>
          <w:sz w:val="24"/>
          <w:szCs w:val="24"/>
        </w:rPr>
        <w:t xml:space="preserve"> умственной отсталостью характеризуются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14:paraId="24257813">
      <w:pPr>
        <w:pStyle w:val="194"/>
        <w:ind w:firstLine="709"/>
        <w:jc w:val="both"/>
        <w:rPr>
          <w:rFonts w:ascii="Times New Roman" w:hAnsi="Times New Roman"/>
          <w:sz w:val="24"/>
          <w:szCs w:val="24"/>
        </w:rPr>
      </w:pPr>
      <w:r>
        <w:rPr>
          <w:rFonts w:ascii="Times New Roman" w:hAnsi="Times New Roman"/>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14:paraId="04AE6BAA">
      <w:pPr>
        <w:pStyle w:val="194"/>
        <w:ind w:firstLine="709"/>
        <w:jc w:val="both"/>
        <w:rPr>
          <w:rFonts w:ascii="Times New Roman" w:hAnsi="Times New Roman"/>
          <w:sz w:val="24"/>
          <w:szCs w:val="24"/>
        </w:rPr>
      </w:pPr>
      <w:r>
        <w:rPr>
          <w:rFonts w:ascii="Times New Roman" w:hAnsi="Times New Roman"/>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14:paraId="094C02D2">
      <w:pPr>
        <w:pStyle w:val="194"/>
        <w:ind w:firstLine="709"/>
        <w:jc w:val="both"/>
        <w:rPr>
          <w:rFonts w:ascii="Times New Roman" w:hAnsi="Times New Roman"/>
          <w:sz w:val="24"/>
          <w:szCs w:val="24"/>
        </w:rPr>
      </w:pPr>
      <w:r>
        <w:rPr>
          <w:rFonts w:ascii="Times New Roman" w:hAnsi="Times New Roman"/>
          <w:sz w:val="24"/>
          <w:szCs w:val="24"/>
        </w:rPr>
        <w:t>Запас знаний и представлений о внешнем мире мал и часто ограничен лишь знанием предметов окружающего быта.</w:t>
      </w:r>
    </w:p>
    <w:p w14:paraId="55D71E5E">
      <w:pPr>
        <w:pStyle w:val="194"/>
        <w:ind w:firstLine="709"/>
        <w:jc w:val="both"/>
        <w:rPr>
          <w:rFonts w:ascii="Times New Roman" w:hAnsi="Times New Roman"/>
          <w:sz w:val="24"/>
          <w:szCs w:val="24"/>
        </w:rPr>
      </w:pPr>
      <w:r>
        <w:rPr>
          <w:rFonts w:ascii="Times New Roman" w:hAnsi="Times New Roman"/>
          <w:b/>
          <w:sz w:val="24"/>
          <w:szCs w:val="24"/>
        </w:rPr>
        <w:t>Дети с глубокой умственной отсталостью</w:t>
      </w:r>
      <w:r>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rFonts w:ascii="Times New Roman" w:hAnsi="Times New Roman"/>
          <w:b/>
          <w:sz w:val="24"/>
          <w:szCs w:val="24"/>
        </w:rPr>
        <w:t>тяжелых и множественных нарушениях развития</w:t>
      </w:r>
      <w:r>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14:paraId="7BD418F0">
      <w:pPr>
        <w:pStyle w:val="194"/>
        <w:ind w:firstLine="709"/>
        <w:jc w:val="both"/>
        <w:rPr>
          <w:rFonts w:ascii="Times New Roman" w:hAnsi="Times New Roman"/>
          <w:sz w:val="24"/>
          <w:szCs w:val="24"/>
        </w:rPr>
      </w:pPr>
      <w:r>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w:t>
      </w:r>
      <w:r>
        <w:rPr>
          <w:rFonts w:ascii="Times New Roman" w:hAnsi="Times New Roman"/>
          <w:sz w:val="24"/>
          <w:szCs w:val="24"/>
        </w:rPr>
        <w:softHyphen/>
      </w:r>
      <w:r>
        <w:rPr>
          <w:rFonts w:ascii="Times New Roman" w:hAnsi="Times New Roman"/>
          <w:sz w:val="24"/>
          <w:szCs w:val="24"/>
        </w:rPr>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207EF51C">
      <w:pPr>
        <w:pStyle w:val="194"/>
        <w:ind w:firstLine="709"/>
        <w:jc w:val="both"/>
        <w:rPr>
          <w:rFonts w:ascii="Times New Roman" w:hAnsi="Times New Roman"/>
          <w:sz w:val="24"/>
          <w:szCs w:val="24"/>
        </w:rPr>
      </w:pPr>
      <w:r>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непродуктивными оказываются подходы, требующие формирования абстрактно-логического мышления и речемыслительных процессов. В этой связи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14:paraId="1F49174B">
      <w:pPr>
        <w:pStyle w:val="194"/>
        <w:ind w:firstLine="709"/>
        <w:jc w:val="both"/>
        <w:rPr>
          <w:rFonts w:ascii="Times New Roman" w:hAnsi="Times New Roman"/>
          <w:sz w:val="24"/>
          <w:szCs w:val="24"/>
        </w:rPr>
      </w:pPr>
    </w:p>
    <w:p w14:paraId="1EC37814">
      <w:pPr>
        <w:pStyle w:val="194"/>
        <w:ind w:firstLine="709"/>
        <w:jc w:val="center"/>
        <w:rPr>
          <w:rFonts w:ascii="Times New Roman" w:hAnsi="Times New Roman"/>
          <w:b/>
          <w:sz w:val="24"/>
          <w:szCs w:val="24"/>
        </w:rPr>
      </w:pPr>
      <w:r>
        <w:rPr>
          <w:rFonts w:ascii="Times New Roman" w:hAnsi="Times New Roman"/>
          <w:b/>
          <w:bCs/>
          <w:sz w:val="24"/>
          <w:szCs w:val="24"/>
        </w:rPr>
        <w:t xml:space="preserve">1.1.3. </w:t>
      </w:r>
      <w:r>
        <w:rPr>
          <w:rFonts w:ascii="Times New Roman" w:hAnsi="Times New Roman"/>
          <w:b/>
          <w:spacing w:val="2"/>
          <w:sz w:val="24"/>
          <w:szCs w:val="24"/>
        </w:rPr>
        <w:t>Особые образовательные потребности обучающихся</w:t>
      </w:r>
      <w:r>
        <w:rPr>
          <w:rFonts w:ascii="Times New Roman" w:hAnsi="Times New Roman"/>
          <w:b/>
          <w:sz w:val="24"/>
          <w:szCs w:val="24"/>
        </w:rPr>
        <w:t xml:space="preserve"> с умеренной, тяжелой, глубокой умственной отсталостью (интеллектуальными нарушениями), тяжелыми и множественными нарушениями развития</w:t>
      </w:r>
    </w:p>
    <w:p w14:paraId="77D0A9CA">
      <w:pPr>
        <w:pStyle w:val="194"/>
        <w:ind w:firstLine="709"/>
        <w:jc w:val="both"/>
        <w:rPr>
          <w:rFonts w:ascii="Times New Roman" w:hAnsi="Times New Roman"/>
          <w:sz w:val="24"/>
          <w:szCs w:val="24"/>
        </w:rPr>
      </w:pPr>
      <w:r>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14:paraId="36C4A5AB">
      <w:pPr>
        <w:pStyle w:val="194"/>
        <w:ind w:firstLine="709"/>
        <w:jc w:val="both"/>
        <w:rPr>
          <w:rFonts w:ascii="Times New Roman" w:hAnsi="Times New Roman"/>
          <w:sz w:val="24"/>
          <w:szCs w:val="24"/>
        </w:rPr>
      </w:pPr>
      <w:r>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14:paraId="1084A595">
      <w:pPr>
        <w:pStyle w:val="194"/>
        <w:ind w:firstLine="709"/>
        <w:jc w:val="both"/>
        <w:rPr>
          <w:rFonts w:ascii="Times New Roman" w:hAnsi="Times New Roman"/>
          <w:iCs/>
          <w:sz w:val="24"/>
          <w:szCs w:val="24"/>
        </w:rPr>
      </w:pPr>
      <w:r>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колебаться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им овладевать основами счета, письма, чтения и др. С</w:t>
      </w:r>
      <w:r>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Pr>
          <w:rFonts w:ascii="Times New Roman" w:hAnsi="Times New Roman"/>
          <w:iCs/>
          <w:sz w:val="24"/>
          <w:szCs w:val="24"/>
        </w:rPr>
        <w:t xml:space="preserve">. </w:t>
      </w:r>
    </w:p>
    <w:p w14:paraId="2A6D19EC">
      <w:pPr>
        <w:pStyle w:val="194"/>
        <w:ind w:firstLine="709"/>
        <w:jc w:val="both"/>
        <w:rPr>
          <w:rFonts w:ascii="Times New Roman" w:hAnsi="Times New Roman"/>
          <w:sz w:val="24"/>
          <w:szCs w:val="24"/>
        </w:rPr>
      </w:pPr>
      <w:r>
        <w:rPr>
          <w:rFonts w:ascii="Times New Roman" w:hAnsi="Times New Roman"/>
          <w:iCs/>
          <w:sz w:val="24"/>
          <w:szCs w:val="24"/>
        </w:rPr>
        <w:t xml:space="preserve">Особенности развития другой группы </w:t>
      </w:r>
      <w:r>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он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w:t>
      </w:r>
    </w:p>
    <w:p w14:paraId="4C3954CA">
      <w:pPr>
        <w:pStyle w:val="194"/>
        <w:ind w:firstLine="709"/>
        <w:jc w:val="both"/>
        <w:rPr>
          <w:rFonts w:ascii="Times New Roman" w:hAnsi="Times New Roman"/>
          <w:sz w:val="24"/>
          <w:szCs w:val="24"/>
        </w:rPr>
      </w:pPr>
      <w:r>
        <w:rPr>
          <w:rFonts w:ascii="Times New Roman" w:hAnsi="Times New Roman"/>
          <w:sz w:val="24"/>
          <w:szCs w:val="24"/>
        </w:rPr>
        <w:t xml:space="preserve">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14:paraId="2B0E758B">
      <w:pPr>
        <w:pStyle w:val="194"/>
        <w:ind w:firstLine="709"/>
        <w:jc w:val="both"/>
        <w:rPr>
          <w:rFonts w:ascii="Times New Roman" w:hAnsi="Times New Roman"/>
          <w:sz w:val="24"/>
          <w:szCs w:val="24"/>
        </w:rPr>
      </w:pPr>
      <w:r>
        <w:rPr>
          <w:rFonts w:ascii="Times New Roman" w:hAnsi="Times New Roman"/>
          <w:sz w:val="24"/>
          <w:szCs w:val="24"/>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627F906A">
      <w:pPr>
        <w:pStyle w:val="194"/>
        <w:ind w:firstLine="709"/>
        <w:jc w:val="both"/>
        <w:rPr>
          <w:rFonts w:ascii="Times New Roman" w:hAnsi="Times New Roman"/>
          <w:sz w:val="24"/>
          <w:szCs w:val="24"/>
        </w:rPr>
      </w:pPr>
      <w:r>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14:paraId="6088E954">
      <w:pPr>
        <w:pStyle w:val="194"/>
        <w:ind w:firstLine="709"/>
        <w:jc w:val="both"/>
        <w:rPr>
          <w:rFonts w:ascii="Times New Roman" w:hAnsi="Times New Roman"/>
          <w:sz w:val="24"/>
          <w:szCs w:val="24"/>
        </w:rPr>
      </w:pPr>
      <w:r>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14:paraId="2E775165">
      <w:pPr>
        <w:pStyle w:val="194"/>
        <w:ind w:firstLine="709"/>
        <w:jc w:val="both"/>
        <w:rPr>
          <w:rFonts w:ascii="Times New Roman" w:hAnsi="Times New Roman"/>
          <w:sz w:val="24"/>
          <w:szCs w:val="24"/>
        </w:rPr>
      </w:pPr>
      <w:r>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14:paraId="5D82B4CD">
      <w:pPr>
        <w:pStyle w:val="194"/>
        <w:ind w:firstLine="709"/>
        <w:jc w:val="both"/>
        <w:rPr>
          <w:rFonts w:ascii="Times New Roman" w:hAnsi="Times New Roman"/>
          <w:sz w:val="24"/>
          <w:szCs w:val="24"/>
        </w:rPr>
      </w:pPr>
      <w:r>
        <w:rPr>
          <w:rFonts w:ascii="Times New Roman" w:hAnsi="Times New Roman"/>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14:paraId="6D4CA494">
      <w:pPr>
        <w:pStyle w:val="194"/>
        <w:ind w:firstLine="709"/>
        <w:jc w:val="both"/>
        <w:rPr>
          <w:rFonts w:ascii="Times New Roman" w:hAnsi="Times New Roman"/>
          <w:sz w:val="24"/>
          <w:szCs w:val="24"/>
        </w:rPr>
      </w:pPr>
      <w:r>
        <w:rPr>
          <w:rFonts w:ascii="Times New Roman" w:hAnsi="Times New Roman"/>
          <w:sz w:val="24"/>
          <w:szCs w:val="24"/>
        </w:rPr>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Кратко раскроем данные аспекты, применительно к обучающимся по второму варианту АООП. </w:t>
      </w:r>
    </w:p>
    <w:p w14:paraId="4731D7F6">
      <w:pPr>
        <w:pStyle w:val="194"/>
        <w:ind w:firstLine="709"/>
        <w:jc w:val="both"/>
        <w:rPr>
          <w:rFonts w:ascii="Times New Roman" w:hAnsi="Times New Roman"/>
          <w:sz w:val="24"/>
          <w:szCs w:val="24"/>
        </w:rPr>
      </w:pPr>
      <w:r>
        <w:rPr>
          <w:rFonts w:ascii="Times New Roman" w:hAnsi="Times New Roman"/>
          <w:i/>
          <w:iCs/>
          <w:sz w:val="24"/>
          <w:szCs w:val="24"/>
        </w:rPr>
        <w:t>Время начала образования</w:t>
      </w:r>
      <w:r>
        <w:rPr>
          <w:rFonts w:ascii="Times New Roman" w:hAnsi="Times New Roman"/>
          <w:sz w:val="24"/>
          <w:szCs w:val="24"/>
        </w:rPr>
        <w:t xml:space="preserve">.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14:paraId="0C582658">
      <w:pPr>
        <w:pStyle w:val="194"/>
        <w:ind w:firstLine="709"/>
        <w:jc w:val="both"/>
        <w:rPr>
          <w:rFonts w:ascii="Times New Roman" w:hAnsi="Times New Roman"/>
          <w:sz w:val="24"/>
          <w:szCs w:val="24"/>
        </w:rPr>
      </w:pPr>
      <w:r>
        <w:rPr>
          <w:rFonts w:ascii="Times New Roman" w:hAnsi="Times New Roman"/>
          <w:i/>
          <w:iCs/>
          <w:sz w:val="24"/>
          <w:szCs w:val="24"/>
        </w:rPr>
        <w:t>Содержание образования</w:t>
      </w:r>
      <w:r>
        <w:rPr>
          <w:rFonts w:ascii="Times New Roman" w:hAnsi="Times New Roman"/>
          <w:sz w:val="24"/>
          <w:szCs w:val="24"/>
        </w:rP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14:paraId="68E64276">
      <w:pPr>
        <w:pStyle w:val="194"/>
        <w:ind w:firstLine="709"/>
        <w:jc w:val="both"/>
        <w:rPr>
          <w:rFonts w:ascii="Times New Roman" w:hAnsi="Times New Roman"/>
          <w:sz w:val="24"/>
          <w:szCs w:val="24"/>
        </w:rPr>
      </w:pPr>
      <w:r>
        <w:rPr>
          <w:rFonts w:ascii="Times New Roman" w:hAnsi="Times New Roman"/>
          <w:i/>
          <w:iCs/>
          <w:sz w:val="24"/>
          <w:szCs w:val="24"/>
        </w:rPr>
        <w:t xml:space="preserve">Создание специальных методов и средств обучения. </w:t>
      </w:r>
      <w:r>
        <w:rPr>
          <w:rFonts w:ascii="Times New Roman" w:hAnsi="Times New Roman"/>
          <w:sz w:val="24"/>
          <w:szCs w:val="24"/>
        </w:rPr>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14:paraId="50C70AF9">
      <w:pPr>
        <w:pStyle w:val="194"/>
        <w:ind w:firstLine="709"/>
        <w:jc w:val="both"/>
        <w:rPr>
          <w:rFonts w:ascii="Times New Roman" w:hAnsi="Times New Roman"/>
          <w:sz w:val="24"/>
          <w:szCs w:val="24"/>
        </w:rPr>
      </w:pPr>
      <w:r>
        <w:rPr>
          <w:rFonts w:ascii="Times New Roman" w:hAnsi="Times New Roman"/>
          <w:i/>
          <w:iCs/>
          <w:sz w:val="24"/>
          <w:szCs w:val="24"/>
        </w:rPr>
        <w:t>Особая организация обучения</w:t>
      </w:r>
      <w:r>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6616FCBD">
      <w:pPr>
        <w:pStyle w:val="194"/>
        <w:ind w:firstLine="709"/>
        <w:jc w:val="both"/>
        <w:rPr>
          <w:rFonts w:ascii="Times New Roman" w:hAnsi="Times New Roman"/>
          <w:sz w:val="24"/>
          <w:szCs w:val="24"/>
        </w:rPr>
      </w:pPr>
      <w:r>
        <w:rPr>
          <w:rFonts w:ascii="Times New Roman" w:hAnsi="Times New Roman"/>
          <w:i/>
          <w:iCs/>
          <w:sz w:val="24"/>
          <w:szCs w:val="24"/>
        </w:rPr>
        <w:t xml:space="preserve">Определение границ образовательного пространства </w:t>
      </w:r>
      <w:r>
        <w:rPr>
          <w:rFonts w:ascii="Times New Roman" w:hAnsi="Times New Roman"/>
          <w:sz w:val="24"/>
          <w:szCs w:val="24"/>
        </w:rPr>
        <w:t xml:space="preserve">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14:paraId="3205073D">
      <w:pPr>
        <w:pStyle w:val="194"/>
        <w:ind w:firstLine="709"/>
        <w:jc w:val="both"/>
        <w:rPr>
          <w:rFonts w:ascii="Times New Roman" w:hAnsi="Times New Roman"/>
          <w:sz w:val="24"/>
          <w:szCs w:val="24"/>
        </w:rPr>
      </w:pPr>
      <w:r>
        <w:rPr>
          <w:rFonts w:ascii="Times New Roman" w:hAnsi="Times New Roman"/>
          <w:i/>
          <w:iCs/>
          <w:sz w:val="24"/>
          <w:szCs w:val="24"/>
        </w:rPr>
        <w:t>Продолжительность образования</w:t>
      </w:r>
      <w:r>
        <w:rPr>
          <w:rFonts w:ascii="Times New Roman" w:hAnsi="Times New Roman"/>
          <w:sz w:val="24"/>
          <w:szCs w:val="24"/>
        </w:rPr>
        <w:t xml:space="preserve">.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 </w:t>
      </w:r>
    </w:p>
    <w:p w14:paraId="2271680D">
      <w:pPr>
        <w:pStyle w:val="194"/>
        <w:ind w:firstLine="709"/>
        <w:jc w:val="both"/>
        <w:rPr>
          <w:rFonts w:ascii="Times New Roman" w:hAnsi="Times New Roman"/>
          <w:sz w:val="24"/>
          <w:szCs w:val="24"/>
        </w:rPr>
      </w:pPr>
      <w:r>
        <w:rPr>
          <w:rFonts w:ascii="Times New Roman" w:hAnsi="Times New Roman"/>
          <w:sz w:val="24"/>
          <w:szCs w:val="24"/>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442F6417">
      <w:pPr>
        <w:pStyle w:val="194"/>
        <w:ind w:firstLine="709"/>
        <w:jc w:val="both"/>
        <w:rPr>
          <w:rFonts w:ascii="Times New Roman" w:hAnsi="Times New Roman"/>
          <w:sz w:val="24"/>
          <w:szCs w:val="24"/>
        </w:rPr>
      </w:pPr>
      <w:r>
        <w:rPr>
          <w:rFonts w:ascii="Times New Roman" w:hAnsi="Times New Roman"/>
          <w:i/>
          <w:iCs/>
          <w:sz w:val="24"/>
          <w:szCs w:val="24"/>
        </w:rPr>
        <w:t>Определение круга лиц, участвующих в образовании и их взаимодействие</w:t>
      </w:r>
      <w:r>
        <w:rPr>
          <w:rFonts w:ascii="Times New Roman" w:hAnsi="Times New Roman"/>
          <w:sz w:val="24"/>
          <w:szCs w:val="24"/>
        </w:rP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14:paraId="781C4183">
      <w:pPr>
        <w:pStyle w:val="194"/>
        <w:ind w:firstLine="709"/>
        <w:jc w:val="both"/>
        <w:rPr>
          <w:rFonts w:ascii="Times New Roman" w:hAnsi="Times New Roman"/>
          <w:sz w:val="24"/>
          <w:szCs w:val="24"/>
        </w:rPr>
      </w:pPr>
      <w:r>
        <w:rPr>
          <w:rFonts w:ascii="Times New Roman" w:hAnsi="Times New Roman"/>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0EEDC519">
      <w:pPr>
        <w:pStyle w:val="194"/>
        <w:ind w:firstLine="709"/>
        <w:jc w:val="center"/>
        <w:rPr>
          <w:rFonts w:ascii="Times New Roman" w:hAnsi="Times New Roman"/>
          <w:b/>
          <w:spacing w:val="2"/>
          <w:sz w:val="24"/>
          <w:szCs w:val="24"/>
        </w:rPr>
      </w:pPr>
      <w:r>
        <w:rPr>
          <w:rFonts w:ascii="Times New Roman" w:hAnsi="Times New Roman"/>
          <w:b/>
          <w:bCs/>
          <w:sz w:val="24"/>
          <w:szCs w:val="24"/>
        </w:rPr>
        <w:t xml:space="preserve">1.1.4. </w:t>
      </w:r>
      <w:r>
        <w:rPr>
          <w:rFonts w:ascii="Times New Roman" w:hAnsi="Times New Roman"/>
          <w:b/>
          <w:spacing w:val="2"/>
          <w:sz w:val="24"/>
          <w:szCs w:val="24"/>
        </w:rPr>
        <w:t>Принципы и подходы к формированию адаптированной основной общеобразовательной программы и специальной индивидуальной программы развития.</w:t>
      </w:r>
    </w:p>
    <w:p w14:paraId="4C3C8746">
      <w:pPr>
        <w:pStyle w:val="194"/>
        <w:ind w:firstLine="709"/>
        <w:jc w:val="both"/>
        <w:rPr>
          <w:rFonts w:ascii="Times New Roman" w:hAnsi="Times New Roman"/>
          <w:sz w:val="24"/>
          <w:szCs w:val="24"/>
        </w:rPr>
      </w:pPr>
      <w:r>
        <w:rPr>
          <w:rFonts w:ascii="Times New Roman" w:hAnsi="Times New Roman"/>
          <w:sz w:val="24"/>
          <w:szCs w:val="24"/>
        </w:rPr>
        <w:t xml:space="preserve">Из-за системных нарушений развития обучающихся </w:t>
      </w:r>
      <w:r>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Pr>
          <w:rFonts w:ascii="Times New Roman" w:hAnsi="Times New Roman"/>
          <w:sz w:val="24"/>
          <w:szCs w:val="24"/>
        </w:rPr>
        <w:t xml:space="preserve">показан </w:t>
      </w:r>
      <w:r>
        <w:rPr>
          <w:rFonts w:ascii="Times New Roman" w:hAnsi="Times New Roman"/>
          <w:i/>
          <w:sz w:val="24"/>
          <w:szCs w:val="24"/>
        </w:rPr>
        <w:t xml:space="preserve">индивидуальный уровень итогового результата общего образования. </w:t>
      </w:r>
      <w:r>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14:paraId="774EB4F5">
      <w:pPr>
        <w:pStyle w:val="194"/>
        <w:ind w:firstLine="709"/>
        <w:jc w:val="both"/>
        <w:rPr>
          <w:rFonts w:ascii="Times New Roman" w:hAnsi="Times New Roman"/>
          <w:sz w:val="24"/>
          <w:szCs w:val="24"/>
        </w:rPr>
      </w:pPr>
      <w:r>
        <w:rPr>
          <w:rFonts w:ascii="Times New Roman" w:hAnsi="Times New Roman"/>
          <w:sz w:val="24"/>
          <w:szCs w:val="24"/>
        </w:rPr>
        <w:t>Итоговые</w:t>
      </w:r>
      <w:r>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Pr>
          <w:rFonts w:ascii="Times New Roman" w:hAnsi="Times New Roman"/>
          <w:b/>
          <w:sz w:val="24"/>
          <w:szCs w:val="24"/>
        </w:rPr>
        <w:t>индивидуальными</w:t>
      </w:r>
      <w:r>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Fonts w:ascii="Times New Roman" w:hAnsi="Times New Roman"/>
          <w:i/>
          <w:sz w:val="24"/>
          <w:szCs w:val="24"/>
        </w:rPr>
        <w:t xml:space="preserve">инструментов </w:t>
      </w:r>
      <w:r>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готовит обучающегося к использованию приобретенных в процессе образования умений для активной жизни в семье и обществе. </w:t>
      </w:r>
    </w:p>
    <w:p w14:paraId="18A03589">
      <w:pPr>
        <w:pStyle w:val="194"/>
        <w:ind w:firstLine="709"/>
        <w:jc w:val="both"/>
        <w:rPr>
          <w:rFonts w:ascii="Times New Roman" w:hAnsi="Times New Roman"/>
          <w:sz w:val="24"/>
          <w:szCs w:val="24"/>
        </w:rPr>
      </w:pPr>
      <w:r>
        <w:rPr>
          <w:rFonts w:ascii="Times New Roman" w:hAnsi="Times New Roman"/>
          <w:sz w:val="24"/>
          <w:szCs w:val="24"/>
        </w:rPr>
        <w:t xml:space="preserve">Итогом образования человека </w:t>
      </w:r>
      <w:r>
        <w:rPr>
          <w:rFonts w:ascii="Times New Roman" w:hAnsi="Times New Roman"/>
          <w:bCs/>
          <w:sz w:val="24"/>
          <w:szCs w:val="24"/>
        </w:rPr>
        <w:t xml:space="preserve">с умственной отсталостью, </w:t>
      </w:r>
      <w:r>
        <w:rPr>
          <w:rFonts w:ascii="Times New Roman" w:hAnsi="Times New Roman"/>
          <w:sz w:val="24"/>
          <w:szCs w:val="24"/>
        </w:rPr>
        <w:t xml:space="preserve">с ТМНР является </w:t>
      </w:r>
      <w:r>
        <w:rPr>
          <w:rFonts w:ascii="Times New Roman" w:hAnsi="Times New Roman"/>
          <w:b/>
          <w:sz w:val="24"/>
          <w:szCs w:val="24"/>
        </w:rPr>
        <w:t>нормализация</w:t>
      </w:r>
      <w:r>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большинство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14:paraId="2D9A3A1E">
      <w:pPr>
        <w:pStyle w:val="194"/>
        <w:ind w:firstLine="709"/>
        <w:jc w:val="both"/>
        <w:rPr>
          <w:rFonts w:ascii="Times New Roman" w:hAnsi="Times New Roman"/>
          <w:sz w:val="24"/>
          <w:szCs w:val="24"/>
        </w:rPr>
      </w:pPr>
      <w:r>
        <w:rPr>
          <w:rFonts w:ascii="Times New Roman" w:hAnsi="Times New Roman"/>
          <w:sz w:val="24"/>
          <w:szCs w:val="24"/>
        </w:rPr>
        <w:t xml:space="preserve">Особые образовательные потребности детей </w:t>
      </w:r>
      <w:r>
        <w:rPr>
          <w:rFonts w:ascii="Times New Roman" w:hAnsi="Times New Roman"/>
          <w:bCs/>
          <w:sz w:val="24"/>
          <w:szCs w:val="24"/>
        </w:rPr>
        <w:t xml:space="preserve">с умеренной, тяжелой, глубокой умственной отсталостью, </w:t>
      </w:r>
      <w:r>
        <w:rPr>
          <w:rFonts w:ascii="Times New Roman" w:hAnsi="Times New Roman"/>
          <w:sz w:val="24"/>
          <w:szCs w:val="24"/>
        </w:rPr>
        <w:t xml:space="preserve">с ТМНР диктуют необходимость </w:t>
      </w:r>
      <w:r>
        <w:rPr>
          <w:rFonts w:ascii="Times New Roman" w:hAnsi="Times New Roman"/>
          <w:b/>
          <w:sz w:val="24"/>
          <w:szCs w:val="24"/>
        </w:rPr>
        <w:t>специальной индивидуальной программы развития</w:t>
      </w:r>
      <w:r>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 </w:t>
      </w:r>
    </w:p>
    <w:p w14:paraId="157EC525">
      <w:pPr>
        <w:pStyle w:val="194"/>
        <w:ind w:firstLine="709"/>
        <w:jc w:val="both"/>
        <w:rPr>
          <w:rFonts w:ascii="Times New Roman" w:hAnsi="Times New Roman"/>
          <w:sz w:val="24"/>
          <w:szCs w:val="24"/>
        </w:rPr>
      </w:pPr>
      <w:r>
        <w:rPr>
          <w:rFonts w:ascii="Times New Roman" w:hAnsi="Times New Roman"/>
          <w:sz w:val="24"/>
          <w:szCs w:val="24"/>
        </w:rPr>
        <w:t xml:space="preserve">Специальная индивидуальная программа развития (СИПР) разрабатывается на основе </w:t>
      </w:r>
      <w:r>
        <w:rPr>
          <w:rFonts w:ascii="Times New Roman" w:hAnsi="Times New Roman" w:eastAsia="Times New Roman"/>
          <w:spacing w:val="2"/>
          <w:sz w:val="24"/>
          <w:szCs w:val="24"/>
          <w:lang w:eastAsia="ru-RU"/>
        </w:rPr>
        <w:t>адаптированной основной общеобразовательной программы</w:t>
      </w:r>
      <w:r>
        <w:rPr>
          <w:rFonts w:ascii="Times New Roman" w:hAnsi="Times New Roman"/>
          <w:sz w:val="24"/>
          <w:szCs w:val="24"/>
        </w:rPr>
        <w:t xml:space="preserve"> и нацелена на образование детей </w:t>
      </w:r>
      <w:r>
        <w:rPr>
          <w:rFonts w:ascii="Times New Roman" w:hAnsi="Times New Roman"/>
          <w:bCs/>
          <w:sz w:val="24"/>
          <w:szCs w:val="24"/>
        </w:rPr>
        <w:t xml:space="preserve">с умеренной, тяжелой, глубокой умственной отсталостью, </w:t>
      </w:r>
      <w:r>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при участии его родителей.  </w:t>
      </w:r>
    </w:p>
    <w:p w14:paraId="1404E9A3">
      <w:pPr>
        <w:pStyle w:val="194"/>
        <w:ind w:firstLine="709"/>
        <w:jc w:val="both"/>
        <w:rPr>
          <w:rFonts w:ascii="Times New Roman" w:hAnsi="Times New Roman"/>
          <w:sz w:val="24"/>
          <w:szCs w:val="24"/>
        </w:rPr>
      </w:pPr>
      <w:r>
        <w:rPr>
          <w:rFonts w:ascii="Times New Roman" w:hAnsi="Times New Roman"/>
          <w:b/>
          <w:sz w:val="24"/>
          <w:szCs w:val="24"/>
        </w:rPr>
        <w:t>Структура специальной индивидуальной программы развития включает</w:t>
      </w:r>
      <w:r>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14:paraId="18447E60">
      <w:pPr>
        <w:pStyle w:val="194"/>
        <w:ind w:firstLine="709"/>
        <w:jc w:val="both"/>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Общие сведения содержат персональные данные о ребенке и его родителях; </w:t>
      </w:r>
    </w:p>
    <w:p w14:paraId="35609EEB">
      <w:pPr>
        <w:pStyle w:val="194"/>
        <w:ind w:firstLine="709"/>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14:paraId="5E088859">
      <w:pPr>
        <w:pStyle w:val="194"/>
        <w:numPr>
          <w:ilvl w:val="0"/>
          <w:numId w:val="1"/>
        </w:numPr>
        <w:jc w:val="both"/>
        <w:rPr>
          <w:rFonts w:ascii="Times New Roman" w:hAnsi="Times New Roman"/>
          <w:sz w:val="24"/>
          <w:szCs w:val="24"/>
        </w:rPr>
      </w:pPr>
      <w:r>
        <w:rPr>
          <w:rFonts w:ascii="Times New Roman" w:hAnsi="Times New Roman"/>
          <w:sz w:val="24"/>
          <w:szCs w:val="24"/>
        </w:rPr>
        <w:t>бытовые условия семьи, оценку отношения членов семьи к образованию ребенка;</w:t>
      </w:r>
    </w:p>
    <w:p w14:paraId="731599A8">
      <w:pPr>
        <w:pStyle w:val="194"/>
        <w:numPr>
          <w:ilvl w:val="0"/>
          <w:numId w:val="1"/>
        </w:numPr>
        <w:jc w:val="both"/>
        <w:rPr>
          <w:rFonts w:ascii="Times New Roman" w:hAnsi="Times New Roman"/>
          <w:sz w:val="24"/>
          <w:szCs w:val="24"/>
        </w:rPr>
      </w:pPr>
      <w:r>
        <w:rPr>
          <w:rFonts w:ascii="Times New Roman" w:hAnsi="Times New Roman"/>
          <w:sz w:val="24"/>
          <w:szCs w:val="24"/>
        </w:rPr>
        <w:t>заключение ПМПК;</w:t>
      </w:r>
    </w:p>
    <w:p w14:paraId="53CC98B5">
      <w:pPr>
        <w:pStyle w:val="194"/>
        <w:numPr>
          <w:ilvl w:val="0"/>
          <w:numId w:val="1"/>
        </w:numPr>
        <w:jc w:val="both"/>
        <w:rPr>
          <w:rFonts w:ascii="Times New Roman" w:hAnsi="Times New Roman"/>
          <w:sz w:val="24"/>
          <w:szCs w:val="24"/>
        </w:rPr>
      </w:pPr>
      <w:r>
        <w:rPr>
          <w:rFonts w:ascii="Times New Roman" w:hAnsi="Times New Roman"/>
          <w:sz w:val="24"/>
          <w:szCs w:val="24"/>
        </w:rPr>
        <w:t>данные о физическом здоровье, двигательном и сенсорном развитии ребенка;</w:t>
      </w:r>
    </w:p>
    <w:p w14:paraId="7D694D58">
      <w:pPr>
        <w:pStyle w:val="194"/>
        <w:numPr>
          <w:ilvl w:val="0"/>
          <w:numId w:val="1"/>
        </w:numPr>
        <w:jc w:val="both"/>
        <w:rPr>
          <w:rFonts w:ascii="Times New Roman" w:hAnsi="Times New Roman"/>
          <w:sz w:val="24"/>
          <w:szCs w:val="24"/>
        </w:rPr>
      </w:pPr>
      <w:r>
        <w:rPr>
          <w:rFonts w:ascii="Times New Roman" w:hAnsi="Times New Roman"/>
          <w:sz w:val="24"/>
          <w:szCs w:val="24"/>
        </w:rPr>
        <w:t>особенности проявления познавательных процессов: восприятий, внимания, памяти, мышления;</w:t>
      </w:r>
    </w:p>
    <w:p w14:paraId="463895FF">
      <w:pPr>
        <w:pStyle w:val="194"/>
        <w:numPr>
          <w:ilvl w:val="0"/>
          <w:numId w:val="1"/>
        </w:numPr>
        <w:jc w:val="both"/>
        <w:rPr>
          <w:rFonts w:ascii="Times New Roman" w:hAnsi="Times New Roman"/>
          <w:sz w:val="24"/>
          <w:szCs w:val="24"/>
        </w:rPr>
      </w:pPr>
      <w:r>
        <w:rPr>
          <w:rFonts w:ascii="Times New Roman" w:hAnsi="Times New Roman"/>
          <w:sz w:val="24"/>
          <w:szCs w:val="24"/>
        </w:rPr>
        <w:t>состояние сформированности устной речи и речемыслительных операций;</w:t>
      </w:r>
    </w:p>
    <w:p w14:paraId="45B8D9C3">
      <w:pPr>
        <w:pStyle w:val="194"/>
        <w:numPr>
          <w:ilvl w:val="0"/>
          <w:numId w:val="1"/>
        </w:numPr>
        <w:jc w:val="both"/>
        <w:rPr>
          <w:rFonts w:ascii="Times New Roman" w:hAnsi="Times New Roman"/>
          <w:sz w:val="24"/>
          <w:szCs w:val="24"/>
        </w:rPr>
      </w:pPr>
      <w:r>
        <w:rPr>
          <w:rFonts w:ascii="Times New Roman" w:hAnsi="Times New Roman"/>
          <w:sz w:val="24"/>
          <w:szCs w:val="24"/>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14:paraId="7A19B5CF">
      <w:pPr>
        <w:pStyle w:val="194"/>
        <w:numPr>
          <w:ilvl w:val="0"/>
          <w:numId w:val="1"/>
        </w:numPr>
        <w:jc w:val="both"/>
        <w:rPr>
          <w:rFonts w:ascii="Times New Roman" w:hAnsi="Times New Roman"/>
          <w:sz w:val="24"/>
          <w:szCs w:val="24"/>
        </w:rPr>
      </w:pPr>
      <w:r>
        <w:rPr>
          <w:rFonts w:ascii="Times New Roman" w:hAnsi="Times New Roman"/>
          <w:sz w:val="24"/>
          <w:szCs w:val="24"/>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14:paraId="30D9788B">
      <w:pPr>
        <w:pStyle w:val="194"/>
        <w:numPr>
          <w:ilvl w:val="0"/>
          <w:numId w:val="1"/>
        </w:numPr>
        <w:jc w:val="both"/>
        <w:rPr>
          <w:rFonts w:ascii="Times New Roman" w:hAnsi="Times New Roman"/>
          <w:sz w:val="24"/>
          <w:szCs w:val="24"/>
        </w:rPr>
      </w:pPr>
      <w:r>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14:paraId="646F2049">
      <w:pPr>
        <w:pStyle w:val="194"/>
        <w:numPr>
          <w:ilvl w:val="0"/>
          <w:numId w:val="1"/>
        </w:numPr>
        <w:jc w:val="both"/>
        <w:rPr>
          <w:rFonts w:ascii="Times New Roman" w:hAnsi="Times New Roman"/>
          <w:sz w:val="24"/>
          <w:szCs w:val="24"/>
        </w:rPr>
      </w:pPr>
      <w:r>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762AFF8A">
      <w:pPr>
        <w:pStyle w:val="194"/>
        <w:ind w:firstLine="567"/>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14:paraId="64688580">
      <w:pPr>
        <w:pStyle w:val="194"/>
        <w:ind w:firstLine="567"/>
        <w:jc w:val="both"/>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(или год). </w:t>
      </w:r>
    </w:p>
    <w:p w14:paraId="29BCF7B5">
      <w:pPr>
        <w:pStyle w:val="194"/>
        <w:ind w:firstLine="567"/>
        <w:jc w:val="both"/>
        <w:rPr>
          <w:rFonts w:ascii="Times New Roman" w:hAnsi="Times New Roman"/>
          <w:sz w:val="24"/>
          <w:szCs w:val="24"/>
        </w:rPr>
      </w:pPr>
      <w:r>
        <w:rPr>
          <w:rFonts w:ascii="Times New Roman" w:hAnsi="Times New Roman"/>
          <w:sz w:val="24"/>
          <w:szCs w:val="24"/>
          <w:lang w:val="en-US"/>
        </w:rPr>
        <w:t>V</w:t>
      </w:r>
      <w:r>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Pr>
          <w:rFonts w:ascii="Times New Roman" w:hAnsi="Times New Roman" w:eastAsia="Times New Roman"/>
          <w:sz w:val="24"/>
          <w:szCs w:val="24"/>
          <w:lang w:eastAsia="ru-RU"/>
        </w:rPr>
        <w:t xml:space="preserve">Под </w:t>
      </w:r>
      <w:r>
        <w:rPr>
          <w:rFonts w:ascii="Times New Roman" w:hAnsi="Times New Roman" w:eastAsia="Times New Roman"/>
          <w:bCs/>
          <w:sz w:val="24"/>
          <w:szCs w:val="24"/>
          <w:lang w:eastAsia="ru-RU"/>
        </w:rPr>
        <w:t>присмотром и уходом за детьми</w:t>
      </w:r>
      <w:r>
        <w:rPr>
          <w:rFonts w:ascii="Times New Roman" w:hAnsi="Times New Roman" w:eastAsia="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 Об образовании в Российской Федерации»). </w:t>
      </w:r>
      <w:r>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14:paraId="0AC3DBB3">
      <w:pPr>
        <w:shd w:val="clear" w:color="auto" w:fill="FFFFFF"/>
        <w:suppressAutoHyphens w:val="0"/>
        <w:spacing w:after="0" w:line="240" w:lineRule="auto"/>
        <w:ind w:firstLine="567"/>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Pr>
          <w:rFonts w:ascii="Times New Roman" w:hAnsi="Times New Roman" w:cs="Times New Roman"/>
          <w:color w:val="auto"/>
          <w:sz w:val="24"/>
          <w:szCs w:val="24"/>
        </w:rPr>
        <w:t xml:space="preserve">, например, когда </w:t>
      </w:r>
      <w:r>
        <w:rPr>
          <w:rFonts w:ascii="Times New Roman" w:hAnsi="Times New Roman" w:eastAsia="Times New Roman" w:cs="Times New Roman"/>
          <w:color w:val="auto"/>
          <w:sz w:val="24"/>
          <w:szCs w:val="24"/>
          <w:lang w:eastAsia="ru-RU"/>
        </w:rPr>
        <w:t xml:space="preserve">у ребенка </w:t>
      </w:r>
      <w:r>
        <w:rPr>
          <w:rFonts w:ascii="Times New Roman" w:hAnsi="Times New Roman" w:cs="Times New Roman"/>
          <w:color w:val="auto"/>
          <w:sz w:val="24"/>
          <w:szCs w:val="24"/>
        </w:rPr>
        <w:t xml:space="preserve">наблюдаются </w:t>
      </w:r>
      <w:r>
        <w:rPr>
          <w:rFonts w:ascii="Times New Roman" w:hAnsi="Times New Roman" w:eastAsia="Times New Roman" w:cs="Times New Roman"/>
          <w:color w:val="auto"/>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14:paraId="3E311992">
      <w:pPr>
        <w:shd w:val="clear" w:color="auto" w:fill="FFFFFF"/>
        <w:spacing w:after="0" w:line="240" w:lineRule="auto"/>
        <w:ind w:firstLine="567"/>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Pr>
          <w:rFonts w:ascii="Times New Roman" w:hAnsi="Times New Roman" w:cs="Times New Roman"/>
          <w:color w:val="auto"/>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14:paraId="634B8E9F">
      <w:pPr>
        <w:pStyle w:val="194"/>
        <w:ind w:firstLine="567"/>
        <w:jc w:val="both"/>
        <w:rPr>
          <w:rFonts w:ascii="Times New Roman" w:hAnsi="Times New Roman"/>
          <w:sz w:val="24"/>
          <w:szCs w:val="24"/>
        </w:rPr>
      </w:pPr>
      <w:r>
        <w:rPr>
          <w:rFonts w:ascii="Times New Roman" w:hAnsi="Times New Roman"/>
          <w:sz w:val="24"/>
          <w:szCs w:val="24"/>
          <w:lang w:val="en-US"/>
        </w:rPr>
        <w:t>VI</w:t>
      </w:r>
      <w:r>
        <w:rPr>
          <w:rFonts w:ascii="Times New Roman" w:hAnsi="Times New Roman"/>
          <w:sz w:val="24"/>
          <w:szCs w:val="24"/>
        </w:rPr>
        <w:t>. Специалисты, участвующие в реализации СИПР.</w:t>
      </w:r>
    </w:p>
    <w:p w14:paraId="3D124B5B">
      <w:pPr>
        <w:pStyle w:val="194"/>
        <w:ind w:firstLine="567"/>
        <w:jc w:val="both"/>
        <w:rPr>
          <w:rFonts w:ascii="Times New Roman" w:hAnsi="Times New Roman"/>
          <w:sz w:val="24"/>
          <w:szCs w:val="24"/>
        </w:rPr>
      </w:pPr>
      <w:r>
        <w:rPr>
          <w:rFonts w:ascii="Times New Roman" w:hAnsi="Times New Roman"/>
          <w:sz w:val="24"/>
          <w:szCs w:val="24"/>
          <w:lang w:val="en-US"/>
        </w:rPr>
        <w:t>VII</w:t>
      </w:r>
      <w:r>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14:paraId="57D76DA5">
      <w:pPr>
        <w:pStyle w:val="194"/>
        <w:ind w:firstLine="567"/>
        <w:jc w:val="both"/>
        <w:rPr>
          <w:rFonts w:ascii="Times New Roman" w:hAnsi="Times New Roman"/>
          <w:sz w:val="24"/>
          <w:szCs w:val="24"/>
        </w:rPr>
      </w:pPr>
      <w:r>
        <w:rPr>
          <w:rFonts w:ascii="Times New Roman" w:hAnsi="Times New Roman"/>
          <w:sz w:val="24"/>
          <w:szCs w:val="24"/>
          <w:lang w:val="en-US"/>
        </w:rPr>
        <w:t>VIII</w:t>
      </w:r>
      <w:r>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СИПР. </w:t>
      </w:r>
    </w:p>
    <w:p w14:paraId="4990153A">
      <w:pPr>
        <w:pStyle w:val="194"/>
        <w:ind w:firstLine="567"/>
        <w:jc w:val="both"/>
        <w:rPr>
          <w:rFonts w:ascii="Times New Roman" w:hAnsi="Times New Roman"/>
          <w:sz w:val="24"/>
          <w:szCs w:val="24"/>
        </w:rPr>
      </w:pPr>
      <w:r>
        <w:rPr>
          <w:rFonts w:ascii="Times New Roman" w:hAnsi="Times New Roman"/>
          <w:sz w:val="24"/>
          <w:szCs w:val="24"/>
          <w:lang w:val="en-US"/>
        </w:rPr>
        <w:t>IX</w:t>
      </w:r>
      <w:r>
        <w:rPr>
          <w:rFonts w:ascii="Times New Roman" w:hAnsi="Times New Roman"/>
          <w:sz w:val="24"/>
          <w:szCs w:val="24"/>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1A08D523">
      <w:pPr>
        <w:pStyle w:val="194"/>
        <w:ind w:firstLine="709"/>
        <w:jc w:val="both"/>
        <w:rPr>
          <w:rFonts w:ascii="Times New Roman" w:hAnsi="Times New Roman"/>
          <w:sz w:val="24"/>
          <w:szCs w:val="24"/>
        </w:rPr>
      </w:pPr>
    </w:p>
    <w:p w14:paraId="494205CC">
      <w:pPr>
        <w:pStyle w:val="194"/>
        <w:ind w:firstLine="709"/>
        <w:jc w:val="center"/>
        <w:rPr>
          <w:rFonts w:ascii="Times New Roman" w:hAnsi="Times New Roman"/>
          <w:b/>
          <w:sz w:val="24"/>
          <w:szCs w:val="24"/>
        </w:rPr>
      </w:pPr>
      <w:r>
        <w:rPr>
          <w:rFonts w:ascii="Times New Roman" w:hAnsi="Times New Roman"/>
          <w:b/>
          <w:sz w:val="24"/>
          <w:szCs w:val="24"/>
        </w:rPr>
        <w:t xml:space="preserve">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p w14:paraId="6F73676E">
      <w:pPr>
        <w:pStyle w:val="194"/>
        <w:ind w:firstLine="709"/>
        <w:jc w:val="both"/>
        <w:rPr>
          <w:rFonts w:ascii="Times New Roman" w:hAnsi="Times New Roman"/>
          <w:sz w:val="24"/>
          <w:szCs w:val="24"/>
        </w:rPr>
      </w:pPr>
      <w:r>
        <w:rPr>
          <w:rFonts w:ascii="Times New Roman" w:hAnsi="Times New Roman"/>
          <w:sz w:val="24"/>
          <w:szCs w:val="24"/>
        </w:rPr>
        <w:t xml:space="preserve">В соответствии с требованиями ФГОС к </w:t>
      </w:r>
      <w:r>
        <w:rPr>
          <w:rFonts w:ascii="Times New Roman" w:hAnsi="Times New Roman"/>
          <w:spacing w:val="2"/>
          <w:sz w:val="24"/>
          <w:szCs w:val="24"/>
        </w:rPr>
        <w:t>АООП</w:t>
      </w:r>
      <w:r>
        <w:rPr>
          <w:rFonts w:ascii="Times New Roman" w:hAnsi="Times New Roman"/>
          <w:sz w:val="24"/>
          <w:szCs w:val="24"/>
        </w:rPr>
        <w:t xml:space="preserve">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w:t>
      </w:r>
      <w:r>
        <w:rPr>
          <w:rFonts w:ascii="Times New Roman" w:hAnsi="Times New Roman"/>
          <w:sz w:val="24"/>
          <w:szCs w:val="24"/>
          <w:lang w:eastAsia="ar-SA"/>
        </w:rPr>
        <w:t xml:space="preserve">освоения образовательных программ </w:t>
      </w:r>
      <w:r>
        <w:rPr>
          <w:rFonts w:ascii="Times New Roman" w:hAnsi="Times New Roman"/>
          <w:sz w:val="24"/>
          <w:szCs w:val="24"/>
        </w:rPr>
        <w:t xml:space="preserve">представляют собой описание возможных результатов образования данной категории обучающихся.  </w:t>
      </w:r>
    </w:p>
    <w:p w14:paraId="1D86DA08">
      <w:pPr>
        <w:pStyle w:val="194"/>
        <w:ind w:firstLine="709"/>
        <w:jc w:val="center"/>
        <w:rPr>
          <w:rFonts w:ascii="Times New Roman" w:hAnsi="Times New Roman"/>
          <w:b/>
          <w:sz w:val="24"/>
          <w:szCs w:val="24"/>
        </w:rPr>
      </w:pPr>
      <w:r>
        <w:rPr>
          <w:rFonts w:ascii="Times New Roman" w:hAnsi="Times New Roman"/>
          <w:b/>
          <w:sz w:val="24"/>
          <w:szCs w:val="24"/>
        </w:rPr>
        <w:t>1. Язык и речевая практика</w:t>
      </w:r>
    </w:p>
    <w:p w14:paraId="0F083B1C">
      <w:pPr>
        <w:pStyle w:val="194"/>
        <w:ind w:firstLine="709"/>
        <w:jc w:val="center"/>
        <w:rPr>
          <w:rFonts w:ascii="Times New Roman" w:hAnsi="Times New Roman"/>
          <w:b/>
          <w:sz w:val="24"/>
          <w:szCs w:val="24"/>
        </w:rPr>
      </w:pPr>
      <w:r>
        <w:rPr>
          <w:rFonts w:ascii="Times New Roman" w:hAnsi="Times New Roman"/>
          <w:b/>
          <w:sz w:val="24"/>
          <w:szCs w:val="24"/>
        </w:rPr>
        <w:t>1.1. Речь и альтернативная коммуникация.</w:t>
      </w:r>
    </w:p>
    <w:p w14:paraId="7976099B">
      <w:pPr>
        <w:pStyle w:val="194"/>
        <w:ind w:firstLine="567"/>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Pr>
          <w:rFonts w:ascii="Times New Roman" w:hAnsi="Times New Roman"/>
          <w:sz w:val="24"/>
          <w:szCs w:val="24"/>
        </w:rPr>
        <w:t xml:space="preserve">. </w:t>
      </w:r>
    </w:p>
    <w:p w14:paraId="12B608C0">
      <w:pPr>
        <w:pStyle w:val="194"/>
        <w:numPr>
          <w:ilvl w:val="0"/>
          <w:numId w:val="2"/>
        </w:numPr>
        <w:ind w:left="0" w:firstLine="284"/>
        <w:jc w:val="both"/>
        <w:rPr>
          <w:rFonts w:ascii="Times New Roman" w:hAnsi="Times New Roman"/>
          <w:sz w:val="24"/>
          <w:szCs w:val="24"/>
        </w:rPr>
      </w:pPr>
      <w:r>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14:paraId="1BB4C738">
      <w:pPr>
        <w:pStyle w:val="194"/>
        <w:numPr>
          <w:ilvl w:val="0"/>
          <w:numId w:val="2"/>
        </w:numPr>
        <w:ind w:left="0" w:firstLine="284"/>
        <w:jc w:val="both"/>
        <w:rPr>
          <w:rFonts w:ascii="Times New Roman" w:hAnsi="Times New Roman"/>
          <w:sz w:val="24"/>
          <w:szCs w:val="24"/>
        </w:rPr>
      </w:pPr>
      <w:r>
        <w:rPr>
          <w:rFonts w:ascii="Times New Roman" w:hAnsi="Times New Roman"/>
          <w:sz w:val="24"/>
          <w:szCs w:val="24"/>
        </w:rPr>
        <w:t xml:space="preserve">Умение самостоятельного использования усвоенного лексико-грамматического материала в учебных и коммуникативных целях. </w:t>
      </w:r>
    </w:p>
    <w:p w14:paraId="04A6E2EC">
      <w:pPr>
        <w:pStyle w:val="194"/>
        <w:ind w:firstLine="426"/>
        <w:jc w:val="both"/>
        <w:rPr>
          <w:rFonts w:ascii="Times New Roman" w:hAnsi="Times New Roman"/>
          <w:sz w:val="24"/>
          <w:szCs w:val="24"/>
        </w:rPr>
      </w:pPr>
      <w:r>
        <w:rPr>
          <w:rFonts w:ascii="Times New Roman" w:hAnsi="Times New Roman"/>
          <w:i/>
          <w:sz w:val="24"/>
          <w:szCs w:val="24"/>
        </w:rPr>
        <w:t>2) Овладение доступными средствами коммуникации и общения – вербальными и невербальными</w:t>
      </w:r>
      <w:r>
        <w:rPr>
          <w:rStyle w:val="8"/>
          <w:rFonts w:ascii="Times New Roman" w:hAnsi="Times New Roman"/>
          <w:i/>
          <w:sz w:val="24"/>
          <w:szCs w:val="24"/>
        </w:rPr>
        <w:footnoteReference w:id="0"/>
      </w:r>
      <w:r>
        <w:rPr>
          <w:rFonts w:ascii="Times New Roman" w:hAnsi="Times New Roman"/>
          <w:sz w:val="24"/>
          <w:szCs w:val="24"/>
        </w:rPr>
        <w:t xml:space="preserve">. </w:t>
      </w:r>
    </w:p>
    <w:p w14:paraId="795EE865">
      <w:pPr>
        <w:pStyle w:val="194"/>
        <w:numPr>
          <w:ilvl w:val="0"/>
          <w:numId w:val="3"/>
        </w:numPr>
        <w:ind w:left="0" w:firstLine="284"/>
        <w:jc w:val="both"/>
        <w:rPr>
          <w:rFonts w:ascii="Times New Roman" w:hAnsi="Times New Roman"/>
          <w:sz w:val="24"/>
          <w:szCs w:val="24"/>
        </w:rPr>
      </w:pPr>
      <w:r>
        <w:rPr>
          <w:rFonts w:ascii="Times New Roman" w:hAnsi="Times New Roman"/>
          <w:sz w:val="24"/>
          <w:szCs w:val="24"/>
        </w:rPr>
        <w:t>Качество сформированности устной речи в соответствии с возрастными показаниями.</w:t>
      </w:r>
    </w:p>
    <w:p w14:paraId="43C7FE50">
      <w:pPr>
        <w:pStyle w:val="194"/>
        <w:numPr>
          <w:ilvl w:val="0"/>
          <w:numId w:val="3"/>
        </w:numPr>
        <w:ind w:left="0" w:firstLine="284"/>
        <w:jc w:val="both"/>
        <w:rPr>
          <w:rFonts w:ascii="Times New Roman" w:hAnsi="Times New Roman"/>
          <w:sz w:val="24"/>
          <w:szCs w:val="24"/>
        </w:rPr>
      </w:pPr>
      <w:r>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14:paraId="728428DA">
      <w:pPr>
        <w:pStyle w:val="194"/>
        <w:numPr>
          <w:ilvl w:val="0"/>
          <w:numId w:val="3"/>
        </w:numPr>
        <w:ind w:left="0" w:firstLine="284"/>
        <w:jc w:val="both"/>
        <w:rPr>
          <w:rFonts w:ascii="Times New Roman" w:hAnsi="Times New Roman"/>
          <w:sz w:val="24"/>
          <w:szCs w:val="24"/>
        </w:rPr>
      </w:pPr>
      <w:r>
        <w:rPr>
          <w:rFonts w:ascii="Times New Roman" w:hAnsi="Times New Roman"/>
          <w:sz w:val="24"/>
          <w:szCs w:val="24"/>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14:paraId="4ADC568A">
      <w:pPr>
        <w:pStyle w:val="194"/>
        <w:ind w:firstLine="426"/>
        <w:jc w:val="both"/>
        <w:rPr>
          <w:rFonts w:ascii="Times New Roman" w:hAnsi="Times New Roman"/>
          <w:i/>
          <w:sz w:val="24"/>
          <w:szCs w:val="24"/>
        </w:rPr>
      </w:pPr>
      <w:r>
        <w:rPr>
          <w:rFonts w:ascii="Times New Roman" w:hAnsi="Times New Roman"/>
          <w:sz w:val="24"/>
          <w:szCs w:val="24"/>
        </w:rPr>
        <w:t xml:space="preserve">3) </w:t>
      </w:r>
      <w:r>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230199CB">
      <w:pPr>
        <w:pStyle w:val="194"/>
        <w:numPr>
          <w:ilvl w:val="0"/>
          <w:numId w:val="4"/>
        </w:numPr>
        <w:ind w:left="0" w:firstLine="284"/>
        <w:jc w:val="both"/>
        <w:rPr>
          <w:rFonts w:ascii="Times New Roman" w:hAnsi="Times New Roman"/>
          <w:sz w:val="24"/>
          <w:szCs w:val="24"/>
        </w:rPr>
      </w:pPr>
      <w:r>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14:paraId="3EF7DED6">
      <w:pPr>
        <w:pStyle w:val="194"/>
        <w:numPr>
          <w:ilvl w:val="0"/>
          <w:numId w:val="4"/>
        </w:numPr>
        <w:ind w:left="0" w:firstLine="284"/>
        <w:jc w:val="both"/>
        <w:rPr>
          <w:rFonts w:ascii="Times New Roman" w:hAnsi="Times New Roman"/>
          <w:sz w:val="24"/>
          <w:szCs w:val="24"/>
        </w:rPr>
      </w:pPr>
      <w:r>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14:paraId="2A5E55AB">
      <w:pPr>
        <w:pStyle w:val="194"/>
        <w:numPr>
          <w:ilvl w:val="0"/>
          <w:numId w:val="4"/>
        </w:numPr>
        <w:ind w:left="0" w:firstLine="284"/>
        <w:jc w:val="both"/>
        <w:rPr>
          <w:rFonts w:ascii="Times New Roman" w:hAnsi="Times New Roman"/>
          <w:sz w:val="24"/>
          <w:szCs w:val="24"/>
        </w:rPr>
      </w:pPr>
      <w:r>
        <w:rPr>
          <w:rFonts w:ascii="Times New Roman" w:hAnsi="Times New Roman"/>
          <w:sz w:val="24"/>
          <w:szCs w:val="24"/>
        </w:rPr>
        <w:t xml:space="preserve">Умение использовать средства альтернативной коммуникации в процессе общения: </w:t>
      </w:r>
    </w:p>
    <w:p w14:paraId="23AA5090">
      <w:pPr>
        <w:pStyle w:val="194"/>
        <w:numPr>
          <w:ilvl w:val="0"/>
          <w:numId w:val="5"/>
        </w:numPr>
        <w:ind w:left="0" w:firstLine="426"/>
        <w:jc w:val="both"/>
        <w:rPr>
          <w:rFonts w:ascii="Times New Roman" w:hAnsi="Times New Roman"/>
          <w:sz w:val="24"/>
          <w:szCs w:val="24"/>
        </w:rPr>
      </w:pPr>
      <w:r>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14:paraId="0B7F476D">
      <w:pPr>
        <w:pStyle w:val="194"/>
        <w:numPr>
          <w:ilvl w:val="0"/>
          <w:numId w:val="5"/>
        </w:numPr>
        <w:ind w:left="0" w:firstLine="426"/>
        <w:jc w:val="both"/>
        <w:rPr>
          <w:rFonts w:ascii="Times New Roman" w:hAnsi="Times New Roman"/>
          <w:sz w:val="24"/>
          <w:szCs w:val="24"/>
        </w:rPr>
      </w:pPr>
      <w:r>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14:paraId="04ED998B">
      <w:pPr>
        <w:pStyle w:val="194"/>
        <w:numPr>
          <w:ilvl w:val="0"/>
          <w:numId w:val="5"/>
        </w:numPr>
        <w:ind w:left="0" w:firstLine="426"/>
        <w:jc w:val="both"/>
        <w:rPr>
          <w:rFonts w:ascii="Times New Roman" w:hAnsi="Times New Roman"/>
          <w:sz w:val="24"/>
          <w:szCs w:val="24"/>
        </w:rPr>
      </w:pPr>
      <w:r>
        <w:rPr>
          <w:rFonts w:ascii="Times New Roman" w:hAnsi="Times New Roman"/>
          <w:sz w:val="24"/>
          <w:szCs w:val="24"/>
        </w:rPr>
        <w:t>общение с помощью электронных средств коммуникации (коммуникатор, компьютерное устройство).</w:t>
      </w:r>
    </w:p>
    <w:p w14:paraId="315DCF28">
      <w:pPr>
        <w:pStyle w:val="194"/>
        <w:ind w:firstLine="426"/>
        <w:jc w:val="both"/>
        <w:rPr>
          <w:rFonts w:ascii="Times New Roman" w:hAnsi="Times New Roman"/>
          <w:i/>
          <w:sz w:val="24"/>
          <w:szCs w:val="24"/>
        </w:rPr>
      </w:pPr>
      <w:r>
        <w:rPr>
          <w:rFonts w:ascii="Times New Roman" w:hAnsi="Times New Roman"/>
          <w:sz w:val="24"/>
          <w:szCs w:val="24"/>
        </w:rPr>
        <w:t xml:space="preserve">4) </w:t>
      </w:r>
      <w:r>
        <w:rPr>
          <w:rFonts w:ascii="Times New Roman" w:hAnsi="Times New Roman"/>
          <w:i/>
          <w:sz w:val="24"/>
          <w:szCs w:val="24"/>
        </w:rPr>
        <w:t>Глобальное чтение в доступных ребенку пределах, понимание смысла узнаваемого слова.</w:t>
      </w:r>
    </w:p>
    <w:p w14:paraId="04207926">
      <w:pPr>
        <w:pStyle w:val="194"/>
        <w:numPr>
          <w:ilvl w:val="0"/>
          <w:numId w:val="6"/>
        </w:numPr>
        <w:jc w:val="both"/>
        <w:rPr>
          <w:rFonts w:ascii="Times New Roman" w:hAnsi="Times New Roman"/>
          <w:sz w:val="24"/>
          <w:szCs w:val="24"/>
        </w:rPr>
      </w:pPr>
      <w:r>
        <w:rPr>
          <w:rFonts w:ascii="Times New Roman" w:hAnsi="Times New Roman" w:eastAsia="Times New Roman"/>
          <w:sz w:val="24"/>
          <w:szCs w:val="24"/>
        </w:rPr>
        <w:t>Узнавание и различение напечатанных слов, обозначающих имена людей, названия хорошо известных предметов и действий</w:t>
      </w:r>
      <w:r>
        <w:rPr>
          <w:rFonts w:ascii="Times New Roman" w:hAnsi="Times New Roman"/>
          <w:sz w:val="24"/>
          <w:szCs w:val="24"/>
        </w:rPr>
        <w:t xml:space="preserve">. </w:t>
      </w:r>
    </w:p>
    <w:p w14:paraId="76189D27">
      <w:pPr>
        <w:pStyle w:val="194"/>
        <w:numPr>
          <w:ilvl w:val="0"/>
          <w:numId w:val="6"/>
        </w:numPr>
        <w:jc w:val="both"/>
        <w:rPr>
          <w:rFonts w:ascii="Times New Roman" w:hAnsi="Times New Roman"/>
          <w:i/>
          <w:sz w:val="24"/>
          <w:szCs w:val="24"/>
        </w:rPr>
      </w:pPr>
      <w:r>
        <w:rPr>
          <w:rFonts w:ascii="Times New Roman" w:hAnsi="Times New Roman"/>
          <w:sz w:val="24"/>
          <w:szCs w:val="24"/>
        </w:rPr>
        <w:t>Использование карточек с напечатанными словами как средства коммуникации.</w:t>
      </w:r>
    </w:p>
    <w:p w14:paraId="1822B34B">
      <w:pPr>
        <w:pStyle w:val="194"/>
        <w:ind w:firstLine="426"/>
        <w:jc w:val="both"/>
        <w:rPr>
          <w:rFonts w:ascii="Times New Roman" w:hAnsi="Times New Roman"/>
          <w:i/>
          <w:sz w:val="24"/>
          <w:szCs w:val="24"/>
        </w:rPr>
      </w:pPr>
      <w:r>
        <w:rPr>
          <w:rFonts w:ascii="Times New Roman" w:hAnsi="Times New Roman"/>
          <w:sz w:val="24"/>
          <w:szCs w:val="24"/>
        </w:rPr>
        <w:t>5)</w:t>
      </w:r>
      <w:r>
        <w:rPr>
          <w:rFonts w:ascii="Times New Roman" w:hAnsi="Times New Roman"/>
          <w:i/>
          <w:sz w:val="24"/>
          <w:szCs w:val="24"/>
        </w:rPr>
        <w:t xml:space="preserve"> Развитие предпосылок к осмысленному чтению и письму, обучение чтению и письму</w:t>
      </w:r>
      <w:r>
        <w:rPr>
          <w:rFonts w:ascii="Times New Roman" w:hAnsi="Times New Roman"/>
          <w:sz w:val="24"/>
          <w:szCs w:val="24"/>
        </w:rPr>
        <w:t>.</w:t>
      </w:r>
    </w:p>
    <w:p w14:paraId="51506007">
      <w:pPr>
        <w:pStyle w:val="194"/>
        <w:numPr>
          <w:ilvl w:val="0"/>
          <w:numId w:val="7"/>
        </w:numPr>
        <w:jc w:val="both"/>
        <w:rPr>
          <w:rFonts w:ascii="Times New Roman" w:hAnsi="Times New Roman"/>
          <w:sz w:val="24"/>
          <w:szCs w:val="24"/>
        </w:rPr>
      </w:pPr>
      <w:r>
        <w:rPr>
          <w:rFonts w:ascii="Times New Roman" w:hAnsi="Times New Roman"/>
          <w:sz w:val="24"/>
          <w:szCs w:val="24"/>
        </w:rPr>
        <w:t>Узнавание и различение образов графем (букв).</w:t>
      </w:r>
    </w:p>
    <w:p w14:paraId="2A7311CA">
      <w:pPr>
        <w:pStyle w:val="194"/>
        <w:numPr>
          <w:ilvl w:val="0"/>
          <w:numId w:val="7"/>
        </w:numPr>
        <w:jc w:val="both"/>
        <w:rPr>
          <w:rFonts w:ascii="Times New Roman" w:hAnsi="Times New Roman"/>
          <w:sz w:val="24"/>
          <w:szCs w:val="24"/>
        </w:rPr>
      </w:pPr>
      <w:r>
        <w:rPr>
          <w:rFonts w:ascii="Times New Roman" w:hAnsi="Times New Roman"/>
          <w:sz w:val="24"/>
          <w:szCs w:val="24"/>
        </w:rPr>
        <w:t xml:space="preserve">Копирование с образца отдельных букв, слогов, слов. </w:t>
      </w:r>
    </w:p>
    <w:p w14:paraId="03C97BC7">
      <w:pPr>
        <w:pStyle w:val="17"/>
        <w:numPr>
          <w:ilvl w:val="0"/>
          <w:numId w:val="7"/>
        </w:numPr>
        <w:jc w:val="both"/>
        <w:rPr>
          <w:rFonts w:ascii="Times New Roman" w:hAnsi="Times New Roman"/>
          <w:color w:val="auto"/>
          <w:szCs w:val="24"/>
        </w:rPr>
      </w:pPr>
      <w:r>
        <w:rPr>
          <w:rFonts w:ascii="Times New Roman" w:hAnsi="Times New Roman"/>
          <w:color w:val="auto"/>
          <w:szCs w:val="24"/>
        </w:rPr>
        <w:t>Начальные навыки чтения и письма.</w:t>
      </w:r>
    </w:p>
    <w:p w14:paraId="1AEF7500">
      <w:pPr>
        <w:pStyle w:val="17"/>
        <w:ind w:firstLine="709"/>
        <w:jc w:val="both"/>
        <w:rPr>
          <w:rFonts w:ascii="Times New Roman" w:hAnsi="Times New Roman"/>
          <w:color w:val="auto"/>
          <w:szCs w:val="24"/>
        </w:rPr>
      </w:pPr>
      <w:r>
        <w:rPr>
          <w:rFonts w:ascii="Times New Roman" w:hAnsi="Times New Roman"/>
          <w:color w:val="auto"/>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6E0DFE68">
      <w:pPr>
        <w:pStyle w:val="194"/>
        <w:ind w:firstLine="426"/>
        <w:jc w:val="center"/>
        <w:rPr>
          <w:rFonts w:ascii="Times New Roman" w:hAnsi="Times New Roman"/>
          <w:b/>
          <w:sz w:val="24"/>
          <w:szCs w:val="24"/>
        </w:rPr>
      </w:pPr>
      <w:r>
        <w:rPr>
          <w:rFonts w:ascii="Times New Roman" w:hAnsi="Times New Roman"/>
          <w:b/>
          <w:sz w:val="24"/>
          <w:szCs w:val="24"/>
        </w:rPr>
        <w:t>2. Математика.</w:t>
      </w:r>
    </w:p>
    <w:p w14:paraId="6557780A">
      <w:pPr>
        <w:pStyle w:val="194"/>
        <w:ind w:firstLine="426"/>
        <w:jc w:val="center"/>
        <w:rPr>
          <w:rFonts w:ascii="Times New Roman" w:hAnsi="Times New Roman" w:eastAsia="Times New Roman"/>
          <w:b/>
          <w:sz w:val="24"/>
          <w:szCs w:val="24"/>
        </w:rPr>
      </w:pPr>
      <w:r>
        <w:rPr>
          <w:rFonts w:ascii="Times New Roman" w:hAnsi="Times New Roman"/>
          <w:b/>
          <w:sz w:val="24"/>
          <w:szCs w:val="24"/>
        </w:rPr>
        <w:t xml:space="preserve">2.1. </w:t>
      </w:r>
      <w:r>
        <w:rPr>
          <w:rFonts w:ascii="Times New Roman" w:hAnsi="Times New Roman" w:eastAsia="Times New Roman"/>
          <w:b/>
          <w:sz w:val="24"/>
          <w:szCs w:val="24"/>
        </w:rPr>
        <w:t>Математические представления</w:t>
      </w:r>
    </w:p>
    <w:p w14:paraId="3AD2DCEE">
      <w:pPr>
        <w:pStyle w:val="194"/>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14:paraId="31E57C84">
      <w:pPr>
        <w:pStyle w:val="194"/>
        <w:numPr>
          <w:ilvl w:val="0"/>
          <w:numId w:val="8"/>
        </w:numPr>
        <w:jc w:val="both"/>
        <w:rPr>
          <w:rFonts w:ascii="Times New Roman" w:hAnsi="Times New Roman"/>
          <w:sz w:val="24"/>
          <w:szCs w:val="24"/>
        </w:rPr>
      </w:pPr>
      <w:r>
        <w:rPr>
          <w:rFonts w:ascii="Times New Roman" w:hAnsi="Times New Roman"/>
          <w:sz w:val="24"/>
          <w:szCs w:val="24"/>
        </w:rPr>
        <w:t xml:space="preserve">Умение различать и сравнивать предметы по форме, величине, удаленности. </w:t>
      </w:r>
    </w:p>
    <w:p w14:paraId="2F0AC8D7">
      <w:pPr>
        <w:pStyle w:val="194"/>
        <w:numPr>
          <w:ilvl w:val="0"/>
          <w:numId w:val="8"/>
        </w:numPr>
        <w:jc w:val="both"/>
        <w:rPr>
          <w:rFonts w:ascii="Times New Roman" w:hAnsi="Times New Roman"/>
          <w:sz w:val="24"/>
          <w:szCs w:val="24"/>
        </w:rPr>
      </w:pPr>
      <w:r>
        <w:rPr>
          <w:rFonts w:ascii="Times New Roman" w:hAnsi="Times New Roman"/>
          <w:sz w:val="24"/>
          <w:szCs w:val="24"/>
        </w:rPr>
        <w:t xml:space="preserve">Умение ориентироваться в схеме тела, в пространстве, на плоскости. </w:t>
      </w:r>
    </w:p>
    <w:p w14:paraId="166E33FD">
      <w:pPr>
        <w:pStyle w:val="194"/>
        <w:numPr>
          <w:ilvl w:val="0"/>
          <w:numId w:val="8"/>
        </w:numPr>
        <w:jc w:val="both"/>
        <w:rPr>
          <w:rFonts w:ascii="Times New Roman" w:hAnsi="Times New Roman"/>
          <w:sz w:val="24"/>
          <w:szCs w:val="24"/>
        </w:rPr>
      </w:pPr>
      <w:r>
        <w:rPr>
          <w:rFonts w:ascii="Times New Roman" w:hAnsi="Times New Roman"/>
          <w:sz w:val="24"/>
          <w:szCs w:val="24"/>
        </w:rPr>
        <w:t>Умение различать, сравнивать и преобразовывать множества.</w:t>
      </w:r>
    </w:p>
    <w:p w14:paraId="7688A340">
      <w:pPr>
        <w:pStyle w:val="194"/>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Pr>
          <w:rFonts w:ascii="Times New Roman" w:hAnsi="Times New Roman"/>
          <w:sz w:val="24"/>
          <w:szCs w:val="24"/>
        </w:rPr>
        <w:t xml:space="preserve"> </w:t>
      </w:r>
    </w:p>
    <w:p w14:paraId="75EAFDB2">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14:paraId="46B46979">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пересчитывать предметы в доступных пределах. </w:t>
      </w:r>
    </w:p>
    <w:p w14:paraId="5CD8F320">
      <w:pPr>
        <w:pStyle w:val="194"/>
        <w:numPr>
          <w:ilvl w:val="0"/>
          <w:numId w:val="9"/>
        </w:numPr>
        <w:jc w:val="both"/>
        <w:rPr>
          <w:rFonts w:ascii="Times New Roman" w:hAnsi="Times New Roman"/>
          <w:sz w:val="24"/>
          <w:szCs w:val="24"/>
        </w:rPr>
      </w:pPr>
      <w:r>
        <w:rPr>
          <w:rFonts w:ascii="Times New Roman" w:hAnsi="Times New Roman"/>
          <w:sz w:val="24"/>
          <w:szCs w:val="24"/>
        </w:rPr>
        <w:t>Умение представлять множество двумя другими множествами в пределах 10-ти.</w:t>
      </w:r>
      <w:r>
        <w:rPr>
          <w:rFonts w:ascii="Times New Roman" w:hAnsi="Times New Roman"/>
          <w:sz w:val="24"/>
          <w:szCs w:val="24"/>
          <w:shd w:val="clear" w:color="auto" w:fill="FFFF00"/>
        </w:rPr>
        <w:t xml:space="preserve"> </w:t>
      </w:r>
    </w:p>
    <w:p w14:paraId="57F5CBBE">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обозначать арифметические действия знаками. </w:t>
      </w:r>
    </w:p>
    <w:p w14:paraId="40B815D4">
      <w:pPr>
        <w:pStyle w:val="194"/>
        <w:numPr>
          <w:ilvl w:val="0"/>
          <w:numId w:val="9"/>
        </w:numPr>
        <w:jc w:val="both"/>
        <w:rPr>
          <w:rFonts w:ascii="Times New Roman" w:hAnsi="Times New Roman"/>
          <w:sz w:val="24"/>
          <w:szCs w:val="24"/>
        </w:rPr>
      </w:pPr>
      <w:r>
        <w:rPr>
          <w:rFonts w:ascii="Times New Roman" w:hAnsi="Times New Roman"/>
          <w:sz w:val="24"/>
          <w:szCs w:val="24"/>
        </w:rPr>
        <w:t>Умение решать задачи на увеличение и уменьшение на одну, несколько единиц.</w:t>
      </w:r>
    </w:p>
    <w:p w14:paraId="3BEEDE6F">
      <w:pPr>
        <w:pStyle w:val="194"/>
        <w:numPr>
          <w:ilvl w:val="0"/>
          <w:numId w:val="9"/>
        </w:numPr>
        <w:jc w:val="both"/>
        <w:rPr>
          <w:rFonts w:ascii="Times New Roman" w:hAnsi="Times New Roman"/>
          <w:i/>
          <w:sz w:val="24"/>
          <w:szCs w:val="24"/>
        </w:rPr>
      </w:pPr>
      <w:r>
        <w:rPr>
          <w:rFonts w:ascii="Times New Roman" w:hAnsi="Times New Roman"/>
          <w:sz w:val="24"/>
          <w:szCs w:val="24"/>
        </w:rPr>
        <w:t xml:space="preserve">3) </w:t>
      </w:r>
      <w:r>
        <w:rPr>
          <w:rFonts w:ascii="Times New Roman" w:hAnsi="Times New Roman"/>
          <w:i/>
          <w:sz w:val="24"/>
          <w:szCs w:val="24"/>
        </w:rPr>
        <w:t>Овладение способностью пользоваться математическими знаниями при решении соответствующих возрасту житейских задач.</w:t>
      </w:r>
    </w:p>
    <w:p w14:paraId="2869B4C0">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14:paraId="23157A9C">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14:paraId="0D035008">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устанавливать взаимно-однозначные соответствия. </w:t>
      </w:r>
    </w:p>
    <w:p w14:paraId="438AD84D">
      <w:pPr>
        <w:pStyle w:val="194"/>
        <w:numPr>
          <w:ilvl w:val="0"/>
          <w:numId w:val="9"/>
        </w:numPr>
        <w:jc w:val="both"/>
        <w:rPr>
          <w:rFonts w:ascii="Times New Roman" w:hAnsi="Times New Roman"/>
          <w:sz w:val="24"/>
          <w:szCs w:val="24"/>
        </w:rPr>
      </w:pPr>
      <w:r>
        <w:rPr>
          <w:rFonts w:ascii="Times New Roman" w:hAnsi="Times New Roman"/>
          <w:sz w:val="24"/>
          <w:szCs w:val="24"/>
        </w:rPr>
        <w:t xml:space="preserve">Умение распознавать цифры, обозначающие номер дома, квартиры, автобуса, телефона и др. </w:t>
      </w:r>
    </w:p>
    <w:p w14:paraId="0360A8DF">
      <w:pPr>
        <w:pStyle w:val="194"/>
        <w:numPr>
          <w:ilvl w:val="0"/>
          <w:numId w:val="9"/>
        </w:numPr>
        <w:jc w:val="both"/>
        <w:rPr>
          <w:rFonts w:ascii="Times New Roman" w:hAnsi="Times New Roman"/>
          <w:sz w:val="24"/>
          <w:szCs w:val="24"/>
        </w:rPr>
      </w:pPr>
      <w:r>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06F0019F">
      <w:pPr>
        <w:pStyle w:val="194"/>
        <w:ind w:left="709"/>
        <w:jc w:val="both"/>
        <w:rPr>
          <w:rFonts w:ascii="Times New Roman" w:hAnsi="Times New Roman"/>
          <w:sz w:val="24"/>
          <w:szCs w:val="24"/>
        </w:rPr>
      </w:pPr>
    </w:p>
    <w:p w14:paraId="768F57A5">
      <w:pPr>
        <w:pStyle w:val="194"/>
        <w:ind w:firstLine="709"/>
        <w:jc w:val="center"/>
        <w:rPr>
          <w:rFonts w:ascii="Times New Roman" w:hAnsi="Times New Roman"/>
          <w:b/>
          <w:sz w:val="24"/>
          <w:szCs w:val="24"/>
        </w:rPr>
      </w:pPr>
      <w:r>
        <w:rPr>
          <w:rFonts w:ascii="Times New Roman" w:hAnsi="Times New Roman"/>
          <w:b/>
          <w:sz w:val="24"/>
          <w:szCs w:val="24"/>
        </w:rPr>
        <w:t>3. Окружающий мир</w:t>
      </w:r>
    </w:p>
    <w:p w14:paraId="605C262C">
      <w:pPr>
        <w:pStyle w:val="194"/>
        <w:ind w:firstLine="709"/>
        <w:jc w:val="center"/>
        <w:rPr>
          <w:rFonts w:ascii="Times New Roman" w:hAnsi="Times New Roman"/>
          <w:b/>
          <w:sz w:val="24"/>
          <w:szCs w:val="24"/>
        </w:rPr>
      </w:pPr>
      <w:r>
        <w:rPr>
          <w:rFonts w:ascii="Times New Roman" w:hAnsi="Times New Roman"/>
          <w:b/>
          <w:sz w:val="24"/>
          <w:szCs w:val="24"/>
        </w:rPr>
        <w:t>3.1. О</w:t>
      </w:r>
      <w:r>
        <w:rPr>
          <w:rFonts w:ascii="Times New Roman" w:hAnsi="Times New Roman" w:eastAsia="Times New Roman"/>
          <w:b/>
          <w:sz w:val="24"/>
          <w:szCs w:val="24"/>
        </w:rPr>
        <w:t>кружающий природный мир</w:t>
      </w:r>
    </w:p>
    <w:p w14:paraId="4FDB748D">
      <w:pPr>
        <w:pStyle w:val="194"/>
        <w:ind w:firstLine="709"/>
        <w:jc w:val="both"/>
        <w:rPr>
          <w:rFonts w:ascii="Times New Roman" w:hAnsi="Times New Roman"/>
          <w:i/>
          <w:sz w:val="24"/>
          <w:szCs w:val="24"/>
        </w:rPr>
      </w:pPr>
      <w:r>
        <w:rPr>
          <w:rFonts w:ascii="Times New Roman" w:hAnsi="Times New Roman"/>
          <w:sz w:val="24"/>
          <w:szCs w:val="24"/>
        </w:rPr>
        <w:t xml:space="preserve">1) </w:t>
      </w:r>
      <w:r>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56FBB033">
      <w:pPr>
        <w:pStyle w:val="194"/>
        <w:numPr>
          <w:ilvl w:val="0"/>
          <w:numId w:val="10"/>
        </w:numPr>
        <w:ind w:left="0" w:firstLine="426"/>
        <w:jc w:val="both"/>
        <w:rPr>
          <w:rFonts w:ascii="Times New Roman" w:hAnsi="Times New Roman"/>
          <w:sz w:val="24"/>
          <w:szCs w:val="24"/>
        </w:rPr>
      </w:pPr>
      <w:r>
        <w:rPr>
          <w:rFonts w:ascii="Times New Roman" w:hAnsi="Times New Roman"/>
          <w:sz w:val="24"/>
          <w:szCs w:val="24"/>
        </w:rPr>
        <w:t xml:space="preserve">Интерес к объектам и явлениям неживой природы. </w:t>
      </w:r>
    </w:p>
    <w:p w14:paraId="6E9A755F">
      <w:pPr>
        <w:pStyle w:val="194"/>
        <w:numPr>
          <w:ilvl w:val="0"/>
          <w:numId w:val="10"/>
        </w:numPr>
        <w:ind w:left="0" w:firstLine="426"/>
        <w:jc w:val="both"/>
        <w:rPr>
          <w:rFonts w:ascii="Times New Roman" w:hAnsi="Times New Roman"/>
          <w:sz w:val="24"/>
          <w:szCs w:val="24"/>
        </w:rPr>
      </w:pPr>
      <w:r>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14:paraId="7F392DEC">
      <w:pPr>
        <w:pStyle w:val="194"/>
        <w:numPr>
          <w:ilvl w:val="0"/>
          <w:numId w:val="10"/>
        </w:numPr>
        <w:ind w:left="0" w:firstLine="426"/>
        <w:jc w:val="both"/>
        <w:rPr>
          <w:rFonts w:ascii="Times New Roman" w:hAnsi="Times New Roman"/>
          <w:sz w:val="24"/>
          <w:szCs w:val="24"/>
        </w:rPr>
      </w:pPr>
      <w:r>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14:paraId="5C2C20F7">
      <w:pPr>
        <w:pStyle w:val="194"/>
        <w:numPr>
          <w:ilvl w:val="0"/>
          <w:numId w:val="10"/>
        </w:numPr>
        <w:ind w:left="0" w:firstLine="426"/>
        <w:jc w:val="both"/>
        <w:rPr>
          <w:rFonts w:ascii="Times New Roman" w:hAnsi="Times New Roman"/>
          <w:sz w:val="24"/>
          <w:szCs w:val="24"/>
        </w:rPr>
      </w:pPr>
      <w:r>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14:paraId="0AB255F3">
      <w:pPr>
        <w:pStyle w:val="194"/>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Представления о животном и растительном мире, их значении в жизни человека.</w:t>
      </w:r>
      <w:r>
        <w:rPr>
          <w:rFonts w:ascii="Times New Roman" w:hAnsi="Times New Roman"/>
          <w:sz w:val="24"/>
          <w:szCs w:val="24"/>
        </w:rPr>
        <w:t xml:space="preserve"> </w:t>
      </w:r>
    </w:p>
    <w:p w14:paraId="7376B43A">
      <w:pPr>
        <w:pStyle w:val="194"/>
        <w:numPr>
          <w:ilvl w:val="0"/>
          <w:numId w:val="11"/>
        </w:numPr>
        <w:ind w:left="0" w:firstLine="426"/>
        <w:jc w:val="both"/>
        <w:rPr>
          <w:rFonts w:ascii="Times New Roman" w:hAnsi="Times New Roman"/>
          <w:sz w:val="24"/>
          <w:szCs w:val="24"/>
        </w:rPr>
      </w:pPr>
      <w:r>
        <w:rPr>
          <w:rFonts w:ascii="Times New Roman" w:hAnsi="Times New Roman"/>
          <w:sz w:val="24"/>
          <w:szCs w:val="24"/>
        </w:rPr>
        <w:t xml:space="preserve">Интерес к объектам живой природы. </w:t>
      </w:r>
    </w:p>
    <w:p w14:paraId="0A3CA569">
      <w:pPr>
        <w:pStyle w:val="194"/>
        <w:numPr>
          <w:ilvl w:val="0"/>
          <w:numId w:val="11"/>
        </w:numPr>
        <w:ind w:left="0" w:firstLine="426"/>
        <w:jc w:val="both"/>
        <w:rPr>
          <w:rFonts w:ascii="Times New Roman" w:hAnsi="Times New Roman"/>
          <w:sz w:val="24"/>
          <w:szCs w:val="24"/>
        </w:rPr>
      </w:pPr>
      <w:r>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14:paraId="2813FB86">
      <w:pPr>
        <w:pStyle w:val="194"/>
        <w:numPr>
          <w:ilvl w:val="0"/>
          <w:numId w:val="11"/>
        </w:numPr>
        <w:ind w:left="0" w:firstLine="426"/>
        <w:jc w:val="both"/>
        <w:rPr>
          <w:rFonts w:ascii="Times New Roman" w:hAnsi="Times New Roman"/>
          <w:sz w:val="24"/>
          <w:szCs w:val="24"/>
        </w:rPr>
      </w:pPr>
      <w:r>
        <w:rPr>
          <w:rFonts w:ascii="Times New Roman" w:hAnsi="Times New Roman"/>
          <w:sz w:val="24"/>
          <w:szCs w:val="24"/>
        </w:rPr>
        <w:t>Опыт заботливого и бережного отношения к растениям и животным, ухода за ними.</w:t>
      </w:r>
    </w:p>
    <w:p w14:paraId="363195FF">
      <w:pPr>
        <w:pStyle w:val="194"/>
        <w:numPr>
          <w:ilvl w:val="0"/>
          <w:numId w:val="11"/>
        </w:numPr>
        <w:ind w:left="0" w:firstLine="426"/>
        <w:jc w:val="both"/>
        <w:rPr>
          <w:rFonts w:ascii="Times New Roman" w:hAnsi="Times New Roman"/>
          <w:sz w:val="24"/>
          <w:szCs w:val="24"/>
        </w:rPr>
      </w:pPr>
      <w:r>
        <w:rPr>
          <w:rFonts w:ascii="Times New Roman" w:hAnsi="Times New Roman"/>
          <w:sz w:val="24"/>
          <w:szCs w:val="24"/>
        </w:rPr>
        <w:t xml:space="preserve">Умение соблюдать правила безопасного поведения в природе (в лесу, у реки и др.). </w:t>
      </w:r>
    </w:p>
    <w:p w14:paraId="72BD7382">
      <w:pPr>
        <w:pStyle w:val="194"/>
        <w:ind w:firstLine="426"/>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i/>
          <w:sz w:val="24"/>
          <w:szCs w:val="24"/>
        </w:rPr>
        <w:t>Элементарные представления о течении времени.</w:t>
      </w:r>
      <w:r>
        <w:rPr>
          <w:rFonts w:ascii="Times New Roman" w:hAnsi="Times New Roman"/>
          <w:sz w:val="24"/>
          <w:szCs w:val="24"/>
        </w:rPr>
        <w:t xml:space="preserve"> </w:t>
      </w:r>
    </w:p>
    <w:p w14:paraId="4C9FCDC5">
      <w:pPr>
        <w:pStyle w:val="194"/>
        <w:numPr>
          <w:ilvl w:val="0"/>
          <w:numId w:val="12"/>
        </w:numPr>
        <w:ind w:left="0" w:firstLine="426"/>
        <w:jc w:val="both"/>
        <w:rPr>
          <w:rFonts w:ascii="Times New Roman" w:hAnsi="Times New Roman"/>
          <w:sz w:val="24"/>
          <w:szCs w:val="24"/>
        </w:rPr>
      </w:pPr>
      <w:r>
        <w:rPr>
          <w:rFonts w:ascii="Times New Roman" w:hAnsi="Times New Roman"/>
          <w:sz w:val="24"/>
          <w:szCs w:val="24"/>
        </w:rPr>
        <w:t xml:space="preserve">Умение различать части суток, дни недели, месяцы, их соотнесение с временем года. </w:t>
      </w:r>
    </w:p>
    <w:p w14:paraId="649D058C">
      <w:pPr>
        <w:pStyle w:val="194"/>
        <w:numPr>
          <w:ilvl w:val="0"/>
          <w:numId w:val="12"/>
        </w:numPr>
        <w:ind w:left="0" w:firstLine="426"/>
        <w:jc w:val="both"/>
        <w:rPr>
          <w:rFonts w:ascii="Times New Roman" w:hAnsi="Times New Roman"/>
          <w:sz w:val="24"/>
          <w:szCs w:val="24"/>
        </w:rPr>
      </w:pPr>
      <w:r>
        <w:rPr>
          <w:rFonts w:ascii="Times New Roman" w:hAnsi="Times New Roman"/>
          <w:sz w:val="24"/>
          <w:szCs w:val="24"/>
        </w:rPr>
        <w:t>Представления о течении времени: смена событий дня, суток, в течение недели, месяца и т.д.</w:t>
      </w:r>
    </w:p>
    <w:p w14:paraId="136C4586">
      <w:pPr>
        <w:pStyle w:val="194"/>
        <w:ind w:firstLine="709"/>
        <w:jc w:val="center"/>
        <w:rPr>
          <w:rFonts w:ascii="Times New Roman" w:hAnsi="Times New Roman"/>
          <w:b/>
          <w:sz w:val="24"/>
          <w:szCs w:val="24"/>
        </w:rPr>
      </w:pPr>
      <w:r>
        <w:rPr>
          <w:rFonts w:ascii="Times New Roman" w:hAnsi="Times New Roman"/>
          <w:b/>
          <w:sz w:val="24"/>
          <w:szCs w:val="24"/>
        </w:rPr>
        <w:t>3.2. Человек</w:t>
      </w:r>
    </w:p>
    <w:p w14:paraId="483810D1">
      <w:pPr>
        <w:pStyle w:val="194"/>
        <w:ind w:firstLine="567"/>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Представление о себе</w:t>
      </w:r>
      <w:r>
        <w:rPr>
          <w:rFonts w:ascii="Times New Roman" w:hAnsi="Times New Roman"/>
          <w:sz w:val="24"/>
          <w:szCs w:val="24"/>
        </w:rPr>
        <w:t xml:space="preserve"> </w:t>
      </w:r>
      <w:r>
        <w:rPr>
          <w:rFonts w:ascii="Times New Roman" w:hAnsi="Times New Roman"/>
          <w:i/>
          <w:sz w:val="24"/>
          <w:szCs w:val="24"/>
        </w:rPr>
        <w:t>как «Я»,</w:t>
      </w:r>
      <w:r>
        <w:rPr>
          <w:rFonts w:ascii="Times New Roman" w:hAnsi="Times New Roman"/>
          <w:sz w:val="24"/>
          <w:szCs w:val="24"/>
        </w:rPr>
        <w:t xml:space="preserve"> </w:t>
      </w:r>
      <w:r>
        <w:rPr>
          <w:rFonts w:ascii="Times New Roman" w:hAnsi="Times New Roman"/>
          <w:i/>
          <w:sz w:val="24"/>
          <w:szCs w:val="24"/>
        </w:rPr>
        <w:t>осознание общности и различий «Я» от других.</w:t>
      </w:r>
    </w:p>
    <w:p w14:paraId="4F963B17">
      <w:pPr>
        <w:pStyle w:val="194"/>
        <w:numPr>
          <w:ilvl w:val="0"/>
          <w:numId w:val="13"/>
        </w:numPr>
        <w:ind w:left="0" w:firstLine="426"/>
        <w:jc w:val="both"/>
        <w:rPr>
          <w:rFonts w:ascii="Times New Roman" w:hAnsi="Times New Roman"/>
          <w:bCs/>
          <w:sz w:val="24"/>
          <w:szCs w:val="24"/>
        </w:rPr>
      </w:pPr>
      <w:r>
        <w:rPr>
          <w:rFonts w:ascii="Times New Roman" w:hAnsi="Times New Roman"/>
          <w:bCs/>
          <w:sz w:val="24"/>
          <w:szCs w:val="24"/>
        </w:rPr>
        <w:t>Соотнесение себя со своим именем, своим изображением на фотографии, отражением в зеркале.</w:t>
      </w:r>
    </w:p>
    <w:p w14:paraId="5F2261C7">
      <w:pPr>
        <w:pStyle w:val="194"/>
        <w:numPr>
          <w:ilvl w:val="0"/>
          <w:numId w:val="13"/>
        </w:numPr>
        <w:ind w:left="0" w:firstLine="426"/>
        <w:jc w:val="both"/>
        <w:rPr>
          <w:rFonts w:ascii="Times New Roman" w:hAnsi="Times New Roman"/>
          <w:bCs/>
          <w:sz w:val="24"/>
          <w:szCs w:val="24"/>
        </w:rPr>
      </w:pPr>
      <w:r>
        <w:rPr>
          <w:rFonts w:ascii="Times New Roman" w:hAnsi="Times New Roman"/>
          <w:sz w:val="24"/>
          <w:szCs w:val="24"/>
        </w:rPr>
        <w:t>Представление о собственном</w:t>
      </w:r>
      <w:r>
        <w:rPr>
          <w:rFonts w:ascii="Times New Roman" w:hAnsi="Times New Roman"/>
          <w:bCs/>
          <w:sz w:val="24"/>
          <w:szCs w:val="24"/>
        </w:rPr>
        <w:t xml:space="preserve"> теле</w:t>
      </w:r>
      <w:r>
        <w:rPr>
          <w:rFonts w:ascii="Times New Roman" w:hAnsi="Times New Roman"/>
          <w:sz w:val="24"/>
          <w:szCs w:val="24"/>
        </w:rPr>
        <w:t>.</w:t>
      </w:r>
      <w:r>
        <w:rPr>
          <w:rFonts w:ascii="Times New Roman" w:hAnsi="Times New Roman"/>
          <w:bCs/>
          <w:sz w:val="24"/>
          <w:szCs w:val="24"/>
        </w:rPr>
        <w:t xml:space="preserve"> </w:t>
      </w:r>
    </w:p>
    <w:p w14:paraId="153BDF2E">
      <w:pPr>
        <w:pStyle w:val="194"/>
        <w:numPr>
          <w:ilvl w:val="0"/>
          <w:numId w:val="13"/>
        </w:numPr>
        <w:ind w:left="0" w:firstLine="426"/>
        <w:jc w:val="both"/>
        <w:rPr>
          <w:rFonts w:ascii="Times New Roman" w:hAnsi="Times New Roman"/>
          <w:bCs/>
          <w:sz w:val="24"/>
          <w:szCs w:val="24"/>
        </w:rPr>
      </w:pPr>
      <w:r>
        <w:rPr>
          <w:rFonts w:ascii="Times New Roman" w:hAnsi="Times New Roman"/>
          <w:bCs/>
          <w:sz w:val="24"/>
          <w:szCs w:val="24"/>
        </w:rPr>
        <w:t>Отнесение себя к определенному полу.</w:t>
      </w:r>
    </w:p>
    <w:p w14:paraId="5274FCBE">
      <w:pPr>
        <w:pStyle w:val="194"/>
        <w:numPr>
          <w:ilvl w:val="0"/>
          <w:numId w:val="13"/>
        </w:numPr>
        <w:ind w:left="0" w:firstLine="426"/>
        <w:jc w:val="both"/>
        <w:rPr>
          <w:rFonts w:ascii="Times New Roman" w:hAnsi="Times New Roman"/>
          <w:bCs/>
          <w:sz w:val="24"/>
          <w:szCs w:val="24"/>
        </w:rPr>
      </w:pPr>
      <w:r>
        <w:rPr>
          <w:rFonts w:ascii="Times New Roman" w:hAnsi="Times New Roman"/>
          <w:bCs/>
          <w:sz w:val="24"/>
          <w:szCs w:val="24"/>
        </w:rPr>
        <w:t xml:space="preserve">Умение определять «моё» и «не моё», осознавать и выражать свои интересы, желания. </w:t>
      </w:r>
    </w:p>
    <w:p w14:paraId="64BC141B">
      <w:pPr>
        <w:pStyle w:val="194"/>
        <w:numPr>
          <w:ilvl w:val="0"/>
          <w:numId w:val="13"/>
        </w:numPr>
        <w:ind w:left="0" w:firstLine="426"/>
        <w:jc w:val="both"/>
        <w:rPr>
          <w:rFonts w:ascii="Times New Roman" w:hAnsi="Times New Roman"/>
          <w:bCs/>
          <w:sz w:val="24"/>
          <w:szCs w:val="24"/>
        </w:rPr>
      </w:pPr>
      <w:r>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14:paraId="14B6DA0F">
      <w:pPr>
        <w:pStyle w:val="194"/>
        <w:numPr>
          <w:ilvl w:val="0"/>
          <w:numId w:val="13"/>
        </w:numPr>
        <w:ind w:left="0" w:firstLine="426"/>
        <w:jc w:val="both"/>
        <w:rPr>
          <w:rFonts w:ascii="Times New Roman" w:hAnsi="Times New Roman"/>
          <w:sz w:val="24"/>
          <w:szCs w:val="24"/>
        </w:rPr>
      </w:pPr>
      <w:r>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14:paraId="356AEFB0">
      <w:pPr>
        <w:pStyle w:val="194"/>
        <w:ind w:firstLine="426"/>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Pr>
          <w:rFonts w:ascii="Times New Roman" w:hAnsi="Times New Roman"/>
          <w:sz w:val="24"/>
          <w:szCs w:val="24"/>
        </w:rPr>
        <w:t>.</w:t>
      </w:r>
    </w:p>
    <w:p w14:paraId="623063EB">
      <w:pPr>
        <w:pStyle w:val="194"/>
        <w:numPr>
          <w:ilvl w:val="0"/>
          <w:numId w:val="14"/>
        </w:numPr>
        <w:ind w:left="0" w:firstLine="426"/>
        <w:jc w:val="both"/>
        <w:rPr>
          <w:rFonts w:ascii="Times New Roman" w:hAnsi="Times New Roman"/>
          <w:sz w:val="24"/>
          <w:szCs w:val="24"/>
        </w:rPr>
      </w:pPr>
      <w:r>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14:paraId="0CABA418">
      <w:pPr>
        <w:pStyle w:val="194"/>
        <w:numPr>
          <w:ilvl w:val="0"/>
          <w:numId w:val="14"/>
        </w:numPr>
        <w:ind w:left="0" w:firstLine="426"/>
        <w:jc w:val="both"/>
        <w:rPr>
          <w:rFonts w:ascii="Times New Roman" w:hAnsi="Times New Roman"/>
          <w:sz w:val="24"/>
          <w:szCs w:val="24"/>
        </w:rPr>
      </w:pPr>
      <w:r>
        <w:rPr>
          <w:rFonts w:ascii="Times New Roman" w:hAnsi="Times New Roman"/>
          <w:sz w:val="24"/>
          <w:szCs w:val="24"/>
        </w:rPr>
        <w:t xml:space="preserve">Умение сообщать о своих потребностях и желаниях. </w:t>
      </w:r>
    </w:p>
    <w:p w14:paraId="12486E00">
      <w:pPr>
        <w:pStyle w:val="194"/>
        <w:ind w:firstLine="426"/>
        <w:jc w:val="both"/>
        <w:rPr>
          <w:rFonts w:ascii="Times New Roman" w:hAnsi="Times New Roman"/>
          <w:sz w:val="24"/>
          <w:szCs w:val="24"/>
        </w:rPr>
      </w:pPr>
      <w:r>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Times New Roman" w:hAnsi="Times New Roman"/>
          <w:sz w:val="24"/>
          <w:szCs w:val="24"/>
        </w:rPr>
        <w:t xml:space="preserve">. </w:t>
      </w:r>
    </w:p>
    <w:p w14:paraId="7C566291">
      <w:pPr>
        <w:pStyle w:val="194"/>
        <w:numPr>
          <w:ilvl w:val="0"/>
          <w:numId w:val="15"/>
        </w:numPr>
        <w:ind w:left="0" w:firstLine="426"/>
        <w:jc w:val="both"/>
        <w:rPr>
          <w:rFonts w:ascii="Times New Roman" w:hAnsi="Times New Roman"/>
          <w:sz w:val="24"/>
          <w:szCs w:val="24"/>
        </w:rPr>
      </w:pPr>
      <w:r>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14:paraId="61A4535E">
      <w:pPr>
        <w:pStyle w:val="194"/>
        <w:numPr>
          <w:ilvl w:val="0"/>
          <w:numId w:val="14"/>
        </w:numPr>
        <w:ind w:left="0" w:firstLine="426"/>
        <w:jc w:val="both"/>
        <w:rPr>
          <w:rFonts w:ascii="Times New Roman" w:hAnsi="Times New Roman"/>
          <w:sz w:val="24"/>
          <w:szCs w:val="24"/>
        </w:rPr>
      </w:pPr>
      <w:r>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14:paraId="7AB68929">
      <w:pPr>
        <w:pStyle w:val="194"/>
        <w:numPr>
          <w:ilvl w:val="0"/>
          <w:numId w:val="14"/>
        </w:numPr>
        <w:ind w:left="0" w:firstLine="426"/>
        <w:jc w:val="both"/>
        <w:rPr>
          <w:rFonts w:ascii="Times New Roman" w:hAnsi="Times New Roman"/>
          <w:sz w:val="24"/>
          <w:szCs w:val="24"/>
        </w:rPr>
      </w:pPr>
      <w:r>
        <w:rPr>
          <w:rFonts w:ascii="Times New Roman" w:hAnsi="Times New Roman"/>
          <w:sz w:val="24"/>
          <w:szCs w:val="24"/>
        </w:rPr>
        <w:t xml:space="preserve">Умение следить за своим внешним видом. </w:t>
      </w:r>
    </w:p>
    <w:p w14:paraId="51DECD2B">
      <w:pPr>
        <w:pStyle w:val="194"/>
        <w:ind w:firstLine="426"/>
        <w:jc w:val="both"/>
        <w:rPr>
          <w:rFonts w:ascii="Times New Roman" w:hAnsi="Times New Roman"/>
          <w:i/>
          <w:sz w:val="24"/>
          <w:szCs w:val="24"/>
        </w:rPr>
      </w:pPr>
      <w:r>
        <w:rPr>
          <w:rFonts w:ascii="Times New Roman" w:hAnsi="Times New Roman"/>
          <w:sz w:val="24"/>
          <w:szCs w:val="24"/>
        </w:rPr>
        <w:t>4)</w:t>
      </w:r>
      <w:r>
        <w:rPr>
          <w:rFonts w:ascii="Times New Roman" w:hAnsi="Times New Roman"/>
          <w:i/>
          <w:sz w:val="24"/>
          <w:szCs w:val="24"/>
        </w:rPr>
        <w:t xml:space="preserve"> Представления о своей семье, взаимоотношениях в семье.</w:t>
      </w:r>
    </w:p>
    <w:p w14:paraId="59A58F68">
      <w:pPr>
        <w:pStyle w:val="194"/>
        <w:numPr>
          <w:ilvl w:val="0"/>
          <w:numId w:val="14"/>
        </w:numPr>
        <w:ind w:left="0" w:firstLine="426"/>
        <w:jc w:val="both"/>
        <w:rPr>
          <w:rFonts w:ascii="Times New Roman" w:hAnsi="Times New Roman"/>
          <w:sz w:val="24"/>
          <w:szCs w:val="24"/>
        </w:rPr>
      </w:pPr>
      <w:r>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58A9747B">
      <w:pPr>
        <w:pStyle w:val="194"/>
        <w:ind w:left="709"/>
        <w:jc w:val="both"/>
        <w:rPr>
          <w:rFonts w:ascii="Times New Roman" w:hAnsi="Times New Roman"/>
          <w:sz w:val="24"/>
          <w:szCs w:val="24"/>
        </w:rPr>
      </w:pPr>
    </w:p>
    <w:p w14:paraId="2C93DE06">
      <w:pPr>
        <w:pStyle w:val="194"/>
        <w:ind w:firstLine="709"/>
        <w:jc w:val="center"/>
        <w:rPr>
          <w:rFonts w:ascii="Times New Roman" w:hAnsi="Times New Roman"/>
          <w:b/>
          <w:sz w:val="24"/>
          <w:szCs w:val="24"/>
        </w:rPr>
      </w:pPr>
      <w:r>
        <w:rPr>
          <w:rFonts w:ascii="Times New Roman" w:hAnsi="Times New Roman"/>
          <w:b/>
          <w:sz w:val="24"/>
          <w:szCs w:val="24"/>
        </w:rPr>
        <w:t>3.3. Домоводство.</w:t>
      </w:r>
    </w:p>
    <w:p w14:paraId="7F73CEA3">
      <w:pPr>
        <w:pStyle w:val="194"/>
        <w:ind w:firstLine="709"/>
        <w:jc w:val="both"/>
        <w:rPr>
          <w:rFonts w:ascii="Times New Roman" w:hAnsi="Times New Roman"/>
          <w:i/>
          <w:sz w:val="24"/>
          <w:szCs w:val="24"/>
        </w:rPr>
      </w:pPr>
      <w:r>
        <w:rPr>
          <w:rFonts w:ascii="Times New Roman" w:hAnsi="Times New Roman"/>
          <w:sz w:val="24"/>
          <w:szCs w:val="24"/>
        </w:rPr>
        <w:t xml:space="preserve">1) </w:t>
      </w:r>
      <w:r>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r>
        <w:rPr>
          <w:rFonts w:ascii="Times New Roman" w:hAnsi="Times New Roman"/>
          <w:i/>
          <w:sz w:val="24"/>
          <w:szCs w:val="24"/>
          <w:highlight w:val="yellow"/>
        </w:rPr>
        <w:t xml:space="preserve"> </w:t>
      </w:r>
    </w:p>
    <w:p w14:paraId="57AFD294">
      <w:pPr>
        <w:pStyle w:val="194"/>
        <w:numPr>
          <w:ilvl w:val="0"/>
          <w:numId w:val="16"/>
        </w:numPr>
        <w:ind w:left="0" w:firstLine="426"/>
        <w:jc w:val="both"/>
        <w:rPr>
          <w:rFonts w:ascii="Times New Roman" w:hAnsi="Times New Roman"/>
          <w:sz w:val="24"/>
          <w:szCs w:val="24"/>
        </w:rPr>
      </w:pPr>
      <w:r>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14:paraId="0D5A78E1">
      <w:pPr>
        <w:pStyle w:val="194"/>
        <w:numPr>
          <w:ilvl w:val="0"/>
          <w:numId w:val="17"/>
        </w:numPr>
        <w:ind w:left="0" w:firstLine="426"/>
        <w:jc w:val="both"/>
        <w:rPr>
          <w:rFonts w:ascii="Times New Roman" w:hAnsi="Times New Roman"/>
          <w:sz w:val="24"/>
          <w:szCs w:val="24"/>
        </w:rPr>
      </w:pPr>
      <w:r>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14:paraId="696F9AC2">
      <w:pPr>
        <w:pStyle w:val="194"/>
        <w:numPr>
          <w:ilvl w:val="0"/>
          <w:numId w:val="17"/>
        </w:numPr>
        <w:ind w:left="0" w:firstLine="426"/>
        <w:jc w:val="both"/>
        <w:rPr>
          <w:rFonts w:ascii="Times New Roman" w:hAnsi="Times New Roman"/>
          <w:sz w:val="24"/>
          <w:szCs w:val="24"/>
        </w:rPr>
      </w:pPr>
      <w:r>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14:paraId="6E0297D5">
      <w:pPr>
        <w:pStyle w:val="194"/>
        <w:numPr>
          <w:ilvl w:val="0"/>
          <w:numId w:val="17"/>
        </w:numPr>
        <w:ind w:left="0" w:firstLine="426"/>
        <w:jc w:val="both"/>
        <w:rPr>
          <w:rFonts w:ascii="Times New Roman" w:hAnsi="Times New Roman"/>
          <w:sz w:val="24"/>
          <w:szCs w:val="24"/>
        </w:rPr>
      </w:pPr>
      <w:r>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14:paraId="14240C83">
      <w:pPr>
        <w:pStyle w:val="194"/>
        <w:ind w:left="709"/>
        <w:jc w:val="both"/>
        <w:rPr>
          <w:rFonts w:ascii="Times New Roman" w:hAnsi="Times New Roman"/>
          <w:sz w:val="24"/>
          <w:szCs w:val="24"/>
        </w:rPr>
      </w:pPr>
    </w:p>
    <w:p w14:paraId="1BD68A11">
      <w:pPr>
        <w:pStyle w:val="194"/>
        <w:ind w:firstLine="709"/>
        <w:jc w:val="center"/>
        <w:rPr>
          <w:rFonts w:ascii="Times New Roman" w:hAnsi="Times New Roman"/>
          <w:b/>
          <w:sz w:val="24"/>
          <w:szCs w:val="24"/>
        </w:rPr>
      </w:pPr>
      <w:r>
        <w:rPr>
          <w:rFonts w:ascii="Times New Roman" w:hAnsi="Times New Roman"/>
          <w:b/>
          <w:sz w:val="24"/>
          <w:szCs w:val="24"/>
        </w:rPr>
        <w:t>3.4. Окружающий социальный мир</w:t>
      </w:r>
    </w:p>
    <w:p w14:paraId="39273423">
      <w:pPr>
        <w:pStyle w:val="194"/>
        <w:ind w:firstLine="709"/>
        <w:jc w:val="both"/>
        <w:rPr>
          <w:rFonts w:ascii="Times New Roman" w:hAnsi="Times New Roman"/>
          <w:i/>
          <w:sz w:val="24"/>
          <w:szCs w:val="24"/>
        </w:rPr>
      </w:pPr>
      <w:r>
        <w:rPr>
          <w:rFonts w:ascii="Times New Roman" w:hAnsi="Times New Roman"/>
          <w:sz w:val="24"/>
          <w:szCs w:val="24"/>
        </w:rPr>
        <w:t xml:space="preserve">1) </w:t>
      </w:r>
      <w:r>
        <w:rPr>
          <w:rFonts w:ascii="Times New Roman" w:hAnsi="Times New Roman"/>
          <w:i/>
          <w:sz w:val="24"/>
          <w:szCs w:val="24"/>
        </w:rPr>
        <w:t>Представления о мире, созданном руками человека</w:t>
      </w:r>
    </w:p>
    <w:p w14:paraId="1CF8E0B6">
      <w:pPr>
        <w:pStyle w:val="194"/>
        <w:numPr>
          <w:ilvl w:val="0"/>
          <w:numId w:val="18"/>
        </w:numPr>
        <w:ind w:left="0" w:firstLine="426"/>
        <w:jc w:val="both"/>
        <w:rPr>
          <w:rFonts w:ascii="Times New Roman" w:hAnsi="Times New Roman"/>
          <w:sz w:val="24"/>
          <w:szCs w:val="24"/>
        </w:rPr>
      </w:pPr>
      <w:r>
        <w:rPr>
          <w:rFonts w:ascii="Times New Roman" w:hAnsi="Times New Roman"/>
          <w:sz w:val="24"/>
          <w:szCs w:val="24"/>
        </w:rPr>
        <w:t xml:space="preserve">Интерес к объектам, созданным человеком. </w:t>
      </w:r>
    </w:p>
    <w:p w14:paraId="694AD8D9">
      <w:pPr>
        <w:pStyle w:val="194"/>
        <w:numPr>
          <w:ilvl w:val="0"/>
          <w:numId w:val="18"/>
        </w:numPr>
        <w:ind w:left="0" w:firstLine="426"/>
        <w:jc w:val="both"/>
        <w:rPr>
          <w:rFonts w:ascii="Times New Roman" w:hAnsi="Times New Roman"/>
          <w:sz w:val="24"/>
          <w:szCs w:val="24"/>
        </w:rPr>
      </w:pPr>
      <w:r>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14:paraId="5D091C9B">
      <w:pPr>
        <w:pStyle w:val="194"/>
        <w:numPr>
          <w:ilvl w:val="0"/>
          <w:numId w:val="18"/>
        </w:numPr>
        <w:ind w:left="0" w:firstLine="426"/>
        <w:jc w:val="both"/>
        <w:rPr>
          <w:rFonts w:ascii="Times New Roman" w:hAnsi="Times New Roman"/>
          <w:sz w:val="24"/>
          <w:szCs w:val="24"/>
        </w:rPr>
      </w:pPr>
      <w:r>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14:paraId="784F7118">
      <w:pPr>
        <w:pStyle w:val="194"/>
        <w:ind w:firstLine="709"/>
        <w:jc w:val="both"/>
        <w:rPr>
          <w:rFonts w:ascii="Times New Roman" w:hAnsi="Times New Roman"/>
          <w:sz w:val="24"/>
          <w:szCs w:val="24"/>
        </w:rPr>
      </w:pPr>
      <w:r>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ascii="Times New Roman" w:hAnsi="Times New Roman"/>
          <w:sz w:val="24"/>
          <w:szCs w:val="24"/>
        </w:rPr>
        <w:t>.</w:t>
      </w:r>
    </w:p>
    <w:p w14:paraId="3DB7E51A">
      <w:pPr>
        <w:pStyle w:val="194"/>
        <w:numPr>
          <w:ilvl w:val="0"/>
          <w:numId w:val="19"/>
        </w:numPr>
        <w:ind w:left="0" w:firstLine="426"/>
        <w:jc w:val="both"/>
        <w:rPr>
          <w:rFonts w:ascii="Times New Roman" w:hAnsi="Times New Roman"/>
          <w:sz w:val="24"/>
          <w:szCs w:val="24"/>
        </w:rPr>
      </w:pPr>
      <w:r>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14:paraId="01803F81">
      <w:pPr>
        <w:pStyle w:val="194"/>
        <w:numPr>
          <w:ilvl w:val="0"/>
          <w:numId w:val="19"/>
        </w:numPr>
        <w:ind w:left="0" w:firstLine="426"/>
        <w:jc w:val="both"/>
        <w:rPr>
          <w:rFonts w:ascii="Times New Roman" w:hAnsi="Times New Roman"/>
          <w:sz w:val="24"/>
          <w:szCs w:val="24"/>
        </w:rPr>
      </w:pPr>
      <w:r>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14:paraId="732D6C91">
      <w:pPr>
        <w:pStyle w:val="194"/>
        <w:numPr>
          <w:ilvl w:val="0"/>
          <w:numId w:val="19"/>
        </w:numPr>
        <w:ind w:left="0" w:firstLine="426"/>
        <w:jc w:val="both"/>
        <w:rPr>
          <w:rFonts w:ascii="Times New Roman" w:hAnsi="Times New Roman"/>
          <w:sz w:val="24"/>
          <w:szCs w:val="24"/>
        </w:rPr>
      </w:pPr>
      <w:r>
        <w:rPr>
          <w:rFonts w:ascii="Times New Roman" w:hAnsi="Times New Roman"/>
          <w:sz w:val="24"/>
          <w:szCs w:val="24"/>
        </w:rPr>
        <w:t>Опыт конструктивного взаимодействия с взрослыми и сверстниками.</w:t>
      </w:r>
    </w:p>
    <w:p w14:paraId="183AE43B">
      <w:pPr>
        <w:pStyle w:val="194"/>
        <w:numPr>
          <w:ilvl w:val="0"/>
          <w:numId w:val="19"/>
        </w:numPr>
        <w:ind w:left="0" w:firstLine="426"/>
        <w:jc w:val="both"/>
        <w:rPr>
          <w:rFonts w:ascii="Times New Roman" w:hAnsi="Times New Roman"/>
          <w:sz w:val="24"/>
          <w:szCs w:val="24"/>
        </w:rPr>
      </w:pPr>
      <w:r>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14:paraId="35F146E7">
      <w:pPr>
        <w:pStyle w:val="194"/>
        <w:ind w:firstLine="709"/>
        <w:jc w:val="both"/>
        <w:rPr>
          <w:rFonts w:ascii="Times New Roman" w:hAnsi="Times New Roman"/>
          <w:i/>
          <w:sz w:val="24"/>
          <w:szCs w:val="24"/>
        </w:rPr>
      </w:pPr>
      <w:r>
        <w:rPr>
          <w:rFonts w:ascii="Times New Roman" w:hAnsi="Times New Roman"/>
          <w:i/>
          <w:sz w:val="24"/>
          <w:szCs w:val="24"/>
        </w:rPr>
        <w:t>3) Развитие межличностных и групповых отношений.</w:t>
      </w:r>
    </w:p>
    <w:p w14:paraId="0A7591F7">
      <w:pPr>
        <w:pStyle w:val="194"/>
        <w:numPr>
          <w:ilvl w:val="0"/>
          <w:numId w:val="20"/>
        </w:numPr>
        <w:ind w:left="0" w:firstLine="426"/>
        <w:jc w:val="both"/>
        <w:rPr>
          <w:rFonts w:ascii="Times New Roman" w:hAnsi="Times New Roman"/>
          <w:sz w:val="24"/>
          <w:szCs w:val="24"/>
        </w:rPr>
      </w:pPr>
      <w:r>
        <w:rPr>
          <w:rFonts w:ascii="Times New Roman" w:hAnsi="Times New Roman"/>
          <w:sz w:val="24"/>
          <w:szCs w:val="24"/>
        </w:rPr>
        <w:t>Представления о дружбе, товарищах, сверстниках.</w:t>
      </w:r>
    </w:p>
    <w:p w14:paraId="4728767A">
      <w:pPr>
        <w:pStyle w:val="194"/>
        <w:numPr>
          <w:ilvl w:val="0"/>
          <w:numId w:val="20"/>
        </w:numPr>
        <w:ind w:left="0" w:firstLine="426"/>
        <w:jc w:val="both"/>
        <w:rPr>
          <w:rFonts w:ascii="Times New Roman" w:hAnsi="Times New Roman"/>
          <w:sz w:val="24"/>
          <w:szCs w:val="24"/>
        </w:rPr>
      </w:pPr>
      <w:r>
        <w:rPr>
          <w:rFonts w:ascii="Times New Roman" w:hAnsi="Times New Roman"/>
          <w:sz w:val="24"/>
          <w:szCs w:val="24"/>
        </w:rPr>
        <w:t>Умение находить друзей на основе личных симпатий.</w:t>
      </w:r>
    </w:p>
    <w:p w14:paraId="14077E11">
      <w:pPr>
        <w:pStyle w:val="194"/>
        <w:numPr>
          <w:ilvl w:val="0"/>
          <w:numId w:val="20"/>
        </w:numPr>
        <w:ind w:left="0" w:firstLine="426"/>
        <w:jc w:val="both"/>
        <w:rPr>
          <w:rFonts w:ascii="Times New Roman" w:hAnsi="Times New Roman"/>
          <w:sz w:val="24"/>
          <w:szCs w:val="24"/>
        </w:rPr>
      </w:pPr>
      <w:r>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14:paraId="4C87AA35">
      <w:pPr>
        <w:pStyle w:val="194"/>
        <w:numPr>
          <w:ilvl w:val="0"/>
          <w:numId w:val="20"/>
        </w:numPr>
        <w:ind w:left="0" w:firstLine="426"/>
        <w:jc w:val="both"/>
        <w:rPr>
          <w:rFonts w:ascii="Times New Roman" w:hAnsi="Times New Roman"/>
          <w:sz w:val="24"/>
          <w:szCs w:val="24"/>
        </w:rPr>
      </w:pPr>
      <w:r>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14:paraId="14A9EF2F">
      <w:pPr>
        <w:pStyle w:val="194"/>
        <w:numPr>
          <w:ilvl w:val="0"/>
          <w:numId w:val="20"/>
        </w:numPr>
        <w:ind w:left="0" w:firstLine="426"/>
        <w:jc w:val="both"/>
        <w:rPr>
          <w:rFonts w:ascii="Times New Roman" w:hAnsi="Times New Roman"/>
          <w:sz w:val="24"/>
          <w:szCs w:val="24"/>
        </w:rPr>
      </w:pPr>
      <w:r>
        <w:rPr>
          <w:rFonts w:ascii="Times New Roman" w:hAnsi="Times New Roman"/>
          <w:sz w:val="24"/>
          <w:szCs w:val="24"/>
        </w:rPr>
        <w:t>Умение организовывать свободное время с учетом своих и совместных интересов.</w:t>
      </w:r>
    </w:p>
    <w:p w14:paraId="2DD6B72E">
      <w:pPr>
        <w:pStyle w:val="194"/>
        <w:ind w:firstLine="709"/>
        <w:jc w:val="both"/>
        <w:rPr>
          <w:rFonts w:ascii="Times New Roman" w:hAnsi="Times New Roman"/>
          <w:i/>
          <w:sz w:val="24"/>
          <w:szCs w:val="24"/>
        </w:rPr>
      </w:pPr>
      <w:r>
        <w:rPr>
          <w:rFonts w:ascii="Times New Roman" w:hAnsi="Times New Roman"/>
          <w:sz w:val="24"/>
          <w:szCs w:val="24"/>
        </w:rPr>
        <w:t xml:space="preserve">4) </w:t>
      </w:r>
      <w:r>
        <w:rPr>
          <w:rFonts w:ascii="Times New Roman" w:hAnsi="Times New Roman"/>
          <w:i/>
          <w:sz w:val="24"/>
          <w:szCs w:val="24"/>
        </w:rPr>
        <w:t>Накопление положительного опыта сотрудничества и участия в общественной жизни.</w:t>
      </w:r>
    </w:p>
    <w:p w14:paraId="60C97051">
      <w:pPr>
        <w:pStyle w:val="194"/>
        <w:numPr>
          <w:ilvl w:val="0"/>
          <w:numId w:val="21"/>
        </w:numPr>
        <w:ind w:left="0" w:firstLine="426"/>
        <w:jc w:val="both"/>
        <w:rPr>
          <w:rFonts w:ascii="Times New Roman" w:hAnsi="Times New Roman"/>
          <w:sz w:val="24"/>
          <w:szCs w:val="24"/>
        </w:rPr>
      </w:pPr>
      <w:r>
        <w:rPr>
          <w:rFonts w:ascii="Times New Roman" w:hAnsi="Times New Roman"/>
          <w:sz w:val="24"/>
          <w:szCs w:val="24"/>
        </w:rPr>
        <w:t>Представление о праздниках, праздничных мероприятиях, их содержании, участие в них.</w:t>
      </w:r>
    </w:p>
    <w:p w14:paraId="05A2AE56">
      <w:pPr>
        <w:pStyle w:val="194"/>
        <w:numPr>
          <w:ilvl w:val="0"/>
          <w:numId w:val="21"/>
        </w:numPr>
        <w:ind w:left="0" w:firstLine="426"/>
        <w:jc w:val="both"/>
        <w:rPr>
          <w:rFonts w:ascii="Times New Roman" w:hAnsi="Times New Roman"/>
          <w:sz w:val="24"/>
          <w:szCs w:val="24"/>
        </w:rPr>
      </w:pPr>
      <w:r>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14:paraId="6EA69758">
      <w:pPr>
        <w:pStyle w:val="194"/>
        <w:numPr>
          <w:ilvl w:val="0"/>
          <w:numId w:val="21"/>
        </w:numPr>
        <w:ind w:left="0" w:firstLine="426"/>
        <w:jc w:val="both"/>
        <w:rPr>
          <w:rFonts w:ascii="Times New Roman" w:hAnsi="Times New Roman"/>
          <w:sz w:val="24"/>
          <w:szCs w:val="24"/>
        </w:rPr>
      </w:pPr>
      <w:r>
        <w:rPr>
          <w:rFonts w:ascii="Times New Roman" w:hAnsi="Times New Roman"/>
          <w:sz w:val="24"/>
          <w:szCs w:val="24"/>
        </w:rPr>
        <w:t>Умение соблюдать традиции семейных, школьных, государственных праздников.</w:t>
      </w:r>
    </w:p>
    <w:p w14:paraId="22365DF9">
      <w:pPr>
        <w:pStyle w:val="194"/>
        <w:ind w:firstLine="709"/>
        <w:jc w:val="both"/>
        <w:rPr>
          <w:rFonts w:ascii="Times New Roman" w:hAnsi="Times New Roman"/>
          <w:i/>
          <w:sz w:val="24"/>
          <w:szCs w:val="24"/>
        </w:rPr>
      </w:pPr>
      <w:r>
        <w:rPr>
          <w:rFonts w:ascii="Times New Roman" w:hAnsi="Times New Roman"/>
          <w:sz w:val="24"/>
          <w:szCs w:val="24"/>
        </w:rPr>
        <w:t xml:space="preserve">5) </w:t>
      </w:r>
      <w:r>
        <w:rPr>
          <w:rFonts w:ascii="Times New Roman" w:hAnsi="Times New Roman"/>
          <w:i/>
          <w:sz w:val="24"/>
          <w:szCs w:val="24"/>
        </w:rPr>
        <w:t>Представления об обязанностях и правах ребенка.</w:t>
      </w:r>
    </w:p>
    <w:p w14:paraId="782C6C93">
      <w:pPr>
        <w:pStyle w:val="194"/>
        <w:numPr>
          <w:ilvl w:val="0"/>
          <w:numId w:val="22"/>
        </w:numPr>
        <w:ind w:left="0" w:firstLine="426"/>
        <w:jc w:val="both"/>
        <w:rPr>
          <w:rFonts w:ascii="Times New Roman" w:hAnsi="Times New Roman"/>
          <w:sz w:val="24"/>
          <w:szCs w:val="24"/>
        </w:rPr>
      </w:pPr>
      <w:r>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14:paraId="45641815">
      <w:pPr>
        <w:pStyle w:val="194"/>
        <w:numPr>
          <w:ilvl w:val="0"/>
          <w:numId w:val="22"/>
        </w:numPr>
        <w:ind w:left="0" w:firstLine="426"/>
        <w:jc w:val="both"/>
        <w:rPr>
          <w:rFonts w:ascii="Times New Roman" w:hAnsi="Times New Roman"/>
          <w:sz w:val="24"/>
          <w:szCs w:val="24"/>
        </w:rPr>
      </w:pPr>
      <w:r>
        <w:rPr>
          <w:rFonts w:ascii="Times New Roman" w:hAnsi="Times New Roman"/>
          <w:sz w:val="24"/>
          <w:szCs w:val="24"/>
        </w:rPr>
        <w:t>Представления об обязанностях обучающегося, сына/дочери, внука/внучки,  гражданина и др.</w:t>
      </w:r>
    </w:p>
    <w:p w14:paraId="4738DD63">
      <w:pPr>
        <w:pStyle w:val="194"/>
        <w:ind w:firstLine="709"/>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i/>
          <w:sz w:val="24"/>
          <w:szCs w:val="24"/>
        </w:rPr>
        <w:t>Представление о стране проживания Россия</w:t>
      </w:r>
      <w:r>
        <w:rPr>
          <w:rFonts w:ascii="Times New Roman" w:hAnsi="Times New Roman"/>
          <w:sz w:val="24"/>
          <w:szCs w:val="24"/>
        </w:rPr>
        <w:t xml:space="preserve">. </w:t>
      </w:r>
    </w:p>
    <w:p w14:paraId="4B819D7D">
      <w:pPr>
        <w:pStyle w:val="194"/>
        <w:numPr>
          <w:ilvl w:val="0"/>
          <w:numId w:val="23"/>
        </w:numPr>
        <w:ind w:left="0" w:firstLine="426"/>
        <w:jc w:val="both"/>
        <w:rPr>
          <w:rFonts w:ascii="Times New Roman" w:hAnsi="Times New Roman"/>
          <w:sz w:val="24"/>
          <w:szCs w:val="24"/>
        </w:rPr>
      </w:pPr>
      <w:r>
        <w:rPr>
          <w:rFonts w:ascii="Times New Roman" w:hAnsi="Times New Roman"/>
          <w:sz w:val="24"/>
          <w:szCs w:val="24"/>
        </w:rPr>
        <w:t>Представление о стране, народе, столице, больших городах, городе (селе), месте проживания.</w:t>
      </w:r>
    </w:p>
    <w:p w14:paraId="1A05C4BD">
      <w:pPr>
        <w:pStyle w:val="194"/>
        <w:numPr>
          <w:ilvl w:val="0"/>
          <w:numId w:val="23"/>
        </w:numPr>
        <w:ind w:left="0" w:firstLine="426"/>
        <w:jc w:val="both"/>
        <w:rPr>
          <w:rFonts w:ascii="Times New Roman" w:hAnsi="Times New Roman"/>
          <w:sz w:val="24"/>
          <w:szCs w:val="24"/>
        </w:rPr>
      </w:pPr>
      <w:r>
        <w:rPr>
          <w:rFonts w:ascii="Times New Roman" w:hAnsi="Times New Roman"/>
          <w:sz w:val="24"/>
          <w:szCs w:val="24"/>
        </w:rPr>
        <w:t>Представление о государственно символике (флаг, герб, гимн).</w:t>
      </w:r>
    </w:p>
    <w:p w14:paraId="43158F7E">
      <w:pPr>
        <w:pStyle w:val="194"/>
        <w:numPr>
          <w:ilvl w:val="0"/>
          <w:numId w:val="23"/>
        </w:numPr>
        <w:ind w:left="0" w:firstLine="426"/>
        <w:jc w:val="both"/>
        <w:rPr>
          <w:rFonts w:ascii="Times New Roman" w:hAnsi="Times New Roman"/>
          <w:sz w:val="24"/>
          <w:szCs w:val="24"/>
        </w:rPr>
      </w:pPr>
      <w:r>
        <w:rPr>
          <w:rFonts w:ascii="Times New Roman" w:hAnsi="Times New Roman"/>
          <w:sz w:val="24"/>
          <w:szCs w:val="24"/>
        </w:rPr>
        <w:t xml:space="preserve">Представление о значимых исторических событиях и выдающихся людях России. </w:t>
      </w:r>
    </w:p>
    <w:p w14:paraId="771A6F21">
      <w:pPr>
        <w:pStyle w:val="194"/>
        <w:ind w:left="709"/>
        <w:jc w:val="both"/>
        <w:rPr>
          <w:rFonts w:ascii="Times New Roman" w:hAnsi="Times New Roman"/>
          <w:sz w:val="24"/>
          <w:szCs w:val="24"/>
        </w:rPr>
      </w:pPr>
    </w:p>
    <w:p w14:paraId="35A59C69">
      <w:pPr>
        <w:pStyle w:val="194"/>
        <w:ind w:firstLine="709"/>
        <w:jc w:val="center"/>
        <w:rPr>
          <w:rFonts w:ascii="Times New Roman" w:hAnsi="Times New Roman"/>
          <w:b/>
          <w:sz w:val="24"/>
          <w:szCs w:val="24"/>
        </w:rPr>
      </w:pPr>
      <w:r>
        <w:rPr>
          <w:rFonts w:ascii="Times New Roman" w:hAnsi="Times New Roman"/>
          <w:b/>
          <w:sz w:val="24"/>
          <w:szCs w:val="24"/>
        </w:rPr>
        <w:t>4. Искусство</w:t>
      </w:r>
    </w:p>
    <w:p w14:paraId="4C76F7CE">
      <w:pPr>
        <w:pStyle w:val="194"/>
        <w:ind w:firstLine="709"/>
        <w:jc w:val="center"/>
        <w:rPr>
          <w:rFonts w:ascii="Times New Roman" w:hAnsi="Times New Roman"/>
          <w:b/>
          <w:sz w:val="24"/>
          <w:szCs w:val="24"/>
        </w:rPr>
      </w:pPr>
      <w:r>
        <w:rPr>
          <w:rFonts w:ascii="Times New Roman" w:hAnsi="Times New Roman"/>
          <w:b/>
          <w:sz w:val="24"/>
          <w:szCs w:val="24"/>
        </w:rPr>
        <w:t>4.1. Музыка и движение.</w:t>
      </w:r>
    </w:p>
    <w:p w14:paraId="317F9731">
      <w:pPr>
        <w:pStyle w:val="194"/>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5A800095">
      <w:pPr>
        <w:pStyle w:val="194"/>
        <w:numPr>
          <w:ilvl w:val="0"/>
          <w:numId w:val="24"/>
        </w:numPr>
        <w:ind w:left="0" w:firstLine="426"/>
        <w:jc w:val="both"/>
        <w:rPr>
          <w:rFonts w:ascii="Times New Roman" w:hAnsi="Times New Roman"/>
          <w:sz w:val="24"/>
          <w:szCs w:val="24"/>
        </w:rPr>
      </w:pPr>
      <w:r>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14:paraId="1D78F967">
      <w:pPr>
        <w:pStyle w:val="194"/>
        <w:numPr>
          <w:ilvl w:val="0"/>
          <w:numId w:val="24"/>
        </w:numPr>
        <w:ind w:left="0" w:firstLine="426"/>
        <w:jc w:val="both"/>
        <w:rPr>
          <w:rFonts w:ascii="Times New Roman" w:hAnsi="Times New Roman"/>
          <w:sz w:val="24"/>
          <w:szCs w:val="24"/>
        </w:rPr>
      </w:pPr>
      <w:r>
        <w:rPr>
          <w:rFonts w:ascii="Times New Roman" w:hAnsi="Times New Roman"/>
          <w:sz w:val="24"/>
          <w:szCs w:val="24"/>
        </w:rPr>
        <w:t>Умение слушать музыку и выполнять простейшие танцевальные движения.</w:t>
      </w:r>
    </w:p>
    <w:p w14:paraId="4A53BDDD">
      <w:pPr>
        <w:pStyle w:val="194"/>
        <w:numPr>
          <w:ilvl w:val="0"/>
          <w:numId w:val="24"/>
        </w:numPr>
        <w:ind w:left="0" w:firstLine="426"/>
        <w:jc w:val="both"/>
        <w:rPr>
          <w:rFonts w:ascii="Times New Roman" w:hAnsi="Times New Roman"/>
          <w:sz w:val="24"/>
          <w:szCs w:val="24"/>
        </w:rPr>
      </w:pPr>
      <w:r>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14:paraId="5D592BF4">
      <w:pPr>
        <w:pStyle w:val="194"/>
        <w:numPr>
          <w:ilvl w:val="0"/>
          <w:numId w:val="24"/>
        </w:numPr>
        <w:ind w:left="0" w:firstLine="426"/>
        <w:jc w:val="both"/>
        <w:rPr>
          <w:rFonts w:ascii="Times New Roman" w:hAnsi="Times New Roman"/>
          <w:sz w:val="24"/>
          <w:szCs w:val="24"/>
        </w:rPr>
      </w:pPr>
      <w:r>
        <w:rPr>
          <w:rFonts w:ascii="Times New Roman" w:hAnsi="Times New Roman"/>
          <w:sz w:val="24"/>
          <w:szCs w:val="24"/>
        </w:rPr>
        <w:t>Умение узнавать знакомые песни, подпевать их, петь в хоре.</w:t>
      </w:r>
    </w:p>
    <w:p w14:paraId="26B0DD34">
      <w:pPr>
        <w:pStyle w:val="194"/>
        <w:ind w:firstLine="709"/>
        <w:jc w:val="both"/>
        <w:rPr>
          <w:rFonts w:ascii="Times New Roman" w:hAnsi="Times New Roman"/>
          <w:i/>
          <w:sz w:val="24"/>
          <w:szCs w:val="24"/>
        </w:rPr>
      </w:pPr>
      <w:r>
        <w:rPr>
          <w:rFonts w:ascii="Times New Roman" w:hAnsi="Times New Roman"/>
          <w:sz w:val="24"/>
          <w:szCs w:val="24"/>
        </w:rPr>
        <w:t>2</w:t>
      </w:r>
      <w:r>
        <w:rPr>
          <w:rFonts w:ascii="Times New Roman" w:hAnsi="Times New Roman"/>
          <w:i/>
          <w:sz w:val="24"/>
          <w:szCs w:val="24"/>
        </w:rPr>
        <w:t>) Готовность к участию в совместных музыкальных мероприятиях.</w:t>
      </w:r>
    </w:p>
    <w:p w14:paraId="7837DF23">
      <w:pPr>
        <w:pStyle w:val="194"/>
        <w:numPr>
          <w:ilvl w:val="0"/>
          <w:numId w:val="25"/>
        </w:numPr>
        <w:ind w:left="0" w:firstLine="426"/>
        <w:jc w:val="both"/>
        <w:rPr>
          <w:rFonts w:ascii="Times New Roman" w:hAnsi="Times New Roman"/>
          <w:sz w:val="24"/>
          <w:szCs w:val="24"/>
        </w:rPr>
      </w:pPr>
      <w:r>
        <w:rPr>
          <w:rFonts w:ascii="Times New Roman" w:hAnsi="Times New Roman"/>
          <w:sz w:val="24"/>
          <w:szCs w:val="24"/>
        </w:rPr>
        <w:t xml:space="preserve">Умение проявлять адекватные эмоциональные реакции от совместной и самостоятельной музыкальной Положительные эмоциональные реакции (удовольствие, радость) в процессе изобразительной деятельности. </w:t>
      </w:r>
    </w:p>
    <w:p w14:paraId="374065E0">
      <w:pPr>
        <w:pStyle w:val="194"/>
        <w:numPr>
          <w:ilvl w:val="0"/>
          <w:numId w:val="25"/>
        </w:numPr>
        <w:ind w:left="0" w:firstLine="426"/>
        <w:jc w:val="both"/>
        <w:rPr>
          <w:rFonts w:ascii="Times New Roman" w:hAnsi="Times New Roman"/>
          <w:sz w:val="24"/>
          <w:szCs w:val="24"/>
        </w:rPr>
      </w:pPr>
      <w:r>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14:paraId="46A4E70B">
      <w:pPr>
        <w:pStyle w:val="194"/>
        <w:numPr>
          <w:ilvl w:val="0"/>
          <w:numId w:val="25"/>
        </w:numPr>
        <w:ind w:left="0" w:firstLine="426"/>
        <w:jc w:val="both"/>
        <w:rPr>
          <w:rFonts w:ascii="Times New Roman" w:hAnsi="Times New Roman"/>
          <w:sz w:val="24"/>
          <w:szCs w:val="24"/>
        </w:rPr>
      </w:pPr>
      <w:r>
        <w:rPr>
          <w:rFonts w:ascii="Times New Roman" w:hAnsi="Times New Roman"/>
          <w:sz w:val="24"/>
          <w:szCs w:val="24"/>
        </w:rPr>
        <w:t>Умение выражать свое отношение к результатам собственной и чужой творческой деятельности.</w:t>
      </w:r>
    </w:p>
    <w:p w14:paraId="454C253B">
      <w:pPr>
        <w:pStyle w:val="194"/>
        <w:numPr>
          <w:ilvl w:val="0"/>
          <w:numId w:val="26"/>
        </w:numPr>
        <w:ind w:left="0" w:firstLine="426"/>
        <w:jc w:val="both"/>
        <w:rPr>
          <w:rFonts w:ascii="Times New Roman" w:hAnsi="Times New Roman"/>
          <w:sz w:val="24"/>
          <w:szCs w:val="24"/>
        </w:rPr>
      </w:pPr>
      <w:r>
        <w:rPr>
          <w:rFonts w:ascii="Times New Roman" w:hAnsi="Times New Roman"/>
          <w:sz w:val="24"/>
          <w:szCs w:val="24"/>
        </w:rPr>
        <w:t>деятельности.</w:t>
      </w:r>
    </w:p>
    <w:p w14:paraId="2A71F4F9">
      <w:pPr>
        <w:pStyle w:val="194"/>
        <w:numPr>
          <w:ilvl w:val="0"/>
          <w:numId w:val="26"/>
        </w:numPr>
        <w:ind w:left="0" w:firstLine="426"/>
        <w:jc w:val="both"/>
        <w:rPr>
          <w:rFonts w:ascii="Times New Roman" w:hAnsi="Times New Roman"/>
          <w:sz w:val="24"/>
          <w:szCs w:val="24"/>
        </w:rPr>
      </w:pPr>
      <w:r>
        <w:rPr>
          <w:rFonts w:ascii="Times New Roman" w:hAnsi="Times New Roman"/>
          <w:sz w:val="24"/>
          <w:szCs w:val="24"/>
        </w:rPr>
        <w:t>Стремление к совместной и самостоятельной музыкальной деятельности;</w:t>
      </w:r>
    </w:p>
    <w:p w14:paraId="186DFBCD">
      <w:pPr>
        <w:pStyle w:val="194"/>
        <w:numPr>
          <w:ilvl w:val="0"/>
          <w:numId w:val="26"/>
        </w:numPr>
        <w:ind w:left="0" w:firstLine="426"/>
        <w:jc w:val="both"/>
        <w:rPr>
          <w:rFonts w:ascii="Times New Roman" w:hAnsi="Times New Roman"/>
          <w:sz w:val="24"/>
          <w:szCs w:val="24"/>
        </w:rPr>
      </w:pPr>
      <w:r>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14:paraId="7C1489F8">
      <w:pPr>
        <w:pStyle w:val="194"/>
        <w:ind w:left="709"/>
        <w:jc w:val="both"/>
        <w:rPr>
          <w:rFonts w:ascii="Times New Roman" w:hAnsi="Times New Roman"/>
          <w:sz w:val="24"/>
          <w:szCs w:val="24"/>
        </w:rPr>
      </w:pPr>
    </w:p>
    <w:p w14:paraId="225E7289">
      <w:pPr>
        <w:pStyle w:val="194"/>
        <w:ind w:firstLine="709"/>
        <w:jc w:val="center"/>
        <w:rPr>
          <w:rFonts w:ascii="Times New Roman" w:hAnsi="Times New Roman" w:eastAsia="Times New Roman"/>
          <w:b/>
          <w:sz w:val="24"/>
          <w:szCs w:val="24"/>
        </w:rPr>
      </w:pPr>
      <w:r>
        <w:rPr>
          <w:rFonts w:ascii="Times New Roman" w:hAnsi="Times New Roman"/>
          <w:b/>
          <w:sz w:val="24"/>
          <w:szCs w:val="24"/>
        </w:rPr>
        <w:t xml:space="preserve">4.2. </w:t>
      </w:r>
      <w:r>
        <w:rPr>
          <w:rFonts w:ascii="Times New Roman" w:hAnsi="Times New Roman" w:eastAsia="Times New Roman"/>
          <w:b/>
          <w:sz w:val="24"/>
          <w:szCs w:val="24"/>
        </w:rPr>
        <w:t>Изобразительная деятельность (рисование, лепка, аппликация)</w:t>
      </w:r>
    </w:p>
    <w:p w14:paraId="1AF5A81C">
      <w:pPr>
        <w:pStyle w:val="194"/>
        <w:ind w:firstLine="709"/>
        <w:jc w:val="both"/>
        <w:rPr>
          <w:rFonts w:ascii="Times New Roman" w:hAnsi="Times New Roman"/>
          <w:i/>
          <w:sz w:val="24"/>
          <w:szCs w:val="24"/>
        </w:rPr>
      </w:pPr>
      <w:r>
        <w:rPr>
          <w:rFonts w:ascii="Times New Roman" w:hAnsi="Times New Roman"/>
          <w:sz w:val="24"/>
          <w:szCs w:val="24"/>
        </w:rPr>
        <w:t xml:space="preserve">1) </w:t>
      </w:r>
      <w:r>
        <w:rPr>
          <w:rFonts w:ascii="Times New Roman" w:hAnsi="Times New Roman"/>
          <w:i/>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14:paraId="156DFE3F">
      <w:pPr>
        <w:pStyle w:val="194"/>
        <w:numPr>
          <w:ilvl w:val="0"/>
          <w:numId w:val="27"/>
        </w:numPr>
        <w:ind w:left="0" w:firstLine="426"/>
        <w:jc w:val="both"/>
        <w:rPr>
          <w:rFonts w:ascii="Times New Roman" w:hAnsi="Times New Roman"/>
          <w:sz w:val="24"/>
          <w:szCs w:val="24"/>
        </w:rPr>
      </w:pPr>
      <w:r>
        <w:rPr>
          <w:rFonts w:ascii="Times New Roman" w:hAnsi="Times New Roman"/>
          <w:sz w:val="24"/>
          <w:szCs w:val="24"/>
        </w:rPr>
        <w:t xml:space="preserve">Интерес к доступным видам изобразительной деятельности. </w:t>
      </w:r>
    </w:p>
    <w:p w14:paraId="070C9B24">
      <w:pPr>
        <w:pStyle w:val="194"/>
        <w:numPr>
          <w:ilvl w:val="0"/>
          <w:numId w:val="27"/>
        </w:numPr>
        <w:ind w:left="0" w:firstLine="426"/>
        <w:jc w:val="both"/>
        <w:rPr>
          <w:rFonts w:ascii="Times New Roman" w:hAnsi="Times New Roman"/>
          <w:sz w:val="24"/>
          <w:szCs w:val="24"/>
        </w:rPr>
      </w:pPr>
      <w:r>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14:paraId="67C79E1A">
      <w:pPr>
        <w:pStyle w:val="194"/>
        <w:numPr>
          <w:ilvl w:val="0"/>
          <w:numId w:val="27"/>
        </w:numPr>
        <w:ind w:left="0" w:firstLine="426"/>
        <w:jc w:val="both"/>
        <w:rPr>
          <w:rFonts w:ascii="Times New Roman" w:hAnsi="Times New Roman"/>
          <w:sz w:val="24"/>
          <w:szCs w:val="24"/>
        </w:rPr>
      </w:pPr>
      <w:r>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14:paraId="7F3DF1F3">
      <w:pPr>
        <w:pStyle w:val="194"/>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Способность к самостоятельной изобразительной деятельности.</w:t>
      </w:r>
      <w:r>
        <w:rPr>
          <w:rFonts w:ascii="Times New Roman" w:hAnsi="Times New Roman"/>
          <w:sz w:val="24"/>
          <w:szCs w:val="24"/>
        </w:rPr>
        <w:t xml:space="preserve"> </w:t>
      </w:r>
    </w:p>
    <w:p w14:paraId="7E28CFBC">
      <w:pPr>
        <w:pStyle w:val="194"/>
        <w:ind w:firstLine="709"/>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i/>
          <w:sz w:val="24"/>
          <w:szCs w:val="24"/>
        </w:rPr>
        <w:t>Готовность к участию в совместных мероприятиях</w:t>
      </w:r>
      <w:r>
        <w:rPr>
          <w:rFonts w:ascii="Times New Roman" w:hAnsi="Times New Roman"/>
          <w:sz w:val="24"/>
          <w:szCs w:val="24"/>
        </w:rPr>
        <w:t xml:space="preserve">. </w:t>
      </w:r>
    </w:p>
    <w:p w14:paraId="4CB7F6B8">
      <w:pPr>
        <w:pStyle w:val="194"/>
        <w:numPr>
          <w:ilvl w:val="0"/>
          <w:numId w:val="28"/>
        </w:numPr>
        <w:ind w:left="0" w:firstLine="426"/>
        <w:jc w:val="both"/>
        <w:rPr>
          <w:rFonts w:ascii="Times New Roman" w:hAnsi="Times New Roman"/>
          <w:sz w:val="24"/>
          <w:szCs w:val="24"/>
        </w:rPr>
      </w:pPr>
      <w:r>
        <w:rPr>
          <w:rFonts w:ascii="Times New Roman" w:hAnsi="Times New Roman"/>
          <w:sz w:val="24"/>
          <w:szCs w:val="24"/>
        </w:rPr>
        <w:t>Готовность к взаимодействию в творческой деятельности совместно со сверстниками, взрослыми.</w:t>
      </w:r>
    </w:p>
    <w:p w14:paraId="45515184">
      <w:pPr>
        <w:pStyle w:val="194"/>
        <w:numPr>
          <w:ilvl w:val="0"/>
          <w:numId w:val="28"/>
        </w:numPr>
        <w:ind w:left="0" w:firstLine="426"/>
        <w:jc w:val="both"/>
        <w:rPr>
          <w:rFonts w:ascii="Times New Roman" w:hAnsi="Times New Roman"/>
          <w:sz w:val="24"/>
          <w:szCs w:val="24"/>
        </w:rPr>
      </w:pPr>
      <w:r>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14:paraId="610CD63A">
      <w:pPr>
        <w:pStyle w:val="194"/>
        <w:ind w:left="709"/>
        <w:jc w:val="both"/>
        <w:rPr>
          <w:rFonts w:ascii="Times New Roman" w:hAnsi="Times New Roman"/>
          <w:sz w:val="24"/>
          <w:szCs w:val="24"/>
        </w:rPr>
      </w:pPr>
    </w:p>
    <w:p w14:paraId="3B382629">
      <w:pPr>
        <w:pStyle w:val="194"/>
        <w:ind w:firstLine="709"/>
        <w:jc w:val="center"/>
        <w:rPr>
          <w:rFonts w:ascii="Times New Roman" w:hAnsi="Times New Roman"/>
          <w:b/>
          <w:sz w:val="24"/>
          <w:szCs w:val="24"/>
        </w:rPr>
      </w:pPr>
      <w:r>
        <w:rPr>
          <w:rFonts w:ascii="Times New Roman" w:hAnsi="Times New Roman"/>
          <w:b/>
          <w:sz w:val="24"/>
          <w:szCs w:val="24"/>
        </w:rPr>
        <w:t>5. Технологии</w:t>
      </w:r>
    </w:p>
    <w:p w14:paraId="2F8C3EE2">
      <w:pPr>
        <w:pStyle w:val="194"/>
        <w:ind w:firstLine="709"/>
        <w:jc w:val="center"/>
        <w:rPr>
          <w:rFonts w:ascii="Times New Roman" w:hAnsi="Times New Roman"/>
          <w:b/>
          <w:sz w:val="24"/>
          <w:szCs w:val="24"/>
        </w:rPr>
      </w:pPr>
      <w:r>
        <w:rPr>
          <w:rFonts w:ascii="Times New Roman" w:hAnsi="Times New Roman"/>
          <w:b/>
          <w:sz w:val="24"/>
          <w:szCs w:val="24"/>
        </w:rPr>
        <w:t>5.1. Профильный труд.</w:t>
      </w:r>
    </w:p>
    <w:p w14:paraId="2435C8B9">
      <w:pPr>
        <w:pStyle w:val="194"/>
        <w:ind w:firstLine="709"/>
        <w:jc w:val="both"/>
        <w:rPr>
          <w:rFonts w:ascii="Times New Roman" w:hAnsi="Times New Roman"/>
          <w:i/>
          <w:sz w:val="24"/>
          <w:szCs w:val="24"/>
        </w:rPr>
      </w:pPr>
      <w:r>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50C7DFD0">
      <w:pPr>
        <w:pStyle w:val="194"/>
        <w:numPr>
          <w:ilvl w:val="0"/>
          <w:numId w:val="29"/>
        </w:numPr>
        <w:ind w:left="0" w:firstLine="426"/>
        <w:jc w:val="both"/>
        <w:rPr>
          <w:rFonts w:ascii="Times New Roman" w:hAnsi="Times New Roman"/>
          <w:sz w:val="24"/>
          <w:szCs w:val="24"/>
        </w:rPr>
      </w:pPr>
      <w:r>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32B47BF8">
      <w:pPr>
        <w:pStyle w:val="194"/>
        <w:numPr>
          <w:ilvl w:val="0"/>
          <w:numId w:val="29"/>
        </w:numPr>
        <w:ind w:left="0" w:firstLine="426"/>
        <w:jc w:val="both"/>
        <w:rPr>
          <w:rFonts w:ascii="Times New Roman" w:hAnsi="Times New Roman"/>
          <w:sz w:val="24"/>
          <w:szCs w:val="24"/>
        </w:rPr>
      </w:pPr>
      <w:r>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0FFA0C2D">
      <w:pPr>
        <w:pStyle w:val="194"/>
        <w:numPr>
          <w:ilvl w:val="0"/>
          <w:numId w:val="29"/>
        </w:numPr>
        <w:ind w:left="0" w:firstLine="426"/>
        <w:jc w:val="both"/>
        <w:rPr>
          <w:rFonts w:ascii="Times New Roman" w:hAnsi="Times New Roman"/>
          <w:sz w:val="24"/>
          <w:szCs w:val="24"/>
        </w:rPr>
      </w:pPr>
      <w:r>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14:paraId="727BCC02">
      <w:pPr>
        <w:pStyle w:val="194"/>
        <w:numPr>
          <w:ilvl w:val="0"/>
          <w:numId w:val="29"/>
        </w:numPr>
        <w:ind w:left="0" w:firstLine="426"/>
        <w:jc w:val="both"/>
        <w:rPr>
          <w:rFonts w:ascii="Times New Roman" w:hAnsi="Times New Roman"/>
          <w:sz w:val="24"/>
          <w:szCs w:val="24"/>
        </w:rPr>
      </w:pPr>
      <w:r>
        <w:rPr>
          <w:rFonts w:ascii="Times New Roman" w:hAnsi="Times New Roman"/>
          <w:sz w:val="24"/>
          <w:szCs w:val="24"/>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14:paraId="7F4DB7B7">
      <w:pPr>
        <w:pStyle w:val="194"/>
        <w:numPr>
          <w:ilvl w:val="0"/>
          <w:numId w:val="29"/>
        </w:numPr>
        <w:ind w:left="0" w:firstLine="426"/>
        <w:jc w:val="both"/>
        <w:rPr>
          <w:rFonts w:ascii="Times New Roman" w:hAnsi="Times New Roman"/>
          <w:sz w:val="24"/>
          <w:szCs w:val="24"/>
        </w:rPr>
      </w:pPr>
      <w:r>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14:paraId="2A42A66B">
      <w:pPr>
        <w:pStyle w:val="194"/>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Pr>
          <w:rFonts w:ascii="Times New Roman" w:hAnsi="Times New Roman"/>
          <w:sz w:val="24"/>
          <w:szCs w:val="24"/>
        </w:rPr>
        <w:t>.</w:t>
      </w:r>
    </w:p>
    <w:p w14:paraId="65FCDA6E">
      <w:pPr>
        <w:pStyle w:val="194"/>
        <w:numPr>
          <w:ilvl w:val="0"/>
          <w:numId w:val="30"/>
        </w:numPr>
        <w:ind w:left="0" w:firstLine="426"/>
        <w:jc w:val="both"/>
        <w:rPr>
          <w:rFonts w:ascii="Times New Roman" w:hAnsi="Times New Roman"/>
          <w:sz w:val="24"/>
          <w:szCs w:val="24"/>
        </w:rPr>
      </w:pPr>
      <w:r>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7DF57F92">
      <w:pPr>
        <w:pStyle w:val="194"/>
        <w:ind w:left="709"/>
        <w:jc w:val="both"/>
        <w:rPr>
          <w:rFonts w:ascii="Times New Roman" w:hAnsi="Times New Roman"/>
          <w:sz w:val="24"/>
          <w:szCs w:val="24"/>
        </w:rPr>
      </w:pPr>
    </w:p>
    <w:p w14:paraId="44CF00A7">
      <w:pPr>
        <w:pStyle w:val="194"/>
        <w:ind w:firstLine="709"/>
        <w:jc w:val="center"/>
        <w:rPr>
          <w:rFonts w:ascii="Times New Roman" w:hAnsi="Times New Roman"/>
          <w:b/>
          <w:sz w:val="24"/>
          <w:szCs w:val="24"/>
        </w:rPr>
      </w:pPr>
      <w:r>
        <w:rPr>
          <w:rFonts w:ascii="Times New Roman" w:hAnsi="Times New Roman"/>
          <w:b/>
          <w:sz w:val="24"/>
          <w:szCs w:val="24"/>
        </w:rPr>
        <w:t>6. Физическая культура.</w:t>
      </w:r>
    </w:p>
    <w:p w14:paraId="152B91D1">
      <w:pPr>
        <w:pStyle w:val="194"/>
        <w:ind w:firstLine="709"/>
        <w:jc w:val="center"/>
        <w:rPr>
          <w:rFonts w:ascii="Times New Roman" w:hAnsi="Times New Roman" w:eastAsia="Times New Roman"/>
          <w:b/>
          <w:sz w:val="24"/>
          <w:szCs w:val="24"/>
        </w:rPr>
      </w:pPr>
      <w:r>
        <w:rPr>
          <w:rFonts w:ascii="Times New Roman" w:hAnsi="Times New Roman"/>
          <w:b/>
          <w:sz w:val="24"/>
          <w:szCs w:val="24"/>
        </w:rPr>
        <w:t xml:space="preserve">6.1.  </w:t>
      </w:r>
      <w:r>
        <w:rPr>
          <w:rFonts w:ascii="Times New Roman" w:hAnsi="Times New Roman" w:eastAsia="Times New Roman"/>
          <w:b/>
          <w:sz w:val="24"/>
          <w:szCs w:val="24"/>
        </w:rPr>
        <w:t>Адаптивная физкультура.</w:t>
      </w:r>
    </w:p>
    <w:p w14:paraId="3296C8E3">
      <w:pPr>
        <w:pStyle w:val="194"/>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Восприятие собственного тела, осознание своих физических возможностей и ограничений</w:t>
      </w:r>
      <w:r>
        <w:rPr>
          <w:rFonts w:ascii="Times New Roman" w:hAnsi="Times New Roman"/>
          <w:sz w:val="24"/>
          <w:szCs w:val="24"/>
        </w:rPr>
        <w:t xml:space="preserve">. </w:t>
      </w:r>
    </w:p>
    <w:p w14:paraId="68B9B875">
      <w:pPr>
        <w:pStyle w:val="194"/>
        <w:numPr>
          <w:ilvl w:val="0"/>
          <w:numId w:val="31"/>
        </w:numPr>
        <w:ind w:left="0" w:firstLine="426"/>
        <w:jc w:val="both"/>
        <w:rPr>
          <w:rFonts w:ascii="Times New Roman" w:hAnsi="Times New Roman"/>
          <w:sz w:val="24"/>
          <w:szCs w:val="24"/>
        </w:rPr>
      </w:pPr>
      <w:r>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14:paraId="24B6A7ED">
      <w:pPr>
        <w:pStyle w:val="194"/>
        <w:numPr>
          <w:ilvl w:val="0"/>
          <w:numId w:val="31"/>
        </w:numPr>
        <w:ind w:left="0" w:firstLine="426"/>
        <w:jc w:val="both"/>
        <w:rPr>
          <w:rFonts w:ascii="Times New Roman" w:hAnsi="Times New Roman"/>
          <w:sz w:val="24"/>
          <w:szCs w:val="24"/>
        </w:rPr>
      </w:pPr>
      <w:r>
        <w:rPr>
          <w:rFonts w:ascii="Times New Roman" w:hAnsi="Times New Roman"/>
          <w:sz w:val="24"/>
          <w:szCs w:val="24"/>
        </w:rPr>
        <w:t xml:space="preserve">Освоение двигательных навыков, координации, последовательности движений. </w:t>
      </w:r>
    </w:p>
    <w:p w14:paraId="7C150A9E">
      <w:pPr>
        <w:pStyle w:val="194"/>
        <w:numPr>
          <w:ilvl w:val="0"/>
          <w:numId w:val="31"/>
        </w:numPr>
        <w:ind w:left="0" w:firstLine="426"/>
        <w:jc w:val="both"/>
        <w:rPr>
          <w:rFonts w:ascii="Times New Roman" w:hAnsi="Times New Roman"/>
          <w:sz w:val="24"/>
          <w:szCs w:val="24"/>
        </w:rPr>
      </w:pPr>
      <w:r>
        <w:rPr>
          <w:rFonts w:ascii="Times New Roman" w:hAnsi="Times New Roman"/>
          <w:sz w:val="24"/>
          <w:szCs w:val="24"/>
        </w:rPr>
        <w:t>Совершенствование физических качеств: ловкости, силы, быстроты, выносливости.</w:t>
      </w:r>
    </w:p>
    <w:p w14:paraId="59B04080">
      <w:pPr>
        <w:pStyle w:val="194"/>
        <w:numPr>
          <w:ilvl w:val="0"/>
          <w:numId w:val="31"/>
        </w:numPr>
        <w:ind w:left="0" w:firstLine="426"/>
        <w:jc w:val="both"/>
        <w:rPr>
          <w:rFonts w:ascii="Times New Roman" w:hAnsi="Times New Roman"/>
          <w:sz w:val="24"/>
          <w:szCs w:val="24"/>
        </w:rPr>
      </w:pPr>
      <w:r>
        <w:rPr>
          <w:rFonts w:ascii="Times New Roman" w:hAnsi="Times New Roman"/>
          <w:sz w:val="24"/>
          <w:szCs w:val="24"/>
        </w:rPr>
        <w:t xml:space="preserve">Умение радоваться успехам: выше прыгнул, быстрее пробежал и др. </w:t>
      </w:r>
    </w:p>
    <w:p w14:paraId="3A85E36F">
      <w:pPr>
        <w:pStyle w:val="194"/>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Pr>
          <w:rFonts w:ascii="Times New Roman" w:hAnsi="Times New Roman"/>
          <w:sz w:val="24"/>
          <w:szCs w:val="24"/>
        </w:rPr>
        <w:t xml:space="preserve"> </w:t>
      </w:r>
    </w:p>
    <w:p w14:paraId="3A4A3140">
      <w:pPr>
        <w:pStyle w:val="194"/>
        <w:numPr>
          <w:ilvl w:val="0"/>
          <w:numId w:val="32"/>
        </w:numPr>
        <w:ind w:left="0" w:firstLine="426"/>
        <w:jc w:val="both"/>
        <w:rPr>
          <w:rFonts w:ascii="Times New Roman" w:hAnsi="Times New Roman"/>
          <w:sz w:val="24"/>
          <w:szCs w:val="24"/>
        </w:rPr>
      </w:pPr>
      <w:r>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14:paraId="02CCD0F4">
      <w:pPr>
        <w:pStyle w:val="194"/>
        <w:numPr>
          <w:ilvl w:val="0"/>
          <w:numId w:val="32"/>
        </w:numPr>
        <w:ind w:left="0" w:firstLine="426"/>
        <w:jc w:val="both"/>
        <w:rPr>
          <w:rFonts w:ascii="Times New Roman" w:hAnsi="Times New Roman"/>
          <w:sz w:val="24"/>
          <w:szCs w:val="24"/>
        </w:rPr>
      </w:pPr>
      <w:r>
        <w:rPr>
          <w:rFonts w:ascii="Times New Roman" w:hAnsi="Times New Roman"/>
          <w:sz w:val="24"/>
          <w:szCs w:val="24"/>
        </w:rPr>
        <w:t>Повышение уровня самостоятельности в освоении и совершенствовании двигательных умений.</w:t>
      </w:r>
    </w:p>
    <w:p w14:paraId="271889D2">
      <w:pPr>
        <w:pStyle w:val="194"/>
        <w:ind w:firstLine="709"/>
        <w:jc w:val="both"/>
        <w:rPr>
          <w:rFonts w:ascii="Times New Roman" w:hAnsi="Times New Roman"/>
          <w:i/>
          <w:sz w:val="24"/>
          <w:szCs w:val="24"/>
        </w:rPr>
      </w:pPr>
      <w:r>
        <w:rPr>
          <w:rFonts w:ascii="Times New Roman" w:hAnsi="Times New Roman"/>
          <w:sz w:val="24"/>
          <w:szCs w:val="24"/>
        </w:rPr>
        <w:t xml:space="preserve">3) </w:t>
      </w:r>
      <w:r>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14:paraId="3EA4F29A">
      <w:pPr>
        <w:pStyle w:val="194"/>
        <w:numPr>
          <w:ilvl w:val="0"/>
          <w:numId w:val="33"/>
        </w:numPr>
        <w:ind w:left="0" w:firstLine="426"/>
        <w:jc w:val="both"/>
        <w:rPr>
          <w:rFonts w:ascii="Times New Roman" w:hAnsi="Times New Roman"/>
          <w:sz w:val="24"/>
          <w:szCs w:val="24"/>
        </w:rPr>
      </w:pPr>
      <w:r>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06CCA819">
      <w:pPr>
        <w:pStyle w:val="194"/>
        <w:numPr>
          <w:ilvl w:val="0"/>
          <w:numId w:val="33"/>
        </w:numPr>
        <w:ind w:left="0" w:firstLine="426"/>
        <w:jc w:val="both"/>
        <w:rPr>
          <w:rFonts w:ascii="Times New Roman" w:hAnsi="Times New Roman"/>
          <w:sz w:val="24"/>
          <w:szCs w:val="24"/>
        </w:rPr>
      </w:pPr>
      <w:r>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14:paraId="5A5304FE">
      <w:pPr>
        <w:pStyle w:val="194"/>
        <w:ind w:left="709"/>
        <w:jc w:val="both"/>
        <w:rPr>
          <w:rFonts w:ascii="Times New Roman" w:hAnsi="Times New Roman"/>
          <w:sz w:val="24"/>
          <w:szCs w:val="24"/>
        </w:rPr>
      </w:pPr>
    </w:p>
    <w:p w14:paraId="62311BA5">
      <w:pPr>
        <w:pStyle w:val="194"/>
        <w:ind w:firstLine="709"/>
        <w:jc w:val="center"/>
        <w:rPr>
          <w:rFonts w:ascii="Times New Roman" w:hAnsi="Times New Roman"/>
          <w:b/>
          <w:sz w:val="24"/>
          <w:szCs w:val="24"/>
        </w:rPr>
      </w:pPr>
      <w:r>
        <w:rPr>
          <w:rFonts w:ascii="Times New Roman" w:hAnsi="Times New Roman"/>
          <w:b/>
          <w:sz w:val="24"/>
          <w:szCs w:val="24"/>
        </w:rPr>
        <w:t xml:space="preserve">3.1.3. Система оценки достижений обучающихся </w:t>
      </w:r>
      <w:r>
        <w:rPr>
          <w:rFonts w:ascii="Times New Roman" w:hAnsi="Times New Roman"/>
          <w:b/>
          <w:bCs/>
          <w:sz w:val="24"/>
          <w:szCs w:val="24"/>
        </w:rPr>
        <w:t xml:space="preserve">с умеренной, тяжелой, глубокой умственной отсталостью, </w:t>
      </w:r>
      <w:r>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14:paraId="7B0D44CA">
      <w:pPr>
        <w:pStyle w:val="194"/>
        <w:ind w:firstLine="709"/>
        <w:jc w:val="both"/>
        <w:rPr>
          <w:rFonts w:ascii="Times New Roman" w:hAnsi="Times New Roman"/>
          <w:sz w:val="24"/>
          <w:szCs w:val="24"/>
        </w:rPr>
      </w:pPr>
      <w:r>
        <w:rPr>
          <w:rFonts w:ascii="Times New Roman" w:hAnsi="Times New Roman"/>
          <w:i/>
          <w:sz w:val="24"/>
          <w:szCs w:val="24"/>
        </w:rPr>
        <w:t>Текущая</w:t>
      </w:r>
      <w:r>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Pr>
          <w:rFonts w:ascii="Times New Roman" w:hAnsi="Times New Roman"/>
          <w:i/>
          <w:sz w:val="24"/>
          <w:szCs w:val="24"/>
        </w:rPr>
        <w:t>Промежуточная</w:t>
      </w:r>
      <w:r>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w:t>
      </w:r>
      <w:r>
        <w:rPr>
          <w:rFonts w:ascii="Times New Roman" w:hAnsi="Times New Roman"/>
          <w:bCs/>
          <w:sz w:val="24"/>
          <w:szCs w:val="24"/>
        </w:rPr>
        <w:t>СИПР</w:t>
      </w:r>
      <w:r>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14:paraId="35F4E232">
      <w:pPr>
        <w:pStyle w:val="194"/>
        <w:ind w:firstLine="709"/>
        <w:jc w:val="both"/>
        <w:rPr>
          <w:rFonts w:ascii="Times New Roman" w:hAnsi="Times New Roman"/>
          <w:sz w:val="24"/>
          <w:szCs w:val="24"/>
        </w:rPr>
      </w:pPr>
      <w:r>
        <w:rPr>
          <w:rFonts w:ascii="Times New Roman" w:hAnsi="Times New Roman"/>
          <w:sz w:val="24"/>
          <w:szCs w:val="24"/>
        </w:rPr>
        <w:t xml:space="preserve">Итоговая оценка качества освоения обучающимися </w:t>
      </w:r>
      <w:r>
        <w:rPr>
          <w:rFonts w:ascii="Times New Roman" w:hAnsi="Times New Roman"/>
          <w:bCs/>
          <w:sz w:val="24"/>
          <w:szCs w:val="24"/>
        </w:rPr>
        <w:t xml:space="preserve">с умеренной, тяжелой, глубокой умственной отсталостью, </w:t>
      </w:r>
      <w:r>
        <w:rPr>
          <w:rFonts w:ascii="Times New Roman" w:hAnsi="Times New Roman"/>
          <w:sz w:val="24"/>
          <w:szCs w:val="24"/>
        </w:rPr>
        <w:t>с ТМНР</w:t>
      </w:r>
      <w:r>
        <w:rPr>
          <w:rFonts w:ascii="Times New Roman" w:hAnsi="Times New Roman"/>
          <w:bCs/>
          <w:sz w:val="24"/>
          <w:szCs w:val="24"/>
        </w:rPr>
        <w:t xml:space="preserve"> </w:t>
      </w:r>
      <w:r>
        <w:rPr>
          <w:rFonts w:ascii="Times New Roman" w:hAnsi="Times New Roman" w:eastAsia="Times New Roman"/>
          <w:spacing w:val="2"/>
          <w:sz w:val="24"/>
          <w:szCs w:val="24"/>
        </w:rPr>
        <w:t>адаптированной основной общеобразовательной программы образования</w:t>
      </w:r>
      <w:r>
        <w:rPr>
          <w:rFonts w:ascii="Times New Roman" w:hAnsi="Times New Roman"/>
          <w:bCs/>
          <w:sz w:val="24"/>
          <w:szCs w:val="24"/>
        </w:rPr>
        <w:t xml:space="preserve"> </w:t>
      </w:r>
      <w:r>
        <w:rPr>
          <w:rFonts w:ascii="Times New Roman" w:hAnsi="Times New Roman"/>
          <w:sz w:val="24"/>
          <w:szCs w:val="24"/>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Pr>
          <w:rFonts w:ascii="Times New Roman" w:hAnsi="Times New Roman"/>
          <w:sz w:val="24"/>
          <w:szCs w:val="24"/>
        </w:rPr>
        <w:softHyphen/>
      </w:r>
      <w:r>
        <w:rPr>
          <w:rFonts w:ascii="Times New Roman" w:hAnsi="Times New Roman"/>
          <w:sz w:val="24"/>
          <w:szCs w:val="24"/>
        </w:rPr>
        <w:t>следнего года обучения и развития жизненной компетенции обучающихся.</w:t>
      </w:r>
      <w:r>
        <w:rPr>
          <w:rFonts w:ascii="Times New Roman" w:hAnsi="Times New Roman"/>
          <w:i/>
          <w:sz w:val="24"/>
          <w:szCs w:val="24"/>
        </w:rPr>
        <w:t xml:space="preserve"> Итоговая</w:t>
      </w:r>
      <w:r>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Pr>
          <w:rFonts w:ascii="Times New Roman" w:hAnsi="Times New Roman"/>
          <w:bCs/>
          <w:sz w:val="24"/>
          <w:szCs w:val="24"/>
        </w:rPr>
        <w:t>При оценке результативности обучения обучающихся важно учитывать затруднения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rFonts w:ascii="Times New Roman" w:hAnsi="Times New Roman"/>
          <w:sz w:val="24"/>
          <w:szCs w:val="24"/>
        </w:rPr>
        <w:t xml:space="preserve">. </w:t>
      </w:r>
    </w:p>
    <w:p w14:paraId="117A3157">
      <w:pPr>
        <w:pStyle w:val="194"/>
        <w:ind w:firstLine="709"/>
        <w:jc w:val="both"/>
        <w:rPr>
          <w:rFonts w:ascii="Times New Roman" w:hAnsi="Times New Roman"/>
          <w:bCs/>
          <w:sz w:val="24"/>
          <w:szCs w:val="24"/>
        </w:rPr>
      </w:pPr>
      <w:r>
        <w:rPr>
          <w:rFonts w:ascii="Times New Roman" w:hAnsi="Times New Roman" w:eastAsia="Times New Roman"/>
          <w:spacing w:val="2"/>
          <w:sz w:val="24"/>
          <w:szCs w:val="24"/>
        </w:rPr>
        <w:t xml:space="preserve">Система оценки результатов </w:t>
      </w:r>
      <w:r>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14:paraId="21369151">
      <w:pPr>
        <w:pStyle w:val="194"/>
        <w:numPr>
          <w:ilvl w:val="0"/>
          <w:numId w:val="30"/>
        </w:numPr>
        <w:ind w:left="0" w:firstLine="567"/>
        <w:jc w:val="both"/>
        <w:rPr>
          <w:rFonts w:ascii="Times New Roman" w:hAnsi="Times New Roman"/>
          <w:bCs/>
          <w:sz w:val="24"/>
          <w:szCs w:val="24"/>
        </w:rPr>
      </w:pPr>
      <w:r>
        <w:rPr>
          <w:rFonts w:ascii="Times New Roman" w:hAnsi="Times New Roman"/>
          <w:bCs/>
          <w:sz w:val="24"/>
          <w:szCs w:val="24"/>
        </w:rPr>
        <w:t>что обучающийся знает и умеет на конец учебного периода,</w:t>
      </w:r>
    </w:p>
    <w:p w14:paraId="2DBB9CAE">
      <w:pPr>
        <w:pStyle w:val="194"/>
        <w:numPr>
          <w:ilvl w:val="0"/>
          <w:numId w:val="30"/>
        </w:numPr>
        <w:ind w:left="0" w:firstLine="567"/>
        <w:jc w:val="both"/>
        <w:rPr>
          <w:rFonts w:ascii="Times New Roman" w:hAnsi="Times New Roman"/>
          <w:bCs/>
          <w:sz w:val="24"/>
          <w:szCs w:val="24"/>
        </w:rPr>
      </w:pPr>
      <w:r>
        <w:rPr>
          <w:rFonts w:ascii="Times New Roman" w:hAnsi="Times New Roman"/>
          <w:bCs/>
          <w:sz w:val="24"/>
          <w:szCs w:val="24"/>
        </w:rPr>
        <w:t>что из полученных знаний и умений он применяет на практике,</w:t>
      </w:r>
    </w:p>
    <w:p w14:paraId="49C66CA4">
      <w:pPr>
        <w:pStyle w:val="194"/>
        <w:numPr>
          <w:ilvl w:val="0"/>
          <w:numId w:val="30"/>
        </w:numPr>
        <w:ind w:left="0" w:firstLine="567"/>
        <w:jc w:val="both"/>
        <w:rPr>
          <w:rFonts w:ascii="Times New Roman" w:hAnsi="Times New Roman"/>
          <w:bCs/>
          <w:sz w:val="24"/>
          <w:szCs w:val="24"/>
        </w:rPr>
      </w:pPr>
      <w:r>
        <w:rPr>
          <w:rFonts w:ascii="Times New Roman" w:hAnsi="Times New Roman"/>
          <w:bCs/>
          <w:sz w:val="24"/>
          <w:szCs w:val="24"/>
        </w:rPr>
        <w:t>насколько активно, адекватно и самостоятельно он их применяет.</w:t>
      </w:r>
    </w:p>
    <w:p w14:paraId="79A83808">
      <w:pPr>
        <w:pStyle w:val="194"/>
        <w:ind w:firstLine="709"/>
        <w:jc w:val="both"/>
        <w:rPr>
          <w:rFonts w:ascii="Times New Roman" w:hAnsi="Times New Roman"/>
          <w:bCs/>
          <w:sz w:val="24"/>
          <w:szCs w:val="24"/>
        </w:rPr>
      </w:pPr>
      <w:r>
        <w:rPr>
          <w:rFonts w:ascii="Times New Roman" w:hAnsi="Times New Roman"/>
          <w:bCs/>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14:paraId="49658DE8">
      <w:pPr>
        <w:pStyle w:val="194"/>
        <w:ind w:firstLine="709"/>
        <w:rPr>
          <w:rFonts w:ascii="Times New Roman" w:hAnsi="Times New Roman"/>
          <w:b/>
          <w:sz w:val="24"/>
          <w:szCs w:val="24"/>
        </w:rPr>
      </w:pPr>
    </w:p>
    <w:p w14:paraId="6B18055A">
      <w:pPr>
        <w:pStyle w:val="194"/>
        <w:ind w:firstLine="709"/>
        <w:jc w:val="center"/>
        <w:rPr>
          <w:rFonts w:ascii="Times New Roman" w:hAnsi="Times New Roman"/>
          <w:b/>
          <w:sz w:val="24"/>
          <w:szCs w:val="24"/>
        </w:rPr>
      </w:pPr>
      <w:r>
        <w:rPr>
          <w:rFonts w:ascii="Times New Roman" w:hAnsi="Times New Roman"/>
          <w:b/>
          <w:sz w:val="24"/>
          <w:szCs w:val="24"/>
        </w:rPr>
        <w:t>2. Содержательный раздел</w:t>
      </w:r>
    </w:p>
    <w:p w14:paraId="69079484">
      <w:pPr>
        <w:pStyle w:val="194"/>
        <w:ind w:firstLine="709"/>
        <w:jc w:val="center"/>
        <w:rPr>
          <w:rFonts w:ascii="Times New Roman" w:hAnsi="Times New Roman"/>
          <w:b/>
          <w:sz w:val="24"/>
          <w:szCs w:val="24"/>
        </w:rPr>
      </w:pPr>
      <w:r>
        <w:rPr>
          <w:rFonts w:ascii="Times New Roman" w:hAnsi="Times New Roman"/>
          <w:b/>
          <w:sz w:val="24"/>
          <w:szCs w:val="24"/>
        </w:rPr>
        <w:t>2.1</w:t>
      </w:r>
      <w:r>
        <w:rPr>
          <w:rFonts w:ascii="Times New Roman" w:hAnsi="Times New Roman"/>
          <w:b/>
          <w:caps/>
          <w:spacing w:val="2"/>
          <w:sz w:val="24"/>
          <w:szCs w:val="24"/>
        </w:rPr>
        <w:t xml:space="preserve">. </w:t>
      </w:r>
      <w:r>
        <w:rPr>
          <w:rFonts w:ascii="Times New Roman" w:hAnsi="Times New Roman"/>
          <w:b/>
          <w:sz w:val="24"/>
          <w:szCs w:val="24"/>
        </w:rPr>
        <w:t>Программа формирования базовых учебных действий</w:t>
      </w:r>
    </w:p>
    <w:p w14:paraId="08399486">
      <w:pPr>
        <w:pStyle w:val="194"/>
        <w:ind w:firstLine="709"/>
        <w:jc w:val="both"/>
        <w:rPr>
          <w:rFonts w:ascii="Times New Roman" w:hAnsi="Times New Roman"/>
          <w:sz w:val="24"/>
          <w:szCs w:val="24"/>
        </w:rPr>
      </w:pPr>
      <w:r>
        <w:rPr>
          <w:rFonts w:ascii="Times New Roman" w:hAnsi="Times New Roman"/>
          <w:sz w:val="24"/>
          <w:szCs w:val="24"/>
        </w:rPr>
        <w:t xml:space="preserve">Программа формирования базовых учебных действий у обучающихся </w:t>
      </w:r>
      <w:r>
        <w:rPr>
          <w:rFonts w:ascii="Times New Roman" w:hAnsi="Times New Roman"/>
          <w:bCs/>
          <w:sz w:val="24"/>
          <w:szCs w:val="24"/>
        </w:rPr>
        <w:t xml:space="preserve">с умеренной, тяжелой, глубокой умственной отсталостью, </w:t>
      </w:r>
      <w:r>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14:paraId="498323FE">
      <w:pPr>
        <w:pStyle w:val="194"/>
        <w:ind w:firstLine="426"/>
        <w:jc w:val="both"/>
        <w:rPr>
          <w:rFonts w:ascii="Times New Roman" w:hAnsi="Times New Roman"/>
          <w:sz w:val="24"/>
          <w:szCs w:val="24"/>
        </w:rPr>
      </w:pPr>
      <w:r>
        <w:rPr>
          <w:rFonts w:ascii="Times New Roman" w:hAnsi="Times New Roman"/>
          <w:sz w:val="24"/>
          <w:szCs w:val="24"/>
        </w:rPr>
        <w:t>1. Подготовка ребенка к нахождению и обучению в среде сверстников, к эмоциональному, коммуникативному взаимодействию с группой обучающихся.</w:t>
      </w:r>
    </w:p>
    <w:p w14:paraId="2EB6D121">
      <w:pPr>
        <w:pStyle w:val="194"/>
        <w:numPr>
          <w:ilvl w:val="0"/>
          <w:numId w:val="34"/>
        </w:numPr>
        <w:ind w:left="0" w:firstLine="426"/>
        <w:jc w:val="both"/>
        <w:rPr>
          <w:rFonts w:ascii="Times New Roman" w:hAnsi="Times New Roman"/>
          <w:sz w:val="24"/>
          <w:szCs w:val="24"/>
        </w:rPr>
      </w:pPr>
      <w:r>
        <w:rPr>
          <w:rFonts w:ascii="Times New Roman" w:hAnsi="Times New Roman"/>
          <w:sz w:val="24"/>
          <w:szCs w:val="24"/>
        </w:rPr>
        <w:t xml:space="preserve">Формирование учебного поведения:  </w:t>
      </w:r>
    </w:p>
    <w:p w14:paraId="49CE5754">
      <w:pPr>
        <w:pStyle w:val="194"/>
        <w:numPr>
          <w:ilvl w:val="0"/>
          <w:numId w:val="35"/>
        </w:numPr>
        <w:ind w:left="0" w:firstLine="426"/>
        <w:jc w:val="both"/>
        <w:rPr>
          <w:rFonts w:ascii="Times New Roman" w:hAnsi="Times New Roman"/>
          <w:sz w:val="24"/>
          <w:szCs w:val="24"/>
        </w:rPr>
      </w:pPr>
      <w:r>
        <w:rPr>
          <w:rFonts w:ascii="Times New Roman" w:hAnsi="Times New Roman"/>
          <w:sz w:val="24"/>
          <w:szCs w:val="24"/>
        </w:rPr>
        <w:t>направленность взгляда (на говорящего взрослого, на задание);</w:t>
      </w:r>
    </w:p>
    <w:p w14:paraId="237B7C39">
      <w:pPr>
        <w:pStyle w:val="194"/>
        <w:numPr>
          <w:ilvl w:val="0"/>
          <w:numId w:val="35"/>
        </w:numPr>
        <w:ind w:left="0" w:firstLine="426"/>
        <w:jc w:val="both"/>
        <w:rPr>
          <w:rFonts w:ascii="Times New Roman" w:hAnsi="Times New Roman"/>
          <w:sz w:val="24"/>
          <w:szCs w:val="24"/>
        </w:rPr>
      </w:pPr>
      <w:r>
        <w:rPr>
          <w:rFonts w:ascii="Times New Roman" w:hAnsi="Times New Roman"/>
          <w:sz w:val="24"/>
          <w:szCs w:val="24"/>
        </w:rPr>
        <w:t xml:space="preserve">умение выполнять инструкции педагога; </w:t>
      </w:r>
    </w:p>
    <w:p w14:paraId="49B37E83">
      <w:pPr>
        <w:pStyle w:val="194"/>
        <w:numPr>
          <w:ilvl w:val="0"/>
          <w:numId w:val="35"/>
        </w:numPr>
        <w:ind w:left="0" w:firstLine="426"/>
        <w:jc w:val="both"/>
        <w:rPr>
          <w:rFonts w:ascii="Times New Roman" w:hAnsi="Times New Roman"/>
          <w:sz w:val="24"/>
          <w:szCs w:val="24"/>
        </w:rPr>
      </w:pPr>
      <w:r>
        <w:rPr>
          <w:rFonts w:ascii="Times New Roman" w:hAnsi="Times New Roman"/>
          <w:sz w:val="24"/>
          <w:szCs w:val="24"/>
        </w:rPr>
        <w:t>использование по назначению учебных материалов;</w:t>
      </w:r>
    </w:p>
    <w:p w14:paraId="061726D6">
      <w:pPr>
        <w:pStyle w:val="194"/>
        <w:numPr>
          <w:ilvl w:val="0"/>
          <w:numId w:val="35"/>
        </w:numPr>
        <w:ind w:left="0" w:firstLine="426"/>
        <w:jc w:val="both"/>
        <w:rPr>
          <w:rFonts w:ascii="Times New Roman" w:hAnsi="Times New Roman"/>
          <w:sz w:val="24"/>
          <w:szCs w:val="24"/>
        </w:rPr>
      </w:pPr>
      <w:r>
        <w:rPr>
          <w:rFonts w:ascii="Times New Roman" w:hAnsi="Times New Roman"/>
          <w:sz w:val="24"/>
          <w:szCs w:val="24"/>
        </w:rPr>
        <w:t xml:space="preserve">умение выполнять действия по образцу и по подражанию. </w:t>
      </w:r>
    </w:p>
    <w:p w14:paraId="3F6DC8FA">
      <w:pPr>
        <w:pStyle w:val="194"/>
        <w:ind w:firstLine="426"/>
        <w:jc w:val="both"/>
        <w:rPr>
          <w:rFonts w:ascii="Times New Roman" w:hAnsi="Times New Roman"/>
          <w:sz w:val="24"/>
          <w:szCs w:val="24"/>
        </w:rPr>
      </w:pPr>
      <w:r>
        <w:rPr>
          <w:rFonts w:ascii="Times New Roman" w:hAnsi="Times New Roman"/>
          <w:sz w:val="24"/>
          <w:szCs w:val="24"/>
        </w:rPr>
        <w:t xml:space="preserve">3. Формирование умения выполнять задание: </w:t>
      </w:r>
    </w:p>
    <w:p w14:paraId="69E51878">
      <w:pPr>
        <w:pStyle w:val="194"/>
        <w:numPr>
          <w:ilvl w:val="0"/>
          <w:numId w:val="36"/>
        </w:numPr>
        <w:ind w:left="0" w:firstLine="426"/>
        <w:jc w:val="both"/>
        <w:rPr>
          <w:rFonts w:ascii="Times New Roman" w:hAnsi="Times New Roman"/>
          <w:sz w:val="24"/>
          <w:szCs w:val="24"/>
        </w:rPr>
      </w:pPr>
      <w:r>
        <w:rPr>
          <w:rFonts w:ascii="Times New Roman" w:hAnsi="Times New Roman"/>
          <w:sz w:val="24"/>
          <w:szCs w:val="24"/>
        </w:rPr>
        <w:t xml:space="preserve">в течение определенного периода времени, </w:t>
      </w:r>
    </w:p>
    <w:p w14:paraId="185FBAE3">
      <w:pPr>
        <w:pStyle w:val="194"/>
        <w:numPr>
          <w:ilvl w:val="0"/>
          <w:numId w:val="36"/>
        </w:numPr>
        <w:ind w:left="0" w:firstLine="426"/>
        <w:jc w:val="both"/>
        <w:rPr>
          <w:rFonts w:ascii="Times New Roman" w:hAnsi="Times New Roman"/>
          <w:sz w:val="24"/>
          <w:szCs w:val="24"/>
        </w:rPr>
      </w:pPr>
      <w:r>
        <w:rPr>
          <w:rFonts w:ascii="Times New Roman" w:hAnsi="Times New Roman"/>
          <w:sz w:val="24"/>
          <w:szCs w:val="24"/>
        </w:rPr>
        <w:t>от начала до конца,</w:t>
      </w:r>
    </w:p>
    <w:p w14:paraId="0533A4E5">
      <w:pPr>
        <w:pStyle w:val="194"/>
        <w:numPr>
          <w:ilvl w:val="0"/>
          <w:numId w:val="36"/>
        </w:numPr>
        <w:ind w:left="0" w:firstLine="426"/>
        <w:jc w:val="both"/>
        <w:rPr>
          <w:rFonts w:ascii="Times New Roman" w:hAnsi="Times New Roman"/>
          <w:sz w:val="24"/>
          <w:szCs w:val="24"/>
        </w:rPr>
      </w:pPr>
      <w:r>
        <w:rPr>
          <w:rFonts w:ascii="Times New Roman" w:hAnsi="Times New Roman"/>
          <w:sz w:val="24"/>
          <w:szCs w:val="24"/>
        </w:rPr>
        <w:t xml:space="preserve">с заданными качественными параметрами. </w:t>
      </w:r>
    </w:p>
    <w:p w14:paraId="31320507">
      <w:pPr>
        <w:pStyle w:val="194"/>
        <w:ind w:firstLine="709"/>
        <w:jc w:val="both"/>
        <w:rPr>
          <w:rFonts w:ascii="Times New Roman" w:hAnsi="Times New Roman"/>
          <w:sz w:val="24"/>
          <w:szCs w:val="24"/>
        </w:rPr>
      </w:pPr>
      <w:r>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14:paraId="05E6EBE0">
      <w:pPr>
        <w:pStyle w:val="194"/>
        <w:ind w:firstLine="709"/>
        <w:jc w:val="both"/>
        <w:rPr>
          <w:rFonts w:ascii="Times New Roman" w:hAnsi="Times New Roman"/>
          <w:sz w:val="24"/>
          <w:szCs w:val="24"/>
        </w:rPr>
      </w:pPr>
      <w:r>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14:paraId="633B7867">
      <w:pPr>
        <w:pStyle w:val="194"/>
        <w:ind w:firstLine="709"/>
        <w:rPr>
          <w:rFonts w:ascii="Times New Roman" w:hAnsi="Times New Roman"/>
          <w:b/>
          <w:sz w:val="24"/>
          <w:szCs w:val="24"/>
        </w:rPr>
      </w:pPr>
    </w:p>
    <w:p w14:paraId="21DF42AC">
      <w:pPr>
        <w:pStyle w:val="194"/>
        <w:ind w:firstLine="709"/>
        <w:jc w:val="center"/>
        <w:rPr>
          <w:rFonts w:ascii="Times New Roman" w:hAnsi="Times New Roman"/>
          <w:b/>
          <w:sz w:val="24"/>
          <w:szCs w:val="24"/>
        </w:rPr>
      </w:pPr>
      <w:r>
        <w:rPr>
          <w:rFonts w:ascii="Times New Roman" w:hAnsi="Times New Roman"/>
          <w:b/>
          <w:sz w:val="24"/>
          <w:szCs w:val="24"/>
        </w:rPr>
        <w:t>2.2.</w:t>
      </w:r>
      <w:r>
        <w:rPr>
          <w:rFonts w:ascii="Times New Roman" w:hAnsi="Times New Roman"/>
          <w:b/>
          <w:caps/>
          <w:spacing w:val="2"/>
          <w:sz w:val="24"/>
          <w:szCs w:val="24"/>
        </w:rPr>
        <w:t xml:space="preserve"> </w:t>
      </w:r>
      <w:r>
        <w:rPr>
          <w:rFonts w:ascii="Times New Roman" w:hAnsi="Times New Roman"/>
          <w:b/>
          <w:sz w:val="24"/>
          <w:szCs w:val="24"/>
        </w:rPr>
        <w:t>Программы учебных предметов, курсов коррекционно-развивающей области</w:t>
      </w:r>
    </w:p>
    <w:p w14:paraId="68B1B28A">
      <w:pPr>
        <w:pStyle w:val="194"/>
        <w:ind w:firstLine="709"/>
        <w:jc w:val="center"/>
        <w:rPr>
          <w:rFonts w:ascii="Times New Roman" w:hAnsi="Times New Roman"/>
          <w:b/>
          <w:sz w:val="24"/>
          <w:szCs w:val="24"/>
        </w:rPr>
      </w:pPr>
    </w:p>
    <w:p w14:paraId="03E39450">
      <w:pPr>
        <w:pStyle w:val="194"/>
        <w:ind w:firstLine="709"/>
        <w:jc w:val="center"/>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 Речь и альтернативная коммуникация</w:t>
      </w:r>
    </w:p>
    <w:p w14:paraId="31A83763">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6FBCB34C">
      <w:pPr>
        <w:pStyle w:val="194"/>
        <w:ind w:firstLine="709"/>
        <w:jc w:val="both"/>
        <w:rPr>
          <w:rFonts w:ascii="Times New Roman" w:hAnsi="Times New Roman"/>
          <w:sz w:val="24"/>
          <w:szCs w:val="24"/>
        </w:rPr>
      </w:pPr>
      <w:r>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Pr>
          <w:rFonts w:ascii="Times New Roman" w:hAnsi="Times New Roman"/>
          <w:sz w:val="24"/>
          <w:szCs w:val="24"/>
          <w:shd w:val="clear" w:color="auto" w:fill="FFFFFF"/>
        </w:rPr>
        <w:t>изические ограничения</w:t>
      </w:r>
      <w:r>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14:paraId="7B1C963B">
      <w:pPr>
        <w:pStyle w:val="194"/>
        <w:ind w:firstLine="709"/>
        <w:jc w:val="both"/>
        <w:rPr>
          <w:rFonts w:ascii="Times New Roman" w:hAnsi="Times New Roman"/>
          <w:sz w:val="24"/>
          <w:szCs w:val="24"/>
        </w:rPr>
      </w:pPr>
      <w:r>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14:paraId="3AE7C2CA">
      <w:pPr>
        <w:pStyle w:val="194"/>
        <w:ind w:firstLine="709"/>
        <w:jc w:val="both"/>
        <w:rPr>
          <w:rFonts w:ascii="Times New Roman" w:hAnsi="Times New Roman"/>
          <w:sz w:val="24"/>
          <w:szCs w:val="24"/>
          <w:shd w:val="clear" w:color="auto" w:fill="FFFF00"/>
        </w:rPr>
      </w:pPr>
      <w:r>
        <w:rPr>
          <w:rFonts w:ascii="Times New Roman" w:hAnsi="Times New Roman"/>
          <w:bCs/>
          <w:sz w:val="24"/>
          <w:szCs w:val="24"/>
        </w:rPr>
        <w:t xml:space="preserve">Цель обучения – </w:t>
      </w:r>
      <w:r>
        <w:rPr>
          <w:rFonts w:ascii="Times New Roman" w:hAnsi="Times New Roman"/>
          <w:sz w:val="24"/>
          <w:szCs w:val="24"/>
        </w:rPr>
        <w:t>формирование коммуникативных и речевых навыков</w:t>
      </w:r>
      <w:r>
        <w:rPr>
          <w:rFonts w:ascii="Times New Roman" w:hAnsi="Times New Roman"/>
          <w:bCs/>
          <w:sz w:val="24"/>
          <w:szCs w:val="24"/>
        </w:rPr>
        <w:t xml:space="preserve"> </w:t>
      </w:r>
      <w:r>
        <w:rPr>
          <w:rFonts w:ascii="Times New Roman" w:hAnsi="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w:t>
      </w:r>
    </w:p>
    <w:p w14:paraId="19914F8F">
      <w:pPr>
        <w:pStyle w:val="194"/>
        <w:ind w:firstLine="709"/>
        <w:jc w:val="both"/>
        <w:rPr>
          <w:rFonts w:ascii="Times New Roman" w:hAnsi="Times New Roman"/>
          <w:sz w:val="24"/>
          <w:szCs w:val="24"/>
        </w:rPr>
      </w:pPr>
      <w:r>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14:paraId="763BFF61">
      <w:pPr>
        <w:pStyle w:val="194"/>
        <w:ind w:firstLine="709"/>
        <w:rPr>
          <w:rFonts w:ascii="Times New Roman" w:hAnsi="Times New Roman"/>
          <w:sz w:val="24"/>
          <w:szCs w:val="24"/>
        </w:rPr>
      </w:pPr>
      <w:r>
        <w:rPr>
          <w:rFonts w:ascii="Times New Roman" w:hAnsi="Times New Roman"/>
          <w:sz w:val="24"/>
          <w:szCs w:val="24"/>
        </w:rPr>
        <w:t>Программно-методический материал по «Общению» представлен следующими разделами: «Коммуникация», «Развитие речи средствами вербальной и невербальной коммуникации», «Чтение и письмо».</w:t>
      </w:r>
    </w:p>
    <w:p w14:paraId="501DC2C4">
      <w:pPr>
        <w:pStyle w:val="194"/>
        <w:ind w:firstLine="709"/>
        <w:jc w:val="both"/>
        <w:rPr>
          <w:rFonts w:ascii="Times New Roman" w:hAnsi="Times New Roman"/>
          <w:sz w:val="24"/>
          <w:szCs w:val="24"/>
        </w:rPr>
      </w:pPr>
      <w:r>
        <w:rPr>
          <w:rFonts w:ascii="Times New Roman" w:hAnsi="Times New Roman"/>
          <w:sz w:val="24"/>
          <w:szCs w:val="24"/>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14:paraId="2FF62A40">
      <w:pPr>
        <w:pStyle w:val="194"/>
        <w:ind w:firstLine="709"/>
        <w:jc w:val="both"/>
        <w:rPr>
          <w:rFonts w:ascii="Times New Roman" w:hAnsi="Times New Roman"/>
          <w:sz w:val="24"/>
          <w:szCs w:val="24"/>
        </w:rPr>
      </w:pPr>
      <w:r>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 </w:t>
      </w:r>
    </w:p>
    <w:p w14:paraId="07D862E4">
      <w:pPr>
        <w:pStyle w:val="194"/>
        <w:ind w:firstLine="709"/>
        <w:jc w:val="both"/>
        <w:rPr>
          <w:rFonts w:ascii="Times New Roman" w:hAnsi="Times New Roman"/>
          <w:sz w:val="24"/>
          <w:szCs w:val="24"/>
        </w:rPr>
      </w:pPr>
      <w:r>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14:paraId="4C0E000E">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1 по 9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14:paraId="3B6CB9BA">
      <w:pPr>
        <w:pStyle w:val="194"/>
        <w:ind w:firstLine="709"/>
        <w:jc w:val="both"/>
        <w:rPr>
          <w:rFonts w:ascii="Times New Roman" w:hAnsi="Times New Roman"/>
          <w:sz w:val="24"/>
          <w:szCs w:val="24"/>
        </w:rPr>
      </w:pPr>
      <w:r>
        <w:rPr>
          <w:rFonts w:ascii="Times New Roman" w:hAnsi="Times New Roman"/>
          <w:sz w:val="24"/>
          <w:szCs w:val="24"/>
        </w:rPr>
        <w:t xml:space="preserve">Материально-техническое оснащение учебного предмета «Общение» включает: </w:t>
      </w:r>
    </w:p>
    <w:p w14:paraId="78F60EC1">
      <w:pPr>
        <w:pStyle w:val="194"/>
        <w:numPr>
          <w:ilvl w:val="0"/>
          <w:numId w:val="37"/>
        </w:numPr>
        <w:ind w:left="0" w:firstLine="426"/>
        <w:jc w:val="both"/>
        <w:rPr>
          <w:rFonts w:ascii="Times New Roman" w:hAnsi="Times New Roman"/>
          <w:sz w:val="24"/>
          <w:szCs w:val="24"/>
        </w:rPr>
      </w:pPr>
      <w:r>
        <w:rPr>
          <w:rFonts w:ascii="Times New Roman" w:hAnsi="Times New Roman"/>
          <w:sz w:val="24"/>
          <w:szCs w:val="24"/>
        </w:rPr>
        <w:t>графические средства для альтернативной коммуникации:</w:t>
      </w:r>
      <w:r>
        <w:rPr>
          <w:rFonts w:ascii="Times New Roman" w:hAnsi="Times New Roman" w:eastAsia="ArialMT"/>
          <w:sz w:val="24"/>
          <w:szCs w:val="24"/>
        </w:rPr>
        <w:t xml:space="preserve"> таблицы букв, </w:t>
      </w:r>
      <w:r>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14:paraId="62B6A4DE">
      <w:pPr>
        <w:pStyle w:val="194"/>
        <w:numPr>
          <w:ilvl w:val="0"/>
          <w:numId w:val="37"/>
        </w:numPr>
        <w:ind w:left="0" w:firstLine="426"/>
        <w:jc w:val="both"/>
        <w:rPr>
          <w:rFonts w:ascii="Times New Roman" w:hAnsi="Times New Roman" w:eastAsia="ArialMT"/>
          <w:sz w:val="24"/>
          <w:szCs w:val="24"/>
        </w:rPr>
      </w:pPr>
      <w:r>
        <w:rPr>
          <w:rFonts w:ascii="Times New Roman" w:hAnsi="Times New Roman" w:eastAsia="Andale Sans UI"/>
          <w:bCs/>
          <w:kern w:val="2"/>
          <w:sz w:val="24"/>
          <w:szCs w:val="24"/>
          <w:lang w:eastAsia="ar-SA"/>
        </w:rPr>
        <w:t>электронные устройства</w:t>
      </w:r>
      <w:r>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Language Master </w:t>
      </w:r>
      <w:r>
        <w:rPr>
          <w:rFonts w:ascii="Times New Roman" w:hAnsi="Times New Roman"/>
          <w:bCs/>
          <w:sz w:val="24"/>
          <w:szCs w:val="24"/>
        </w:rPr>
        <w:t>«Big Mac»</w:t>
      </w:r>
      <w:r>
        <w:rPr>
          <w:rFonts w:ascii="Times New Roman" w:hAnsi="Times New Roman"/>
          <w:sz w:val="24"/>
          <w:szCs w:val="24"/>
        </w:rPr>
        <w:t xml:space="preserve">, </w:t>
      </w:r>
      <w:r>
        <w:rPr>
          <w:rFonts w:ascii="Times New Roman" w:hAnsi="Times New Roman"/>
          <w:bCs/>
          <w:sz w:val="24"/>
          <w:szCs w:val="24"/>
        </w:rPr>
        <w:t xml:space="preserve">«Step by step», «GoTalk», «MinTalker» и др.), компьютерные устройства, синтезирующие речь (например, </w:t>
      </w:r>
      <w:r>
        <w:rPr>
          <w:rFonts w:ascii="Times New Roman" w:hAnsi="Times New Roman" w:eastAsia="ArialMT"/>
          <w:sz w:val="24"/>
          <w:szCs w:val="24"/>
        </w:rPr>
        <w:t>планшетный компьютер и др.);</w:t>
      </w:r>
    </w:p>
    <w:p w14:paraId="77EC764C">
      <w:pPr>
        <w:pStyle w:val="194"/>
        <w:numPr>
          <w:ilvl w:val="0"/>
          <w:numId w:val="37"/>
        </w:numPr>
        <w:ind w:left="0" w:firstLine="426"/>
        <w:jc w:val="both"/>
        <w:rPr>
          <w:rFonts w:ascii="Times New Roman" w:hAnsi="Times New Roman"/>
          <w:sz w:val="24"/>
          <w:szCs w:val="24"/>
        </w:rPr>
      </w:pPr>
      <w:r>
        <w:rPr>
          <w:rFonts w:ascii="Times New Roman" w:hAnsi="Times New Roman" w:eastAsia="ArialMT"/>
          <w:sz w:val="24"/>
          <w:szCs w:val="24"/>
        </w:rPr>
        <w:t>информационно-программное обеспечение: компьютерные программы для создания пиктограмм (например, «</w:t>
      </w:r>
      <w:r>
        <w:rPr>
          <w:rFonts w:ascii="Times New Roman" w:hAnsi="Times New Roman" w:eastAsia="ArialMT"/>
          <w:sz w:val="24"/>
          <w:szCs w:val="24"/>
          <w:lang w:val="en-US"/>
        </w:rPr>
        <w:t>Boardmaker</w:t>
      </w:r>
      <w:r>
        <w:rPr>
          <w:rFonts w:ascii="Times New Roman" w:hAnsi="Times New Roman" w:eastAsia="ArialMT"/>
          <w:sz w:val="24"/>
          <w:szCs w:val="24"/>
        </w:rPr>
        <w:t>», «</w:t>
      </w:r>
      <w:r>
        <w:rPr>
          <w:rFonts w:ascii="Times New Roman" w:hAnsi="Times New Roman" w:eastAsia="ArialMT"/>
          <w:sz w:val="24"/>
          <w:szCs w:val="24"/>
          <w:lang w:val="en-US"/>
        </w:rPr>
        <w:t>Alladin</w:t>
      </w:r>
      <w:r>
        <w:rPr>
          <w:rFonts w:ascii="Times New Roman" w:hAnsi="Times New Roman" w:eastAsia="ArialMT"/>
          <w:sz w:val="24"/>
          <w:szCs w:val="24"/>
        </w:rPr>
        <w:t>» и др.), системы символов (например, «</w:t>
      </w:r>
      <w:r>
        <w:rPr>
          <w:rFonts w:ascii="Times New Roman" w:hAnsi="Times New Roman" w:eastAsia="ArialMT"/>
          <w:sz w:val="24"/>
          <w:szCs w:val="24"/>
          <w:lang w:val="en-US"/>
        </w:rPr>
        <w:t>Bliss</w:t>
      </w:r>
      <w:r>
        <w:rPr>
          <w:rFonts w:ascii="Times New Roman" w:hAnsi="Times New Roman" w:eastAsia="ArialMT"/>
          <w:sz w:val="24"/>
          <w:szCs w:val="24"/>
        </w:rPr>
        <w:t>»); компьютерные программы для общения (например, «Общение» и др.)</w:t>
      </w:r>
      <w:r>
        <w:rPr>
          <w:rFonts w:ascii="Times New Roman" w:hAnsi="Times New Roman"/>
          <w:sz w:val="24"/>
          <w:szCs w:val="24"/>
        </w:rPr>
        <w:t>, обучающие компьютерные программы и программы для коррекции различных нарушений речи;</w:t>
      </w:r>
    </w:p>
    <w:p w14:paraId="54F30A3F">
      <w:pPr>
        <w:pStyle w:val="194"/>
        <w:numPr>
          <w:ilvl w:val="0"/>
          <w:numId w:val="37"/>
        </w:numPr>
        <w:ind w:left="0" w:firstLine="426"/>
        <w:jc w:val="both"/>
        <w:rPr>
          <w:rFonts w:ascii="Times New Roman" w:hAnsi="Times New Roman"/>
          <w:sz w:val="24"/>
          <w:szCs w:val="24"/>
        </w:rPr>
      </w:pPr>
      <w:r>
        <w:rPr>
          <w:rFonts w:ascii="Times New Roman" w:hAnsi="Times New Roman"/>
          <w:sz w:val="24"/>
          <w:szCs w:val="24"/>
        </w:rPr>
        <w:t>аудио и видеоматериалы.</w:t>
      </w:r>
    </w:p>
    <w:p w14:paraId="6E5BDCB7">
      <w:pPr>
        <w:pStyle w:val="194"/>
        <w:ind w:firstLine="709"/>
        <w:jc w:val="center"/>
        <w:rPr>
          <w:rFonts w:ascii="Times New Roman" w:hAnsi="Times New Roman"/>
          <w:b/>
          <w:sz w:val="24"/>
          <w:szCs w:val="24"/>
        </w:rPr>
      </w:pPr>
    </w:p>
    <w:p w14:paraId="22A3DD80">
      <w:pPr>
        <w:pStyle w:val="194"/>
        <w:ind w:firstLine="709"/>
        <w:jc w:val="center"/>
        <w:rPr>
          <w:rFonts w:ascii="Times New Roman" w:hAnsi="Times New Roman"/>
          <w:b/>
          <w:sz w:val="24"/>
          <w:szCs w:val="24"/>
        </w:rPr>
      </w:pPr>
    </w:p>
    <w:p w14:paraId="23F93FF0">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77E25EF5">
      <w:pPr>
        <w:pStyle w:val="194"/>
        <w:ind w:firstLine="709"/>
        <w:jc w:val="center"/>
        <w:rPr>
          <w:rFonts w:ascii="Times New Roman" w:hAnsi="Times New Roman"/>
          <w:b/>
          <w:i/>
          <w:sz w:val="24"/>
          <w:szCs w:val="24"/>
        </w:rPr>
      </w:pPr>
      <w:r>
        <w:rPr>
          <w:rFonts w:ascii="Times New Roman" w:hAnsi="Times New Roman"/>
          <w:b/>
          <w:i/>
          <w:sz w:val="24"/>
          <w:szCs w:val="24"/>
        </w:rPr>
        <w:t>Коммуникация</w:t>
      </w:r>
    </w:p>
    <w:p w14:paraId="4B71C706">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i/>
          <w:color w:val="auto"/>
          <w:sz w:val="24"/>
          <w:szCs w:val="24"/>
        </w:rPr>
        <w:t>Коммуникация с использованием вербальных средств.</w:t>
      </w:r>
    </w:p>
    <w:p w14:paraId="0947627C">
      <w:pPr>
        <w:pStyle w:val="194"/>
        <w:ind w:firstLine="709"/>
        <w:jc w:val="both"/>
        <w:rPr>
          <w:rFonts w:ascii="Times New Roman" w:hAnsi="Times New Roman"/>
          <w:i/>
          <w:sz w:val="24"/>
          <w:szCs w:val="24"/>
          <w:u w:val="single"/>
        </w:rPr>
      </w:pPr>
      <w:r>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Pr>
          <w:rFonts w:ascii="Times New Roman" w:hAnsi="Times New Roman" w:eastAsia="Andale Sans UI"/>
          <w:kern w:val="2"/>
          <w:sz w:val="24"/>
          <w:szCs w:val="24"/>
          <w:lang w:eastAsia="ar-SA"/>
        </w:rPr>
        <w:t>Реагирование на собственное имя.</w:t>
      </w:r>
      <w:r>
        <w:rPr>
          <w:rFonts w:ascii="Times New Roman" w:hAnsi="Times New Roman"/>
          <w:sz w:val="24"/>
          <w:szCs w:val="24"/>
        </w:rPr>
        <w:t xml:space="preserve"> </w:t>
      </w:r>
      <w:r>
        <w:rPr>
          <w:rFonts w:ascii="Times New Roman" w:hAnsi="Times New Roman" w:eastAsia="Andale Sans UI"/>
          <w:kern w:val="2"/>
          <w:sz w:val="24"/>
          <w:szCs w:val="24"/>
          <w:lang w:eastAsia="ar-SA"/>
        </w:rPr>
        <w:t>П</w:t>
      </w:r>
      <w:r>
        <w:rPr>
          <w:rFonts w:ascii="Times New Roman" w:hAnsi="Times New Roman"/>
          <w:sz w:val="24"/>
          <w:szCs w:val="24"/>
        </w:rPr>
        <w:t>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19831B22">
      <w:pPr>
        <w:pStyle w:val="194"/>
        <w:ind w:firstLine="709"/>
        <w:jc w:val="center"/>
        <w:rPr>
          <w:rFonts w:ascii="Times New Roman" w:hAnsi="Times New Roman"/>
          <w:i/>
          <w:sz w:val="24"/>
          <w:szCs w:val="24"/>
        </w:rPr>
      </w:pPr>
      <w:r>
        <w:rPr>
          <w:rFonts w:ascii="Times New Roman" w:hAnsi="Times New Roman"/>
          <w:i/>
          <w:sz w:val="24"/>
          <w:szCs w:val="24"/>
        </w:rPr>
        <w:t>Коммуникация с использованием невербальных средств.</w:t>
      </w:r>
    </w:p>
    <w:p w14:paraId="3EEB5450">
      <w:pPr>
        <w:pStyle w:val="194"/>
        <w:ind w:firstLine="709"/>
        <w:jc w:val="both"/>
        <w:rPr>
          <w:rFonts w:ascii="Times New Roman" w:hAnsi="Times New Roman"/>
          <w:sz w:val="24"/>
          <w:szCs w:val="24"/>
        </w:rPr>
      </w:pPr>
      <w:r>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1C6D8786">
      <w:pPr>
        <w:pStyle w:val="110"/>
        <w:ind w:left="0" w:firstLine="709"/>
        <w:jc w:val="both"/>
        <w:rPr>
          <w:rFonts w:eastAsia="ArialMT" w:cs="Times New Roman"/>
        </w:rPr>
      </w:pPr>
      <w:r>
        <w:rPr>
          <w:rFonts w:cs="Times New Roman"/>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r>
        <w:rPr>
          <w:rFonts w:cs="Times New Roman"/>
          <w:lang w:val="en-US"/>
        </w:rPr>
        <w:t>Language</w:t>
      </w:r>
      <w:r>
        <w:rPr>
          <w:rFonts w:cs="Times New Roman"/>
        </w:rPr>
        <w:t xml:space="preserve"> </w:t>
      </w:r>
      <w:r>
        <w:rPr>
          <w:rFonts w:cs="Times New Roman"/>
          <w:lang w:val="en-US"/>
        </w:rPr>
        <w:t>Master</w:t>
      </w:r>
      <w:r>
        <w:rPr>
          <w:rFonts w:cs="Times New Roman"/>
        </w:rPr>
        <w:t>»).</w:t>
      </w:r>
      <w:r>
        <w:rPr>
          <w:rFonts w:cs="Times New Roman"/>
          <w:b/>
        </w:rPr>
        <w:t xml:space="preserve"> </w:t>
      </w:r>
      <w:r>
        <w:rPr>
          <w:rFonts w:cs="Times New Roman"/>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rFonts w:cs="Times New Roman"/>
          <w:bCs/>
        </w:rPr>
        <w:t>воспроизводящее речь устройство (например: «</w:t>
      </w:r>
      <w:r>
        <w:rPr>
          <w:rFonts w:cs="Times New Roman"/>
          <w:bCs/>
          <w:lang w:val="en-US"/>
        </w:rPr>
        <w:t>Big</w:t>
      </w:r>
      <w:r>
        <w:rPr>
          <w:rFonts w:cs="Times New Roman"/>
          <w:bCs/>
        </w:rPr>
        <w:t xml:space="preserve"> </w:t>
      </w:r>
      <w:r>
        <w:rPr>
          <w:rFonts w:cs="Times New Roman"/>
          <w:bCs/>
          <w:lang w:val="en-US"/>
        </w:rPr>
        <w:t>Mac</w:t>
      </w:r>
      <w:r>
        <w:rPr>
          <w:rFonts w:cs="Times New Roman"/>
          <w:bCs/>
        </w:rPr>
        <w:t>», «</w:t>
      </w:r>
      <w:r>
        <w:rPr>
          <w:rFonts w:cs="Times New Roman"/>
          <w:lang w:val="en-US"/>
        </w:rPr>
        <w:t>Talk</w:t>
      </w:r>
      <w:r>
        <w:rPr>
          <w:rFonts w:cs="Times New Roman"/>
        </w:rPr>
        <w:t xml:space="preserve"> </w:t>
      </w:r>
      <w:r>
        <w:rPr>
          <w:rFonts w:cs="Times New Roman"/>
          <w:lang w:val="en-US"/>
        </w:rPr>
        <w:t>Block</w:t>
      </w:r>
      <w:r>
        <w:rPr>
          <w:rFonts w:cs="Times New Roman"/>
        </w:rPr>
        <w:t>», «</w:t>
      </w:r>
      <w:r>
        <w:rPr>
          <w:rFonts w:cs="Times New Roman"/>
          <w:lang w:val="en-US"/>
        </w:rPr>
        <w:t>Go</w:t>
      </w:r>
      <w:r>
        <w:rPr>
          <w:rFonts w:cs="Times New Roman"/>
        </w:rPr>
        <w:t xml:space="preserve"> </w:t>
      </w:r>
      <w:r>
        <w:rPr>
          <w:rFonts w:cs="Times New Roman"/>
          <w:lang w:val="en-US"/>
        </w:rPr>
        <w:t>Talk</w:t>
      </w:r>
      <w:r>
        <w:rPr>
          <w:rFonts w:cs="Times New Roman"/>
        </w:rPr>
        <w:t xml:space="preserve"> </w:t>
      </w:r>
      <w:r>
        <w:rPr>
          <w:rFonts w:cs="Times New Roman"/>
          <w:lang w:val="en-US"/>
        </w:rPr>
        <w:t>One</w:t>
      </w:r>
      <w:r>
        <w:rPr>
          <w:rFonts w:cs="Times New Roman"/>
        </w:rPr>
        <w:t>»</w:t>
      </w:r>
      <w:r>
        <w:rPr>
          <w:rFonts w:cs="Times New Roman"/>
          <w:bCs/>
        </w:rPr>
        <w:t xml:space="preserve">). </w:t>
      </w:r>
      <w:r>
        <w:rPr>
          <w:rFonts w:cs="Times New Roman"/>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w:t>
      </w:r>
      <w:r>
        <w:rPr>
          <w:rFonts w:cs="Times New Roman"/>
          <w:bCs/>
        </w:rPr>
        <w:t>коммуникатора (например, “</w:t>
      </w:r>
      <w:r>
        <w:rPr>
          <w:rFonts w:cs="Times New Roman"/>
          <w:bCs/>
          <w:lang w:val="en-US"/>
        </w:rPr>
        <w:t>Step</w:t>
      </w:r>
      <w:r>
        <w:rPr>
          <w:rFonts w:cs="Times New Roman"/>
          <w:bCs/>
        </w:rPr>
        <w:t xml:space="preserve"> </w:t>
      </w:r>
      <w:r>
        <w:rPr>
          <w:rFonts w:cs="Times New Roman"/>
          <w:bCs/>
          <w:lang w:val="en-US"/>
        </w:rPr>
        <w:t>by</w:t>
      </w:r>
      <w:r>
        <w:rPr>
          <w:rFonts w:cs="Times New Roman"/>
          <w:bCs/>
        </w:rPr>
        <w:t xml:space="preserve"> </w:t>
      </w:r>
      <w:r>
        <w:rPr>
          <w:rFonts w:cs="Times New Roman"/>
          <w:bCs/>
          <w:lang w:val="en-US"/>
        </w:rPr>
        <w:t>step</w:t>
      </w:r>
      <w:r>
        <w:rPr>
          <w:rFonts w:cs="Times New Roman"/>
          <w:bCs/>
        </w:rPr>
        <w:t xml:space="preserve">”). </w:t>
      </w:r>
      <w:r>
        <w:rPr>
          <w:rFonts w:cs="Times New Roman"/>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cs="Times New Roman"/>
          <w:bCs/>
        </w:rPr>
        <w:t>коммуникатора (например: «</w:t>
      </w:r>
      <w:r>
        <w:rPr>
          <w:rFonts w:cs="Times New Roman"/>
          <w:bCs/>
          <w:lang w:val="en-US"/>
        </w:rPr>
        <w:t>GoTalk</w:t>
      </w:r>
      <w:r>
        <w:rPr>
          <w:rFonts w:cs="Times New Roman"/>
          <w:bCs/>
        </w:rPr>
        <w:t xml:space="preserve">», </w:t>
      </w:r>
      <w:r>
        <w:rPr>
          <w:rFonts w:cs="Times New Roman"/>
        </w:rPr>
        <w:t>«</w:t>
      </w:r>
      <w:r>
        <w:rPr>
          <w:rFonts w:cs="Times New Roman"/>
          <w:lang w:val="en-US"/>
        </w:rPr>
        <w:t>MinTalker</w:t>
      </w:r>
      <w:r>
        <w:rPr>
          <w:rFonts w:cs="Times New Roman"/>
        </w:rPr>
        <w:t>», «</w:t>
      </w:r>
      <w:r>
        <w:rPr>
          <w:rFonts w:cs="Times New Roman"/>
          <w:lang w:val="en-US"/>
        </w:rPr>
        <w:t>SmallTalker</w:t>
      </w:r>
      <w:r>
        <w:rPr>
          <w:rFonts w:cs="Times New Roman"/>
        </w:rPr>
        <w:t>», «</w:t>
      </w:r>
      <w:r>
        <w:rPr>
          <w:rFonts w:cs="Times New Roman"/>
          <w:lang w:val="en-US"/>
        </w:rPr>
        <w:t>XL</w:t>
      </w:r>
      <w:r>
        <w:rPr>
          <w:rFonts w:cs="Times New Roman"/>
        </w:rPr>
        <w:t>-</w:t>
      </w:r>
      <w:r>
        <w:rPr>
          <w:rFonts w:cs="Times New Roman"/>
          <w:lang w:val="en-US"/>
        </w:rPr>
        <w:t>Talker</w:t>
      </w:r>
      <w:r>
        <w:rPr>
          <w:rFonts w:cs="Times New Roman"/>
        </w:rPr>
        <w:t>», «</w:t>
      </w:r>
      <w:r>
        <w:rPr>
          <w:rFonts w:cs="Times New Roman"/>
          <w:lang w:val="en-US"/>
        </w:rPr>
        <w:t>PowerTalker</w:t>
      </w:r>
      <w:r>
        <w:rPr>
          <w:rFonts w:cs="Times New Roman"/>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cs="Times New Roman"/>
        </w:rPr>
        <w:t>компьютера (планшетного компьютера).</w:t>
      </w:r>
    </w:p>
    <w:p w14:paraId="6AA651C7">
      <w:pPr>
        <w:pStyle w:val="110"/>
        <w:ind w:left="0" w:firstLine="709"/>
        <w:jc w:val="both"/>
        <w:rPr>
          <w:rFonts w:eastAsia="ArialMT" w:cs="Times New Roman"/>
        </w:rPr>
      </w:pPr>
    </w:p>
    <w:p w14:paraId="16AC4D26">
      <w:pPr>
        <w:pStyle w:val="194"/>
        <w:ind w:firstLine="709"/>
        <w:jc w:val="center"/>
        <w:rPr>
          <w:rFonts w:ascii="Times New Roman" w:hAnsi="Times New Roman"/>
          <w:b/>
          <w:i/>
          <w:sz w:val="24"/>
          <w:szCs w:val="24"/>
        </w:rPr>
      </w:pPr>
      <w:r>
        <w:rPr>
          <w:rFonts w:ascii="Times New Roman" w:hAnsi="Times New Roman"/>
          <w:b/>
          <w:i/>
          <w:sz w:val="24"/>
          <w:szCs w:val="24"/>
        </w:rPr>
        <w:t>Развитие речи средствами вербальной и невербальной коммуникации</w:t>
      </w:r>
    </w:p>
    <w:p w14:paraId="5DE1BF43">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i/>
          <w:color w:val="auto"/>
          <w:sz w:val="24"/>
          <w:szCs w:val="24"/>
        </w:rPr>
        <w:t>Импрессивная речь.</w:t>
      </w:r>
    </w:p>
    <w:p w14:paraId="204EBD55">
      <w:pPr>
        <w:spacing w:after="0" w:line="240" w:lineRule="auto"/>
        <w:ind w:firstLine="709"/>
        <w:jc w:val="both"/>
        <w:rPr>
          <w:rFonts w:ascii="Times New Roman" w:hAnsi="Times New Roman" w:eastAsia="Calibri" w:cs="Times New Roman"/>
          <w:b/>
          <w:color w:val="auto"/>
          <w:kern w:val="0"/>
          <w:sz w:val="24"/>
          <w:szCs w:val="24"/>
        </w:rPr>
      </w:pPr>
      <w:r>
        <w:rPr>
          <w:rFonts w:ascii="Times New Roman" w:hAnsi="Times New Roman" w:eastAsia="Andale Sans UI" w:cs="Times New Roman"/>
          <w:bCs/>
          <w:color w:val="auto"/>
          <w:kern w:val="2"/>
          <w:sz w:val="24"/>
          <w:szCs w:val="24"/>
          <w:lang w:eastAsia="ar-SA"/>
        </w:rPr>
        <w:t xml:space="preserve">Понимание простых по звуковому составу слов </w:t>
      </w:r>
      <w:r>
        <w:rPr>
          <w:rFonts w:ascii="Times New Roman" w:hAnsi="Times New Roman" w:cs="Times New Roman"/>
          <w:color w:val="auto"/>
          <w:sz w:val="24"/>
          <w:szCs w:val="24"/>
        </w:rPr>
        <w:t>(мама, папа, дядя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Реагирование на собственное имя.</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Узнавание (различение) имён членов семьи, учащихся класса, педагогов.</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 xml:space="preserve">Понимание слов, обозначающих признак предмета (цвет, величина, форма и др.). </w:t>
      </w:r>
      <w:r>
        <w:rPr>
          <w:rFonts w:ascii="Times New Roman" w:hAnsi="Times New Roman" w:cs="Times New Roman"/>
          <w:color w:val="auto"/>
          <w:kern w:val="2"/>
          <w:sz w:val="24"/>
          <w:szCs w:val="24"/>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cs="Times New Roman"/>
          <w:color w:val="auto"/>
          <w:sz w:val="24"/>
          <w:szCs w:val="24"/>
        </w:rPr>
        <w:t>слов, обозначающих взаимосвязь слов в предложении</w:t>
      </w:r>
      <w:r>
        <w:rPr>
          <w:rFonts w:ascii="Times New Roman" w:hAnsi="Times New Roman" w:cs="Times New Roman"/>
          <w:b/>
          <w:color w:val="auto"/>
          <w:sz w:val="24"/>
          <w:szCs w:val="24"/>
        </w:rPr>
        <w:t xml:space="preserve"> </w:t>
      </w:r>
      <w:r>
        <w:rPr>
          <w:rFonts w:ascii="Times New Roman" w:hAnsi="Times New Roman" w:cs="Times New Roman"/>
          <w:color w:val="auto"/>
          <w:kern w:val="2"/>
          <w:sz w:val="24"/>
          <w:szCs w:val="24"/>
          <w:lang w:eastAsia="ar-SA"/>
        </w:rPr>
        <w:t>(в, на, под, из, из-за и др.). Понимание простых предложений. Понимание сложных предложений. Понимание содержания текста.</w:t>
      </w:r>
    </w:p>
    <w:p w14:paraId="2FED1669">
      <w:pPr>
        <w:widowControl w:val="0"/>
        <w:tabs>
          <w:tab w:val="left" w:pos="-15"/>
        </w:tabs>
        <w:spacing w:after="0" w:line="240" w:lineRule="auto"/>
        <w:ind w:firstLine="709"/>
        <w:jc w:val="center"/>
        <w:rPr>
          <w:rFonts w:ascii="Times New Roman" w:hAnsi="Times New Roman" w:eastAsia="Andale Sans UI" w:cs="Times New Roman"/>
          <w:bCs/>
          <w:i/>
          <w:color w:val="auto"/>
          <w:kern w:val="2"/>
          <w:sz w:val="24"/>
          <w:szCs w:val="24"/>
          <w:lang w:eastAsia="ar-SA"/>
        </w:rPr>
      </w:pPr>
      <w:r>
        <w:rPr>
          <w:rFonts w:ascii="Times New Roman" w:hAnsi="Times New Roman" w:cs="Times New Roman"/>
          <w:i/>
          <w:color w:val="auto"/>
          <w:sz w:val="24"/>
          <w:szCs w:val="24"/>
        </w:rPr>
        <w:t>Экспрессивная речь.</w:t>
      </w:r>
    </w:p>
    <w:p w14:paraId="2D620397">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w:t>
      </w:r>
      <w:r>
        <w:rPr>
          <w:rFonts w:ascii="Times New Roman" w:hAnsi="Times New Roman" w:cs="Times New Roman"/>
          <w:color w:val="auto"/>
          <w:kern w:val="2"/>
          <w:sz w:val="24"/>
          <w:szCs w:val="24"/>
          <w:lang w:eastAsia="ar-SA"/>
        </w:rPr>
        <w:t xml:space="preserve">Называние (употребление) </w:t>
      </w:r>
      <w:r>
        <w:rPr>
          <w:rFonts w:ascii="Times New Roman" w:hAnsi="Times New Roman" w:cs="Times New Roman"/>
          <w:color w:val="auto"/>
          <w:sz w:val="24"/>
          <w:szCs w:val="24"/>
        </w:rPr>
        <w:t>слов, обозначающих взаимосвязь слов в предложении</w:t>
      </w:r>
      <w:r>
        <w:rPr>
          <w:rFonts w:ascii="Times New Roman" w:hAnsi="Times New Roman" w:cs="Times New Roman"/>
          <w:b/>
          <w:color w:val="auto"/>
          <w:sz w:val="24"/>
          <w:szCs w:val="24"/>
        </w:rPr>
        <w:t xml:space="preserve"> </w:t>
      </w:r>
      <w:r>
        <w:rPr>
          <w:rFonts w:ascii="Times New Roman" w:hAnsi="Times New Roman" w:cs="Times New Roman"/>
          <w:color w:val="auto"/>
          <w:kern w:val="2"/>
          <w:sz w:val="24"/>
          <w:szCs w:val="24"/>
          <w:lang w:eastAsia="ar-SA"/>
        </w:rPr>
        <w:t xml:space="preserve">(в, на, под, из, из-за и др.). Называние (употребление) простых предложений. Называние (употребление) сложных предложений. </w:t>
      </w:r>
      <w:r>
        <w:rPr>
          <w:rFonts w:ascii="Times New Roman" w:hAnsi="Times New Roman" w:eastAsia="Andale Sans UI" w:cs="Times New Roman"/>
          <w:bCs/>
          <w:color w:val="auto"/>
          <w:kern w:val="2"/>
          <w:sz w:val="24"/>
          <w:szCs w:val="24"/>
          <w:lang w:eastAsia="ar-SA"/>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14:paraId="5BA7E0A9">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картинки, мнемокартинки).</w:t>
      </w:r>
    </w:p>
    <w:p w14:paraId="0E703BB4">
      <w:pPr>
        <w:pStyle w:val="194"/>
        <w:ind w:firstLine="709"/>
        <w:jc w:val="center"/>
        <w:rPr>
          <w:rFonts w:ascii="Times New Roman" w:hAnsi="Times New Roman" w:eastAsia="Andale Sans UI"/>
          <w:bCs/>
          <w:i/>
          <w:kern w:val="2"/>
          <w:sz w:val="24"/>
          <w:szCs w:val="24"/>
          <w:lang w:eastAsia="ar-SA"/>
        </w:rPr>
      </w:pPr>
      <w:r>
        <w:rPr>
          <w:rFonts w:ascii="Times New Roman" w:hAnsi="Times New Roman" w:eastAsia="Andale Sans UI"/>
          <w:bCs/>
          <w:i/>
          <w:kern w:val="2"/>
          <w:sz w:val="24"/>
          <w:szCs w:val="24"/>
          <w:lang w:eastAsia="ar-SA"/>
        </w:rPr>
        <w:t>Экспрессия с использованием средств невербальной коммуникации.</w:t>
      </w:r>
    </w:p>
    <w:p w14:paraId="480400D9">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1A9C3402">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14:paraId="74C17D23">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Составление рассказа о себе с использованием графического изображения (электронного устройства).</w:t>
      </w:r>
    </w:p>
    <w:p w14:paraId="043A980A">
      <w:pPr>
        <w:pStyle w:val="194"/>
        <w:ind w:firstLine="709"/>
        <w:jc w:val="center"/>
        <w:rPr>
          <w:rFonts w:ascii="Times New Roman" w:hAnsi="Times New Roman"/>
          <w:b/>
          <w:i/>
          <w:sz w:val="24"/>
          <w:szCs w:val="24"/>
        </w:rPr>
      </w:pPr>
      <w:r>
        <w:rPr>
          <w:rFonts w:ascii="Times New Roman" w:hAnsi="Times New Roman"/>
          <w:b/>
          <w:i/>
          <w:sz w:val="24"/>
          <w:szCs w:val="24"/>
        </w:rPr>
        <w:t>Чтение и письмо</w:t>
      </w:r>
    </w:p>
    <w:p w14:paraId="34037E7E">
      <w:pPr>
        <w:pStyle w:val="194"/>
        <w:ind w:firstLine="709"/>
        <w:jc w:val="center"/>
        <w:rPr>
          <w:rFonts w:ascii="Times New Roman" w:hAnsi="Times New Roman"/>
          <w:i/>
          <w:sz w:val="24"/>
          <w:szCs w:val="24"/>
        </w:rPr>
      </w:pPr>
      <w:r>
        <w:rPr>
          <w:rFonts w:ascii="Times New Roman" w:hAnsi="Times New Roman"/>
          <w:i/>
          <w:sz w:val="24"/>
          <w:szCs w:val="24"/>
        </w:rPr>
        <w:t>Глобальное чтение.</w:t>
      </w:r>
    </w:p>
    <w:p w14:paraId="5ADAE02C">
      <w:pPr>
        <w:pStyle w:val="194"/>
        <w:ind w:firstLine="709"/>
        <w:jc w:val="both"/>
        <w:rPr>
          <w:rFonts w:ascii="Times New Roman" w:hAnsi="Times New Roman"/>
          <w:sz w:val="24"/>
          <w:szCs w:val="24"/>
        </w:rPr>
      </w:pPr>
      <w:r>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211EC777">
      <w:pPr>
        <w:pStyle w:val="194"/>
        <w:ind w:firstLine="709"/>
        <w:jc w:val="center"/>
        <w:rPr>
          <w:rFonts w:ascii="Times New Roman" w:hAnsi="Times New Roman"/>
          <w:sz w:val="24"/>
          <w:szCs w:val="24"/>
        </w:rPr>
      </w:pPr>
      <w:r>
        <w:rPr>
          <w:rFonts w:ascii="Times New Roman" w:hAnsi="Times New Roman"/>
          <w:i/>
          <w:sz w:val="24"/>
          <w:szCs w:val="24"/>
        </w:rPr>
        <w:t>Предпосылки к осмысленному чтению и письму</w:t>
      </w:r>
      <w:r>
        <w:rPr>
          <w:rFonts w:ascii="Times New Roman" w:hAnsi="Times New Roman"/>
          <w:sz w:val="24"/>
          <w:szCs w:val="24"/>
        </w:rPr>
        <w:t>.</w:t>
      </w:r>
    </w:p>
    <w:p w14:paraId="63979195">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14:paraId="104DE37A">
      <w:pPr>
        <w:pStyle w:val="194"/>
        <w:ind w:firstLine="709"/>
        <w:jc w:val="center"/>
        <w:rPr>
          <w:rFonts w:ascii="Times New Roman" w:hAnsi="Times New Roman"/>
          <w:sz w:val="24"/>
          <w:szCs w:val="24"/>
        </w:rPr>
      </w:pPr>
      <w:r>
        <w:rPr>
          <w:rFonts w:ascii="Times New Roman" w:hAnsi="Times New Roman"/>
          <w:i/>
          <w:sz w:val="24"/>
          <w:szCs w:val="24"/>
        </w:rPr>
        <w:t>Начальные навыки чтения и письма</w:t>
      </w:r>
      <w:r>
        <w:rPr>
          <w:rFonts w:ascii="Times New Roman" w:hAnsi="Times New Roman"/>
          <w:sz w:val="24"/>
          <w:szCs w:val="24"/>
        </w:rPr>
        <w:t>.</w:t>
      </w:r>
    </w:p>
    <w:p w14:paraId="516B25C7">
      <w:pPr>
        <w:pStyle w:val="194"/>
        <w:ind w:firstLine="709"/>
        <w:jc w:val="both"/>
        <w:rPr>
          <w:rFonts w:ascii="Times New Roman" w:hAnsi="Times New Roman"/>
          <w:sz w:val="24"/>
          <w:szCs w:val="24"/>
        </w:rPr>
      </w:pPr>
      <w:r>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48D60698">
      <w:pPr>
        <w:pStyle w:val="194"/>
        <w:ind w:firstLine="709"/>
        <w:jc w:val="both"/>
        <w:rPr>
          <w:rFonts w:ascii="Times New Roman" w:hAnsi="Times New Roman"/>
          <w:sz w:val="24"/>
          <w:szCs w:val="24"/>
        </w:rPr>
      </w:pPr>
    </w:p>
    <w:p w14:paraId="227F0694">
      <w:pPr>
        <w:pStyle w:val="194"/>
        <w:ind w:firstLine="709"/>
        <w:jc w:val="center"/>
        <w:rPr>
          <w:rFonts w:ascii="Times New Roman" w:hAnsi="Times New Roman"/>
          <w:b/>
          <w:i/>
          <w:sz w:val="24"/>
          <w:szCs w:val="24"/>
        </w:rPr>
      </w:pPr>
      <w:r>
        <w:rPr>
          <w:rFonts w:ascii="Times New Roman" w:hAnsi="Times New Roman"/>
          <w:b/>
          <w:sz w:val="24"/>
          <w:szCs w:val="24"/>
          <w:lang w:val="en-US"/>
        </w:rPr>
        <w:t>II</w:t>
      </w:r>
      <w:r>
        <w:rPr>
          <w:rFonts w:ascii="Times New Roman" w:hAnsi="Times New Roman"/>
          <w:b/>
          <w:sz w:val="24"/>
          <w:szCs w:val="24"/>
        </w:rPr>
        <w:t>. Математические представления</w:t>
      </w:r>
    </w:p>
    <w:p w14:paraId="1CA2E0D7">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7ED66C1B">
      <w:pPr>
        <w:pStyle w:val="194"/>
        <w:ind w:firstLine="709"/>
        <w:jc w:val="both"/>
        <w:rPr>
          <w:rFonts w:ascii="Times New Roman" w:hAnsi="Times New Roman"/>
          <w:sz w:val="24"/>
          <w:szCs w:val="24"/>
        </w:rPr>
      </w:pPr>
      <w:r>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14:paraId="37FFB42C">
      <w:pPr>
        <w:pStyle w:val="194"/>
        <w:ind w:firstLine="709"/>
        <w:jc w:val="both"/>
        <w:rPr>
          <w:rFonts w:ascii="Times New Roman" w:hAnsi="Times New Roman"/>
          <w:sz w:val="24"/>
          <w:szCs w:val="24"/>
        </w:rPr>
      </w:pPr>
      <w:r>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приемом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14:paraId="0F4AC587">
      <w:pPr>
        <w:pStyle w:val="194"/>
        <w:ind w:firstLine="709"/>
        <w:jc w:val="both"/>
        <w:rPr>
          <w:rFonts w:ascii="Times New Roman" w:hAnsi="Times New Roman"/>
          <w:sz w:val="24"/>
          <w:szCs w:val="24"/>
        </w:rPr>
      </w:pPr>
      <w:r>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14:paraId="4D46BD06">
      <w:pPr>
        <w:pStyle w:val="194"/>
        <w:ind w:firstLine="709"/>
        <w:jc w:val="both"/>
        <w:rPr>
          <w:rFonts w:ascii="Times New Roman" w:hAnsi="Times New Roman"/>
          <w:sz w:val="24"/>
          <w:szCs w:val="24"/>
        </w:rPr>
      </w:pPr>
      <w:r>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14:paraId="2B1FB536">
      <w:pPr>
        <w:pStyle w:val="194"/>
        <w:ind w:firstLine="709"/>
        <w:jc w:val="both"/>
        <w:rPr>
          <w:rFonts w:ascii="Times New Roman" w:hAnsi="Times New Roman"/>
          <w:sz w:val="24"/>
          <w:szCs w:val="24"/>
        </w:rPr>
      </w:pPr>
      <w:r>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14:paraId="5E42C0D9">
      <w:pPr>
        <w:pStyle w:val="194"/>
        <w:ind w:firstLine="709"/>
        <w:jc w:val="both"/>
        <w:rPr>
          <w:rFonts w:ascii="Times New Roman" w:hAnsi="Times New Roman"/>
          <w:sz w:val="24"/>
          <w:szCs w:val="24"/>
        </w:rPr>
      </w:pPr>
      <w:r>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14:paraId="3828B061">
      <w:pPr>
        <w:pStyle w:val="194"/>
        <w:ind w:firstLine="709"/>
        <w:jc w:val="both"/>
        <w:rPr>
          <w:rFonts w:ascii="Times New Roman" w:hAnsi="Times New Roman"/>
          <w:sz w:val="24"/>
          <w:szCs w:val="24"/>
        </w:rPr>
      </w:pPr>
    </w:p>
    <w:p w14:paraId="4DBF26DD">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51634C93">
      <w:pPr>
        <w:pStyle w:val="194"/>
        <w:ind w:firstLine="709"/>
        <w:jc w:val="center"/>
        <w:rPr>
          <w:rFonts w:ascii="Times New Roman" w:hAnsi="Times New Roman"/>
          <w:b/>
          <w:i/>
          <w:sz w:val="24"/>
          <w:szCs w:val="24"/>
        </w:rPr>
      </w:pPr>
      <w:r>
        <w:rPr>
          <w:rFonts w:ascii="Times New Roman" w:hAnsi="Times New Roman"/>
          <w:b/>
          <w:i/>
          <w:sz w:val="24"/>
          <w:szCs w:val="24"/>
        </w:rPr>
        <w:t>Количественные представления.</w:t>
      </w:r>
    </w:p>
    <w:p w14:paraId="2D17E7A2">
      <w:pPr>
        <w:pStyle w:val="194"/>
        <w:ind w:firstLine="709"/>
        <w:jc w:val="both"/>
        <w:rPr>
          <w:rFonts w:ascii="Times New Roman" w:hAnsi="Times New Roman"/>
          <w:sz w:val="24"/>
          <w:szCs w:val="24"/>
        </w:rPr>
      </w:pPr>
      <w:r>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14:paraId="1628D339">
      <w:pPr>
        <w:pStyle w:val="194"/>
        <w:ind w:firstLine="709"/>
        <w:jc w:val="both"/>
        <w:rPr>
          <w:rFonts w:ascii="Times New Roman" w:hAnsi="Times New Roman"/>
          <w:sz w:val="24"/>
          <w:szCs w:val="24"/>
        </w:rPr>
      </w:pPr>
      <w:r>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764DF81D">
      <w:pPr>
        <w:pStyle w:val="194"/>
        <w:ind w:firstLine="709"/>
        <w:jc w:val="center"/>
        <w:rPr>
          <w:rFonts w:ascii="Times New Roman" w:hAnsi="Times New Roman"/>
          <w:b/>
          <w:i/>
          <w:sz w:val="24"/>
          <w:szCs w:val="24"/>
        </w:rPr>
      </w:pPr>
      <w:r>
        <w:rPr>
          <w:rFonts w:ascii="Times New Roman" w:hAnsi="Times New Roman"/>
          <w:b/>
          <w:i/>
          <w:sz w:val="24"/>
          <w:szCs w:val="24"/>
        </w:rPr>
        <w:t>Представления о величине.</w:t>
      </w:r>
    </w:p>
    <w:p w14:paraId="5869C0C2">
      <w:pPr>
        <w:pStyle w:val="194"/>
        <w:ind w:firstLine="709"/>
        <w:jc w:val="both"/>
        <w:rPr>
          <w:rFonts w:ascii="Times New Roman" w:hAnsi="Times New Roman"/>
          <w:sz w:val="24"/>
          <w:szCs w:val="24"/>
        </w:rPr>
      </w:pPr>
      <w:r>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62EF5F07">
      <w:pPr>
        <w:pStyle w:val="194"/>
        <w:ind w:firstLine="709"/>
        <w:jc w:val="center"/>
        <w:rPr>
          <w:rFonts w:ascii="Times New Roman" w:hAnsi="Times New Roman"/>
          <w:b/>
          <w:i/>
          <w:sz w:val="24"/>
          <w:szCs w:val="24"/>
        </w:rPr>
      </w:pPr>
      <w:r>
        <w:rPr>
          <w:rFonts w:ascii="Times New Roman" w:hAnsi="Times New Roman"/>
          <w:b/>
          <w:i/>
          <w:sz w:val="24"/>
          <w:szCs w:val="24"/>
        </w:rPr>
        <w:t>Представление о форме.</w:t>
      </w:r>
    </w:p>
    <w:p w14:paraId="34041C0A">
      <w:pPr>
        <w:pStyle w:val="194"/>
        <w:ind w:firstLine="709"/>
        <w:jc w:val="both"/>
        <w:rPr>
          <w:rFonts w:ascii="Times New Roman" w:hAnsi="Times New Roman"/>
          <w:iCs/>
          <w:sz w:val="24"/>
          <w:szCs w:val="24"/>
        </w:rPr>
      </w:pPr>
      <w:r>
        <w:rPr>
          <w:rFonts w:ascii="Times New Roman" w:hAnsi="Times New Roman"/>
          <w:iCs/>
          <w:sz w:val="24"/>
          <w:szCs w:val="24"/>
        </w:rPr>
        <w:t xml:space="preserve">Узнавание (различение) геометрических тел: </w:t>
      </w:r>
      <w:r>
        <w:rPr>
          <w:rFonts w:ascii="Times New Roman" w:hAnsi="Times New Roman"/>
          <w:sz w:val="24"/>
          <w:szCs w:val="24"/>
        </w:rPr>
        <w:t>«шар», «куб», «призма», «брусок»</w:t>
      </w:r>
      <w:r>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3D0C6600">
      <w:pPr>
        <w:pStyle w:val="194"/>
        <w:ind w:firstLine="709"/>
        <w:jc w:val="center"/>
        <w:rPr>
          <w:rFonts w:ascii="Times New Roman" w:hAnsi="Times New Roman"/>
          <w:b/>
          <w:i/>
          <w:sz w:val="24"/>
          <w:szCs w:val="24"/>
        </w:rPr>
      </w:pPr>
      <w:r>
        <w:rPr>
          <w:rFonts w:ascii="Times New Roman" w:hAnsi="Times New Roman"/>
          <w:b/>
          <w:i/>
          <w:sz w:val="24"/>
          <w:szCs w:val="24"/>
        </w:rPr>
        <w:t>Пространственные представления.</w:t>
      </w:r>
    </w:p>
    <w:p w14:paraId="31C242CF">
      <w:pPr>
        <w:pStyle w:val="19"/>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14:paraId="1CD76EFC">
      <w:pPr>
        <w:pStyle w:val="194"/>
        <w:ind w:firstLine="709"/>
        <w:jc w:val="center"/>
        <w:rPr>
          <w:rFonts w:ascii="Times New Roman" w:hAnsi="Times New Roman"/>
          <w:b/>
          <w:i/>
          <w:sz w:val="24"/>
          <w:szCs w:val="24"/>
        </w:rPr>
      </w:pPr>
      <w:r>
        <w:rPr>
          <w:rFonts w:ascii="Times New Roman" w:hAnsi="Times New Roman"/>
          <w:b/>
          <w:i/>
          <w:sz w:val="24"/>
          <w:szCs w:val="24"/>
        </w:rPr>
        <w:t>Временные представления.</w:t>
      </w:r>
    </w:p>
    <w:p w14:paraId="2FAB1067">
      <w:pPr>
        <w:tabs>
          <w:tab w:val="left" w:pos="720"/>
        </w:tabs>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Pr>
          <w:rFonts w:ascii="Times New Roman" w:hAnsi="Times New Roman" w:cs="Times New Roman"/>
          <w:i/>
          <w:color w:val="auto"/>
          <w:sz w:val="24"/>
          <w:szCs w:val="24"/>
        </w:rPr>
        <w:t xml:space="preserve"> </w:t>
      </w:r>
    </w:p>
    <w:p w14:paraId="53C92FCF">
      <w:pPr>
        <w:tabs>
          <w:tab w:val="left" w:pos="720"/>
        </w:tabs>
        <w:spacing w:after="0" w:line="240" w:lineRule="auto"/>
        <w:ind w:firstLine="709"/>
        <w:jc w:val="both"/>
        <w:rPr>
          <w:rFonts w:ascii="Times New Roman" w:hAnsi="Times New Roman" w:cs="Times New Roman"/>
          <w:color w:val="auto"/>
          <w:sz w:val="24"/>
          <w:szCs w:val="24"/>
        </w:rPr>
      </w:pPr>
    </w:p>
    <w:p w14:paraId="1C9C12AA">
      <w:pPr>
        <w:pStyle w:val="194"/>
        <w:ind w:firstLine="709"/>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Окружающий природный мир</w:t>
      </w:r>
    </w:p>
    <w:p w14:paraId="3B11243C">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1F39C27F">
      <w:pPr>
        <w:pStyle w:val="194"/>
        <w:ind w:firstLine="709"/>
        <w:jc w:val="both"/>
        <w:rPr>
          <w:rFonts w:ascii="Times New Roman" w:hAnsi="Times New Roman"/>
          <w:sz w:val="24"/>
          <w:szCs w:val="24"/>
        </w:rPr>
      </w:pPr>
      <w:r>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14:paraId="2DD6ADAD">
      <w:pPr>
        <w:pStyle w:val="194"/>
        <w:ind w:firstLine="709"/>
        <w:jc w:val="both"/>
        <w:rPr>
          <w:rFonts w:ascii="Times New Roman" w:hAnsi="Times New Roman"/>
          <w:sz w:val="24"/>
          <w:szCs w:val="24"/>
        </w:rPr>
      </w:pPr>
      <w:r>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14:paraId="7FD9B91D">
      <w:pPr>
        <w:pStyle w:val="194"/>
        <w:ind w:firstLine="709"/>
        <w:jc w:val="both"/>
        <w:rPr>
          <w:rFonts w:ascii="Times New Roman" w:hAnsi="Times New Roman"/>
          <w:sz w:val="24"/>
          <w:szCs w:val="24"/>
        </w:rPr>
      </w:pPr>
      <w:r>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1E9D0D18">
      <w:pPr>
        <w:pStyle w:val="194"/>
        <w:ind w:firstLine="709"/>
        <w:jc w:val="both"/>
        <w:rPr>
          <w:rFonts w:ascii="Times New Roman" w:hAnsi="Times New Roman"/>
          <w:iCs/>
          <w:sz w:val="24"/>
          <w:szCs w:val="24"/>
        </w:rPr>
      </w:pPr>
      <w:r>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Pr>
          <w:rFonts w:ascii="Times New Roman" w:hAnsi="Times New Roman"/>
          <w:iCs/>
          <w:sz w:val="24"/>
          <w:szCs w:val="24"/>
        </w:rPr>
        <w:t>: посадка, полив, уход за расте</w:t>
      </w:r>
      <w:r>
        <w:rPr>
          <w:rFonts w:ascii="Times New Roman" w:hAnsi="Times New Roman"/>
          <w:iCs/>
          <w:sz w:val="24"/>
          <w:szCs w:val="24"/>
        </w:rPr>
        <w:softHyphen/>
      </w:r>
      <w:r>
        <w:rPr>
          <w:rFonts w:ascii="Times New Roman" w:hAnsi="Times New Roman"/>
          <w:iCs/>
          <w:sz w:val="24"/>
          <w:szCs w:val="24"/>
        </w:rPr>
        <w:t xml:space="preserve">ниями, кормление аквариумных рыбок, животных и др. </w:t>
      </w:r>
      <w:r>
        <w:rPr>
          <w:rFonts w:ascii="Times New Roman" w:hAnsi="Times New Roman"/>
          <w:sz w:val="24"/>
          <w:szCs w:val="24"/>
        </w:rPr>
        <w:t>Особое внимание уделяется воспитанию любви к природе, бережному и гуманному отношению к ней.</w:t>
      </w:r>
    </w:p>
    <w:p w14:paraId="5C125AAE">
      <w:pPr>
        <w:pStyle w:val="194"/>
        <w:ind w:firstLine="709"/>
        <w:jc w:val="both"/>
        <w:rPr>
          <w:rFonts w:ascii="Times New Roman" w:hAnsi="Times New Roman"/>
          <w:sz w:val="24"/>
          <w:szCs w:val="24"/>
        </w:rPr>
      </w:pPr>
      <w:r>
        <w:rPr>
          <w:rFonts w:ascii="Times New Roman" w:hAnsi="Times New Roman"/>
          <w:sz w:val="24"/>
          <w:szCs w:val="24"/>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14:paraId="6480416C">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1 по 9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14:paraId="00148465">
      <w:pPr>
        <w:pStyle w:val="194"/>
        <w:ind w:firstLine="709"/>
        <w:jc w:val="both"/>
        <w:rPr>
          <w:rFonts w:ascii="Times New Roman" w:hAnsi="Times New Roman"/>
          <w:sz w:val="24"/>
          <w:szCs w:val="24"/>
        </w:rPr>
      </w:pPr>
      <w:r>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14:paraId="00BA0404">
      <w:pPr>
        <w:pStyle w:val="194"/>
        <w:ind w:firstLine="709"/>
        <w:jc w:val="both"/>
        <w:rPr>
          <w:rFonts w:ascii="Times New Roman" w:hAnsi="Times New Roman"/>
          <w:sz w:val="24"/>
          <w:szCs w:val="24"/>
        </w:rPr>
      </w:pPr>
      <w:r>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14:paraId="0D1EC301">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2BFC898F">
      <w:pPr>
        <w:pStyle w:val="194"/>
        <w:ind w:firstLine="709"/>
        <w:jc w:val="center"/>
        <w:rPr>
          <w:rFonts w:ascii="Times New Roman" w:hAnsi="Times New Roman"/>
          <w:b/>
          <w:i/>
          <w:sz w:val="24"/>
          <w:szCs w:val="24"/>
        </w:rPr>
      </w:pPr>
      <w:r>
        <w:rPr>
          <w:rFonts w:ascii="Times New Roman" w:hAnsi="Times New Roman"/>
          <w:b/>
          <w:i/>
          <w:sz w:val="24"/>
          <w:szCs w:val="24"/>
        </w:rPr>
        <w:t>Растительный мир.</w:t>
      </w:r>
    </w:p>
    <w:p w14:paraId="4AE2AC87">
      <w:pPr>
        <w:pStyle w:val="194"/>
        <w:ind w:firstLine="709"/>
        <w:jc w:val="both"/>
        <w:rPr>
          <w:rFonts w:ascii="Times New Roman" w:hAnsi="Times New Roman"/>
          <w:iCs/>
          <w:sz w:val="24"/>
          <w:szCs w:val="24"/>
        </w:rPr>
      </w:pPr>
      <w:r>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Pr>
          <w:rFonts w:ascii="Times New Roman" w:hAnsi="Times New Roman"/>
          <w:sz w:val="24"/>
          <w:szCs w:val="24"/>
        </w:rPr>
        <w:t>(корень, ствол/ стебель, ветка, лист, цветок).</w:t>
      </w:r>
    </w:p>
    <w:p w14:paraId="56ED9AA4">
      <w:pPr>
        <w:pStyle w:val="194"/>
        <w:ind w:firstLine="709"/>
        <w:jc w:val="both"/>
        <w:rPr>
          <w:rFonts w:ascii="Times New Roman" w:hAnsi="Times New Roman"/>
          <w:sz w:val="24"/>
          <w:szCs w:val="24"/>
        </w:rPr>
      </w:pPr>
      <w:r>
        <w:rPr>
          <w:rFonts w:ascii="Times New Roman" w:hAnsi="Times New Roman"/>
          <w:sz w:val="24"/>
          <w:szCs w:val="24"/>
        </w:rPr>
        <w:t xml:space="preserve">Знание значения частей растения. Знание значения растений в природе и жизни человека. </w:t>
      </w:r>
      <w:r>
        <w:rPr>
          <w:rFonts w:ascii="Times New Roman" w:hAnsi="Times New Roman"/>
          <w:iCs/>
          <w:sz w:val="24"/>
          <w:szCs w:val="24"/>
        </w:rPr>
        <w:t>Узнавание (различение) деревьев (</w:t>
      </w:r>
      <w:r>
        <w:rPr>
          <w:rFonts w:ascii="Times New Roman" w:hAnsi="Times New Roman"/>
          <w:sz w:val="24"/>
          <w:szCs w:val="24"/>
        </w:rPr>
        <w:t>берёза</w:t>
      </w:r>
      <w:r>
        <w:rPr>
          <w:rFonts w:ascii="Times New Roman" w:hAnsi="Times New Roman"/>
          <w:iCs/>
          <w:sz w:val="24"/>
          <w:szCs w:val="24"/>
        </w:rPr>
        <w:t>, д</w:t>
      </w:r>
      <w:r>
        <w:rPr>
          <w:rFonts w:ascii="Times New Roman" w:hAnsi="Times New Roman"/>
          <w:sz w:val="24"/>
          <w:szCs w:val="24"/>
        </w:rPr>
        <w:t>уб, клён, ель, осина, сосна, ива, каштан). Знание строения дерева (ствол, корень, ветки, листья). У</w:t>
      </w:r>
      <w:r>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w:hAnsi="Times New Roman"/>
          <w:sz w:val="24"/>
          <w:szCs w:val="24"/>
        </w:rPr>
        <w:t>З</w:t>
      </w:r>
      <w:r>
        <w:rPr>
          <w:rFonts w:ascii="Times New Roman" w:hAnsi="Times New Roman"/>
          <w:iCs/>
          <w:sz w:val="24"/>
          <w:szCs w:val="24"/>
        </w:rPr>
        <w:t xml:space="preserve">нание </w:t>
      </w:r>
      <w:r>
        <w:rPr>
          <w:rFonts w:ascii="Times New Roman" w:hAnsi="Times New Roman" w:eastAsia="Times New Roman"/>
          <w:sz w:val="24"/>
          <w:szCs w:val="24"/>
        </w:rPr>
        <w:t>значения деревьев в природе и жизни человека.</w:t>
      </w:r>
      <w:r>
        <w:rPr>
          <w:rFonts w:ascii="Times New Roman" w:hAnsi="Times New Roman"/>
          <w:iCs/>
          <w:sz w:val="24"/>
          <w:szCs w:val="24"/>
        </w:rPr>
        <w:t xml:space="preserve"> Узнавание (различение) кустарников (</w:t>
      </w:r>
      <w:r>
        <w:rPr>
          <w:rFonts w:ascii="Times New Roman" w:hAnsi="Times New Roman"/>
          <w:sz w:val="24"/>
          <w:szCs w:val="24"/>
        </w:rPr>
        <w:t>орешник, шиповник, крыжовник, смородина, бузина, боярышник). Знание особенностей внешнего строения кустарника.</w:t>
      </w:r>
    </w:p>
    <w:p w14:paraId="3AB34011">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Cs/>
          <w:color w:val="auto"/>
          <w:sz w:val="24"/>
          <w:szCs w:val="24"/>
        </w:rPr>
        <w:t xml:space="preserve">Узнавание (различение) лесных и садовых кустарников. Знание </w:t>
      </w:r>
      <w:r>
        <w:rPr>
          <w:rFonts w:ascii="Times New Roman" w:hAnsi="Times New Roman" w:eastAsia="Times New Roman" w:cs="Times New Roman"/>
          <w:color w:val="auto"/>
          <w:sz w:val="24"/>
          <w:szCs w:val="24"/>
        </w:rPr>
        <w:t xml:space="preserve">значения кустарников в природе и жизни человека. </w:t>
      </w:r>
      <w:r>
        <w:rPr>
          <w:rFonts w:ascii="Times New Roman" w:hAnsi="Times New Roman" w:cs="Times New Roman"/>
          <w:iCs/>
          <w:color w:val="auto"/>
          <w:sz w:val="24"/>
          <w:szCs w:val="24"/>
        </w:rPr>
        <w:t>Узнавание (различение)</w:t>
      </w:r>
      <w:r>
        <w:rPr>
          <w:rFonts w:ascii="Times New Roman" w:hAnsi="Times New Roman" w:cs="Times New Roman"/>
          <w:color w:val="auto"/>
          <w:sz w:val="24"/>
          <w:szCs w:val="24"/>
        </w:rPr>
        <w:t xml:space="preserve">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w:t>
      </w:r>
      <w:r>
        <w:rPr>
          <w:rFonts w:ascii="Times New Roman" w:hAnsi="Times New Roman" w:cs="Times New Roman"/>
          <w:iCs/>
          <w:color w:val="auto"/>
          <w:sz w:val="24"/>
          <w:szCs w:val="24"/>
        </w:rPr>
        <w:t>Узнавание (различение)</w:t>
      </w:r>
      <w:r>
        <w:rPr>
          <w:rFonts w:ascii="Times New Roman" w:hAnsi="Times New Roman" w:cs="Times New Roman"/>
          <w:color w:val="auto"/>
          <w:sz w:val="24"/>
          <w:szCs w:val="24"/>
        </w:rPr>
        <w:t xml:space="preserve"> овощей (</w:t>
      </w:r>
      <w:r>
        <w:rPr>
          <w:rFonts w:ascii="Times New Roman" w:hAnsi="Times New Roman" w:cs="Times New Roman"/>
          <w:iCs/>
          <w:color w:val="auto"/>
          <w:sz w:val="24"/>
          <w:szCs w:val="24"/>
        </w:rPr>
        <w:t xml:space="preserve">лук, картофель, морковь, свекла, репа, редис, тыква, кабачок, перец) </w:t>
      </w:r>
      <w:r>
        <w:rPr>
          <w:rFonts w:ascii="Times New Roman" w:hAnsi="Times New Roman" w:cs="Times New Roman"/>
          <w:color w:val="auto"/>
          <w:sz w:val="24"/>
          <w:szCs w:val="24"/>
        </w:rPr>
        <w:t xml:space="preserve">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w:t>
      </w:r>
      <w:r>
        <w:rPr>
          <w:rFonts w:ascii="Times New Roman" w:hAnsi="Times New Roman" w:cs="Times New Roman"/>
          <w:iCs/>
          <w:color w:val="auto"/>
          <w:sz w:val="24"/>
          <w:szCs w:val="24"/>
        </w:rPr>
        <w:t>Узнавание (различение)</w:t>
      </w:r>
      <w:r>
        <w:rPr>
          <w:rFonts w:ascii="Times New Roman" w:hAnsi="Times New Roman" w:cs="Times New Roman"/>
          <w:color w:val="auto"/>
          <w:sz w:val="24"/>
          <w:szCs w:val="24"/>
        </w:rPr>
        <w:t xml:space="preserve"> ягод (</w:t>
      </w:r>
      <w:r>
        <w:rPr>
          <w:rFonts w:ascii="Times New Roman" w:hAnsi="Times New Roman" w:cs="Times New Roman"/>
          <w:iCs/>
          <w:color w:val="auto"/>
          <w:sz w:val="24"/>
          <w:szCs w:val="24"/>
        </w:rPr>
        <w:t xml:space="preserve">смородина, клубника, малина, крыжовник, земляника, черника, ежевика, голубика, брусника, клюква) </w:t>
      </w:r>
      <w:r>
        <w:rPr>
          <w:rFonts w:ascii="Times New Roman" w:hAnsi="Times New Roman" w:cs="Times New Roman"/>
          <w:color w:val="auto"/>
          <w:sz w:val="24"/>
          <w:szCs w:val="24"/>
        </w:rPr>
        <w:t xml:space="preserve">по внешнему виду (вкусу, запаху). Различение лесных и садовых ягод. Знание значения ягод в жизни человека. Знание способов переработки ягод. </w:t>
      </w:r>
      <w:r>
        <w:rPr>
          <w:rFonts w:ascii="Times New Roman" w:hAnsi="Times New Roman" w:cs="Times New Roman"/>
          <w:iCs/>
          <w:color w:val="auto"/>
          <w:sz w:val="24"/>
          <w:szCs w:val="24"/>
        </w:rPr>
        <w:t>Узнавание (различение)</w:t>
      </w:r>
      <w:r>
        <w:rPr>
          <w:rFonts w:ascii="Times New Roman" w:hAnsi="Times New Roman" w:cs="Times New Roman"/>
          <w:color w:val="auto"/>
          <w:sz w:val="24"/>
          <w:szCs w:val="24"/>
        </w:rPr>
        <w:t xml:space="preserve"> грибов (белый гриб, мухомор, подберёзовик, лисичка, подосиновик, опенок, поганка, вешенка, шампиньон</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по внешнему виду. З</w:t>
      </w:r>
      <w:r>
        <w:rPr>
          <w:rFonts w:ascii="Times New Roman" w:hAnsi="Times New Roman" w:cs="Times New Roman"/>
          <w:iCs/>
          <w:color w:val="auto"/>
          <w:sz w:val="24"/>
          <w:szCs w:val="24"/>
        </w:rPr>
        <w:t>нание строения</w:t>
      </w:r>
      <w:r>
        <w:rPr>
          <w:rFonts w:ascii="Times New Roman" w:hAnsi="Times New Roman" w:cs="Times New Roman"/>
          <w:color w:val="auto"/>
          <w:sz w:val="24"/>
          <w:szCs w:val="24"/>
        </w:rPr>
        <w:t xml:space="preserve">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r>
        <w:rPr>
          <w:rFonts w:ascii="Times New Roman" w:hAnsi="Times New Roman" w:cs="Times New Roman"/>
          <w:iCs/>
          <w:color w:val="auto"/>
          <w:sz w:val="24"/>
          <w:szCs w:val="24"/>
        </w:rPr>
        <w:t>узнавание/различение</w:t>
      </w:r>
      <w:r>
        <w:rPr>
          <w:rFonts w:ascii="Times New Roman" w:hAnsi="Times New Roman" w:cs="Times New Roman"/>
          <w:color w:val="auto"/>
          <w:sz w:val="24"/>
          <w:szCs w:val="24"/>
        </w:rPr>
        <w:t xml:space="preserve"> садовых цветочно-декоративных растений (астра, гладиолус, георгин, тюльпан, нарцисс, роза, лилия, пион, гвоздика).</w:t>
      </w:r>
    </w:p>
    <w:p w14:paraId="6DBF2EA7">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Cs/>
          <w:color w:val="auto"/>
          <w:sz w:val="24"/>
          <w:szCs w:val="24"/>
        </w:rPr>
        <w:t>Узнавание (различение)</w:t>
      </w:r>
      <w:r>
        <w:rPr>
          <w:rFonts w:ascii="Times New Roman" w:hAnsi="Times New Roman" w:cs="Times New Roman"/>
          <w:color w:val="auto"/>
          <w:sz w:val="24"/>
          <w:szCs w:val="24"/>
        </w:rPr>
        <w:t xml:space="preserve">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Pr>
          <w:rFonts w:ascii="Times New Roman" w:hAnsi="Times New Roman" w:cs="Times New Roman"/>
          <w:iCs/>
          <w:color w:val="auto"/>
          <w:sz w:val="24"/>
          <w:szCs w:val="24"/>
        </w:rPr>
        <w:t>Узнавание травянистых растений. Узнавание (различение)</w:t>
      </w:r>
      <w:r>
        <w:rPr>
          <w:rFonts w:ascii="Times New Roman" w:hAnsi="Times New Roman" w:cs="Times New Roman"/>
          <w:color w:val="auto"/>
          <w:sz w:val="24"/>
          <w:szCs w:val="24"/>
        </w:rPr>
        <w:t xml:space="preserve"> культурных и дикорастущих травянистых растений (</w:t>
      </w:r>
      <w:r>
        <w:rPr>
          <w:rFonts w:ascii="Times New Roman" w:hAnsi="Times New Roman" w:cs="Times New Roman"/>
          <w:iCs/>
          <w:color w:val="auto"/>
          <w:sz w:val="24"/>
          <w:szCs w:val="24"/>
        </w:rPr>
        <w:t>петрушка, укроп, базилик, кориандр, мята, одуванчик, подорожник, крапива</w:t>
      </w:r>
      <w:r>
        <w:rPr>
          <w:rFonts w:ascii="Times New Roman" w:hAnsi="Times New Roman" w:cs="Times New Roman"/>
          <w:color w:val="auto"/>
          <w:sz w:val="24"/>
          <w:szCs w:val="24"/>
        </w:rPr>
        <w:t xml:space="preserve">). Знание значения трав в жизни человека. </w:t>
      </w:r>
      <w:r>
        <w:rPr>
          <w:rFonts w:ascii="Times New Roman" w:hAnsi="Times New Roman" w:cs="Times New Roman"/>
          <w:iCs/>
          <w:color w:val="auto"/>
          <w:sz w:val="24"/>
          <w:szCs w:val="24"/>
        </w:rPr>
        <w:t>Узнавание (различение) лекарственных растений</w:t>
      </w:r>
      <w:r>
        <w:rPr>
          <w:rFonts w:ascii="Times New Roman" w:hAnsi="Times New Roman" w:cs="Times New Roman"/>
          <w:color w:val="auto"/>
          <w:sz w:val="24"/>
          <w:szCs w:val="24"/>
        </w:rPr>
        <w:t xml:space="preserve"> (</w:t>
      </w:r>
      <w:r>
        <w:rPr>
          <w:rFonts w:ascii="Times New Roman" w:hAnsi="Times New Roman" w:cs="Times New Roman"/>
          <w:iCs/>
          <w:color w:val="auto"/>
          <w:sz w:val="24"/>
          <w:szCs w:val="24"/>
        </w:rPr>
        <w:t>зверобой, ромашка, календула и др.</w:t>
      </w:r>
      <w:r>
        <w:rPr>
          <w:rFonts w:ascii="Times New Roman" w:hAnsi="Times New Roman" w:cs="Times New Roman"/>
          <w:color w:val="auto"/>
          <w:sz w:val="24"/>
          <w:szCs w:val="24"/>
        </w:rPr>
        <w:t xml:space="preserve">). Знание значения лекарственных растений в жизни человека. </w:t>
      </w:r>
      <w:r>
        <w:rPr>
          <w:rFonts w:ascii="Times New Roman" w:hAnsi="Times New Roman" w:cs="Times New Roman"/>
          <w:iCs/>
          <w:color w:val="auto"/>
          <w:sz w:val="24"/>
          <w:szCs w:val="24"/>
        </w:rPr>
        <w:t>Узнавание (различение) комнатных растений (г</w:t>
      </w:r>
      <w:r>
        <w:rPr>
          <w:rFonts w:ascii="Times New Roman" w:hAnsi="Times New Roman" w:cs="Times New Roman"/>
          <w:color w:val="auto"/>
          <w:sz w:val="24"/>
          <w:szCs w:val="24"/>
        </w:rPr>
        <w:t>ерань, кактус, фиалка</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 xml:space="preserve">фикус). Знание строения растения. Знание особенностей ухода за комнатными растениями. Знание значения комнатных растений в жизни человека. </w:t>
      </w:r>
      <w:r>
        <w:rPr>
          <w:rFonts w:ascii="Times New Roman" w:hAnsi="Times New Roman" w:cs="Times New Roman"/>
          <w:iCs/>
          <w:color w:val="auto"/>
          <w:sz w:val="24"/>
          <w:szCs w:val="24"/>
        </w:rPr>
        <w:t xml:space="preserve">Узнавание (различение) </w:t>
      </w:r>
      <w:r>
        <w:rPr>
          <w:rFonts w:ascii="Times New Roman" w:hAnsi="Times New Roman" w:cs="Times New Roman"/>
          <w:color w:val="auto"/>
          <w:sz w:val="24"/>
          <w:szCs w:val="24"/>
        </w:rPr>
        <w:t>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044DC5A8">
      <w:pPr>
        <w:pStyle w:val="194"/>
        <w:ind w:firstLine="709"/>
        <w:jc w:val="center"/>
        <w:rPr>
          <w:rFonts w:ascii="Times New Roman" w:hAnsi="Times New Roman"/>
          <w:b/>
          <w:i/>
          <w:sz w:val="24"/>
          <w:szCs w:val="24"/>
        </w:rPr>
      </w:pPr>
      <w:r>
        <w:rPr>
          <w:rFonts w:ascii="Times New Roman" w:hAnsi="Times New Roman"/>
          <w:b/>
          <w:i/>
          <w:sz w:val="24"/>
          <w:szCs w:val="24"/>
        </w:rPr>
        <w:t>Животный мир.</w:t>
      </w:r>
    </w:p>
    <w:p w14:paraId="5A43CAC7">
      <w:pPr>
        <w:pStyle w:val="194"/>
        <w:ind w:firstLine="709"/>
        <w:jc w:val="both"/>
        <w:rPr>
          <w:rFonts w:ascii="Times New Roman" w:hAnsi="Times New Roman"/>
          <w:sz w:val="24"/>
          <w:szCs w:val="24"/>
        </w:rPr>
      </w:pPr>
      <w:r>
        <w:rPr>
          <w:rFonts w:ascii="Times New Roman" w:hAnsi="Times New Roman"/>
          <w:sz w:val="24"/>
          <w:szCs w:val="24"/>
        </w:rPr>
        <w:t>Знание строения животного (</w:t>
      </w:r>
      <w:r>
        <w:rPr>
          <w:rFonts w:ascii="Times New Roman" w:hAnsi="Times New Roman"/>
          <w:iCs/>
          <w:sz w:val="24"/>
          <w:szCs w:val="24"/>
        </w:rPr>
        <w:t xml:space="preserve">голова, туловище, шерсть, лапы, хвост, ноги, копыта, рога). Знание основных признаков животного. Установление связи строения тела животного с его образом жизни. </w:t>
      </w:r>
      <w:r>
        <w:rPr>
          <w:rFonts w:ascii="Times New Roman" w:hAnsi="Times New Roman"/>
          <w:sz w:val="24"/>
          <w:szCs w:val="24"/>
        </w:rPr>
        <w:t>Узнавание (различение) домашних животных (корова, свинья, лошадь, коза, овца (баран), кот, собака). Знание строения животного (</w:t>
      </w:r>
      <w:r>
        <w:rPr>
          <w:rFonts w:ascii="Times New Roman" w:hAnsi="Times New Roman"/>
          <w:iCs/>
          <w:sz w:val="24"/>
          <w:szCs w:val="24"/>
        </w:rPr>
        <w:t>голова, туловище, лапы, ноги, рога, хвост, копыта, грива, шерсть, вымя, пятачок, уши). З</w:t>
      </w:r>
      <w:r>
        <w:rPr>
          <w:rFonts w:ascii="Times New Roman" w:hAnsi="Times New Roman"/>
          <w:sz w:val="24"/>
          <w:szCs w:val="24"/>
        </w:rPr>
        <w:t>нание питания домашних животных. Знание способов передвижения домашних животных.</w:t>
      </w:r>
    </w:p>
    <w:p w14:paraId="5C59878A">
      <w:pPr>
        <w:pStyle w:val="194"/>
        <w:ind w:firstLine="709"/>
        <w:jc w:val="both"/>
        <w:rPr>
          <w:rFonts w:ascii="Times New Roman" w:hAnsi="Times New Roman"/>
          <w:iCs/>
          <w:sz w:val="24"/>
          <w:szCs w:val="24"/>
        </w:rPr>
      </w:pPr>
      <w:r>
        <w:rPr>
          <w:rFonts w:ascii="Times New Roman" w:hAnsi="Times New Roman"/>
          <w:sz w:val="24"/>
          <w:szCs w:val="24"/>
        </w:rPr>
        <w:t>Объединение животных в группу «домашние животные». З</w:t>
      </w:r>
      <w:r>
        <w:rPr>
          <w:rFonts w:ascii="Times New Roman" w:hAnsi="Times New Roman" w:eastAsia="Times New Roman"/>
          <w:sz w:val="24"/>
          <w:szCs w:val="24"/>
        </w:rPr>
        <w:t xml:space="preserve">нание значения домашних животных </w:t>
      </w:r>
      <w:r>
        <w:rPr>
          <w:rFonts w:ascii="Times New Roman" w:hAnsi="Times New Roman"/>
          <w:iCs/>
          <w:sz w:val="24"/>
          <w:szCs w:val="24"/>
        </w:rPr>
        <w:t>в жизни человека. Уход за домашними животными (котом, собакой и др.). У</w:t>
      </w:r>
      <w:r>
        <w:rPr>
          <w:rFonts w:ascii="Times New Roman" w:hAnsi="Times New Roman"/>
          <w:sz w:val="24"/>
          <w:szCs w:val="24"/>
        </w:rPr>
        <w:t xml:space="preserve">знавание (различение) </w:t>
      </w:r>
      <w:r>
        <w:rPr>
          <w:rFonts w:ascii="Times New Roman" w:hAnsi="Times New Roman" w:eastAsia="Times New Roman"/>
          <w:sz w:val="24"/>
          <w:szCs w:val="24"/>
        </w:rPr>
        <w:t>детенышей домашних животных (</w:t>
      </w:r>
      <w:r>
        <w:rPr>
          <w:rFonts w:ascii="Times New Roman" w:hAnsi="Times New Roman"/>
          <w:iCs/>
          <w:sz w:val="24"/>
          <w:szCs w:val="24"/>
        </w:rPr>
        <w:t xml:space="preserve">теленок, поросенок, жеребенок, козленок, ягненок, котенок, щенок). </w:t>
      </w:r>
    </w:p>
    <w:p w14:paraId="13794079">
      <w:pPr>
        <w:pStyle w:val="194"/>
        <w:ind w:firstLine="709"/>
        <w:jc w:val="both"/>
        <w:rPr>
          <w:rFonts w:ascii="Times New Roman" w:hAnsi="Times New Roman"/>
          <w:sz w:val="24"/>
          <w:szCs w:val="24"/>
        </w:rPr>
      </w:pPr>
      <w:r>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w:hAnsi="Times New Roman" w:eastAsia="Times New Roman"/>
          <w:sz w:val="24"/>
          <w:szCs w:val="24"/>
        </w:rPr>
        <w:t xml:space="preserve">нание значения диких животных </w:t>
      </w:r>
      <w:r>
        <w:rPr>
          <w:rFonts w:ascii="Times New Roman" w:hAnsi="Times New Roman"/>
          <w:iCs/>
          <w:sz w:val="24"/>
          <w:szCs w:val="24"/>
        </w:rPr>
        <w:t>в жизни человека. У</w:t>
      </w:r>
      <w:r>
        <w:rPr>
          <w:rFonts w:ascii="Times New Roman" w:hAnsi="Times New Roman"/>
          <w:sz w:val="24"/>
          <w:szCs w:val="24"/>
        </w:rPr>
        <w:t xml:space="preserve">знавание (различение) </w:t>
      </w:r>
      <w:r>
        <w:rPr>
          <w:rFonts w:ascii="Times New Roman" w:hAnsi="Times New Roman" w:eastAsia="Times New Roman"/>
          <w:sz w:val="24"/>
          <w:szCs w:val="24"/>
        </w:rPr>
        <w:t>детенышей диких животных (</w:t>
      </w:r>
      <w:r>
        <w:rPr>
          <w:rFonts w:ascii="Times New Roman" w:hAnsi="Times New Roman"/>
          <w:sz w:val="24"/>
          <w:szCs w:val="24"/>
        </w:rPr>
        <w:t>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w:hAnsi="Times New Roman"/>
          <w:iCs/>
          <w:sz w:val="24"/>
          <w:szCs w:val="24"/>
        </w:rPr>
        <w:t>нание строения птицы. Установление связи строения тела птицы с ее образом жизни. Знание питания птиц. У</w:t>
      </w:r>
      <w:r>
        <w:rPr>
          <w:rFonts w:ascii="Times New Roman" w:hAnsi="Times New Roman"/>
          <w:sz w:val="24"/>
          <w:szCs w:val="24"/>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Pr>
          <w:rFonts w:ascii="Times New Roman" w:hAnsi="Times New Roman" w:eastAsia="Times New Roman"/>
          <w:sz w:val="24"/>
          <w:szCs w:val="24"/>
        </w:rPr>
        <w:t>значения домашних птиц в жизни человека. У</w:t>
      </w:r>
      <w:r>
        <w:rPr>
          <w:rFonts w:ascii="Times New Roman" w:hAnsi="Times New Roman"/>
          <w:sz w:val="24"/>
          <w:szCs w:val="24"/>
        </w:rPr>
        <w:t xml:space="preserve">знавание (различение ) </w:t>
      </w:r>
      <w:r>
        <w:rPr>
          <w:rFonts w:ascii="Times New Roman" w:hAnsi="Times New Roman" w:eastAsia="Times New Roman"/>
          <w:sz w:val="24"/>
          <w:szCs w:val="24"/>
        </w:rPr>
        <w:t>детенышей домашних птиц (</w:t>
      </w:r>
      <w:r>
        <w:rPr>
          <w:rFonts w:ascii="Times New Roman" w:hAnsi="Times New Roman"/>
          <w:sz w:val="24"/>
          <w:szCs w:val="24"/>
        </w:rPr>
        <w:t>цыпленок, утенок, гусенок, индюшонок). узнавание/различение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Pr>
          <w:rFonts w:ascii="Times New Roman" w:hAnsi="Times New Roman" w:eastAsia="Times New Roman"/>
          <w:sz w:val="24"/>
          <w:szCs w:val="24"/>
        </w:rPr>
        <w:t>нание з</w:t>
      </w:r>
      <w:r>
        <w:rPr>
          <w:rFonts w:ascii="Times New Roman" w:hAnsi="Times New Roman"/>
          <w:sz w:val="24"/>
          <w:szCs w:val="24"/>
        </w:rPr>
        <w:t>начения птиц в жизни человека, в природе. Знание строения рыбы</w:t>
      </w:r>
      <w:r>
        <w:rPr>
          <w:rFonts w:ascii="Times New Roman" w:hAnsi="Times New Roman"/>
          <w:i/>
          <w:iCs/>
          <w:sz w:val="24"/>
          <w:szCs w:val="24"/>
        </w:rPr>
        <w:t xml:space="preserve"> </w:t>
      </w:r>
      <w:r>
        <w:rPr>
          <w:rFonts w:ascii="Times New Roman" w:hAnsi="Times New Roman"/>
          <w:iCs/>
          <w:sz w:val="24"/>
          <w:szCs w:val="24"/>
        </w:rPr>
        <w:t>(</w:t>
      </w:r>
      <w:r>
        <w:rPr>
          <w:rFonts w:ascii="Times New Roman" w:hAnsi="Times New Roman"/>
          <w:sz w:val="24"/>
          <w:szCs w:val="24"/>
        </w:rPr>
        <w:t>голова, туловище, хвост, плавники, жабры). Ус</w:t>
      </w:r>
      <w:r>
        <w:rPr>
          <w:rFonts w:ascii="Times New Roman" w:hAnsi="Times New Roman"/>
          <w:iCs/>
          <w:sz w:val="24"/>
          <w:szCs w:val="24"/>
        </w:rPr>
        <w:t xml:space="preserve">тановление связи строения тела рыбы с ее образом жизни. Знание питания рыб. </w:t>
      </w:r>
      <w:r>
        <w:rPr>
          <w:rFonts w:ascii="Times New Roman" w:hAnsi="Times New Roman"/>
          <w:sz w:val="24"/>
          <w:szCs w:val="24"/>
        </w:rPr>
        <w:t>Узнавание (различение) речных рыб (сом, окунь, щука). З</w:t>
      </w:r>
      <w:r>
        <w:rPr>
          <w:rFonts w:ascii="Times New Roman" w:hAnsi="Times New Roman"/>
          <w:iCs/>
          <w:sz w:val="24"/>
          <w:szCs w:val="24"/>
        </w:rPr>
        <w:t xml:space="preserve">нание значения речных рыб в жизни человека, в природе. </w:t>
      </w:r>
      <w:r>
        <w:rPr>
          <w:rFonts w:ascii="Times New Roman" w:hAnsi="Times New Roman"/>
          <w:sz w:val="24"/>
          <w:szCs w:val="24"/>
        </w:rPr>
        <w:t>Знание строения насекомого. У</w:t>
      </w:r>
      <w:r>
        <w:rPr>
          <w:rFonts w:ascii="Times New Roman" w:hAnsi="Times New Roman"/>
          <w:iCs/>
          <w:sz w:val="24"/>
          <w:szCs w:val="24"/>
        </w:rPr>
        <w:t>становление связи строения тела насекомого с его образом жизни. З</w:t>
      </w:r>
      <w:r>
        <w:rPr>
          <w:rFonts w:ascii="Times New Roman" w:hAnsi="Times New Roman"/>
          <w:sz w:val="24"/>
          <w:szCs w:val="24"/>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Pr>
          <w:rFonts w:ascii="Times New Roman" w:hAnsi="Times New Roman"/>
          <w:iCs/>
          <w:sz w:val="24"/>
          <w:szCs w:val="24"/>
        </w:rPr>
        <w:t xml:space="preserve">нание значения насекомых в жизни человека, в природе. </w:t>
      </w:r>
      <w:r>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Pr>
          <w:rFonts w:ascii="Times New Roman" w:hAnsi="Times New Roman"/>
          <w:iCs/>
          <w:sz w:val="24"/>
          <w:szCs w:val="24"/>
        </w:rPr>
        <w:t>становление связи строения тела морского обитателя с его образом жизни. З</w:t>
      </w:r>
      <w:r>
        <w:rPr>
          <w:rFonts w:ascii="Times New Roman" w:hAnsi="Times New Roman"/>
          <w:sz w:val="24"/>
          <w:szCs w:val="24"/>
        </w:rPr>
        <w:t>нание питания морских обитателей. З</w:t>
      </w:r>
      <w:r>
        <w:rPr>
          <w:rFonts w:ascii="Times New Roman" w:hAnsi="Times New Roman"/>
          <w:iCs/>
          <w:sz w:val="24"/>
          <w:szCs w:val="24"/>
        </w:rPr>
        <w:t xml:space="preserve">нание значения </w:t>
      </w:r>
      <w:r>
        <w:rPr>
          <w:rFonts w:ascii="Times New Roman" w:hAnsi="Times New Roman"/>
          <w:sz w:val="24"/>
          <w:szCs w:val="24"/>
        </w:rPr>
        <w:t>морских обитателей</w:t>
      </w:r>
      <w:r>
        <w:rPr>
          <w:rFonts w:ascii="Times New Roman" w:hAnsi="Times New Roman"/>
          <w:iCs/>
          <w:sz w:val="24"/>
          <w:szCs w:val="24"/>
        </w:rPr>
        <w:t xml:space="preserve"> в жизни человека, в природе. </w:t>
      </w:r>
      <w:r>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14:paraId="71EBDEB7">
      <w:pPr>
        <w:pStyle w:val="194"/>
        <w:ind w:firstLine="709"/>
        <w:jc w:val="center"/>
        <w:rPr>
          <w:rFonts w:ascii="Times New Roman" w:hAnsi="Times New Roman"/>
          <w:b/>
          <w:i/>
          <w:sz w:val="24"/>
          <w:szCs w:val="24"/>
        </w:rPr>
      </w:pPr>
      <w:r>
        <w:rPr>
          <w:rFonts w:ascii="Times New Roman" w:hAnsi="Times New Roman"/>
          <w:b/>
          <w:i/>
          <w:sz w:val="24"/>
          <w:szCs w:val="24"/>
        </w:rPr>
        <w:t>Объекты природы.</w:t>
      </w:r>
    </w:p>
    <w:p w14:paraId="5C609FF0">
      <w:pPr>
        <w:pStyle w:val="194"/>
        <w:ind w:firstLine="709"/>
        <w:jc w:val="both"/>
        <w:rPr>
          <w:rFonts w:ascii="Times New Roman" w:hAnsi="Times New Roman"/>
          <w:sz w:val="24"/>
          <w:szCs w:val="24"/>
        </w:rPr>
      </w:pPr>
      <w:r>
        <w:rPr>
          <w:rFonts w:ascii="Times New Roman" w:hAnsi="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14:paraId="24D0B4AF">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почвы. Знание свойств почвы. Знание значения почвы в жизни человека. Узнавание (различение) полезных ископаемых (уголь, нефть, гранит, торф, гранит, известняк, песок, глина, алюминий, медь, золото). Знание способов добычи полезных ископаемых. Знание значения полезных ископаемых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14:paraId="541E7BAA">
      <w:pPr>
        <w:pStyle w:val="194"/>
        <w:ind w:firstLine="709"/>
        <w:jc w:val="center"/>
        <w:rPr>
          <w:rFonts w:ascii="Times New Roman" w:hAnsi="Times New Roman"/>
          <w:b/>
          <w:i/>
          <w:iCs/>
          <w:sz w:val="24"/>
          <w:szCs w:val="24"/>
        </w:rPr>
      </w:pPr>
      <w:r>
        <w:rPr>
          <w:rFonts w:ascii="Times New Roman" w:hAnsi="Times New Roman"/>
          <w:b/>
          <w:i/>
          <w:iCs/>
          <w:sz w:val="24"/>
          <w:szCs w:val="24"/>
        </w:rPr>
        <w:t>Временные представления.</w:t>
      </w:r>
    </w:p>
    <w:p w14:paraId="25ABC59A">
      <w:pPr>
        <w:pStyle w:val="194"/>
        <w:ind w:firstLine="709"/>
        <w:jc w:val="both"/>
        <w:rPr>
          <w:rFonts w:ascii="Times New Roman" w:hAnsi="Times New Roman"/>
          <w:sz w:val="24"/>
          <w:szCs w:val="24"/>
        </w:rPr>
      </w:pPr>
      <w:r>
        <w:rPr>
          <w:rFonts w:ascii="Times New Roman" w:hAnsi="Times New Roman"/>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w:t>
      </w:r>
    </w:p>
    <w:p w14:paraId="57FE6F87">
      <w:pPr>
        <w:pStyle w:val="194"/>
        <w:ind w:firstLine="709"/>
        <w:rPr>
          <w:rFonts w:ascii="Times New Roman" w:hAnsi="Times New Roman"/>
          <w:sz w:val="24"/>
          <w:szCs w:val="24"/>
        </w:rPr>
      </w:pPr>
      <w:r>
        <w:rPr>
          <w:rFonts w:ascii="Times New Roman" w:hAnsi="Times New Roman"/>
          <w:sz w:val="24"/>
          <w:szCs w:val="24"/>
        </w:rPr>
        <w:t xml:space="preserve">узнавание/различение календарей (настенный, настольный и др.). </w:t>
      </w:r>
    </w:p>
    <w:p w14:paraId="67EB3430">
      <w:pPr>
        <w:pStyle w:val="194"/>
        <w:ind w:firstLine="709"/>
        <w:jc w:val="both"/>
        <w:rPr>
          <w:rFonts w:ascii="Times New Roman" w:hAnsi="Times New Roman"/>
          <w:sz w:val="24"/>
          <w:szCs w:val="24"/>
        </w:rPr>
      </w:pPr>
      <w:r>
        <w:rPr>
          <w:rFonts w:ascii="Times New Roman" w:hAnsi="Times New Roman"/>
          <w:sz w:val="24"/>
          <w:szCs w:val="24"/>
        </w:rPr>
        <w:t xml:space="preserve">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14:paraId="40D2E8A4">
      <w:pPr>
        <w:pStyle w:val="194"/>
        <w:ind w:firstLine="709"/>
        <w:jc w:val="both"/>
        <w:rPr>
          <w:rFonts w:ascii="Times New Roman" w:hAnsi="Times New Roman"/>
          <w:sz w:val="24"/>
          <w:szCs w:val="24"/>
        </w:rPr>
      </w:pPr>
    </w:p>
    <w:p w14:paraId="43DD7446">
      <w:pPr>
        <w:pStyle w:val="194"/>
        <w:ind w:firstLine="709"/>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Человек</w:t>
      </w:r>
    </w:p>
    <w:p w14:paraId="586EDBF8">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0683C747">
      <w:pPr>
        <w:pStyle w:val="194"/>
        <w:ind w:firstLine="709"/>
        <w:jc w:val="both"/>
        <w:rPr>
          <w:rFonts w:ascii="Times New Roman" w:hAnsi="Times New Roman"/>
          <w:sz w:val="24"/>
          <w:szCs w:val="24"/>
        </w:rPr>
      </w:pPr>
      <w:r>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7DD1C6BC">
      <w:pPr>
        <w:pStyle w:val="194"/>
        <w:ind w:firstLine="709"/>
        <w:jc w:val="both"/>
        <w:rPr>
          <w:rFonts w:ascii="Times New Roman" w:hAnsi="Times New Roman"/>
          <w:sz w:val="24"/>
          <w:szCs w:val="24"/>
        </w:rPr>
      </w:pPr>
      <w:r>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14:paraId="3B668A25">
      <w:pPr>
        <w:pStyle w:val="194"/>
        <w:ind w:firstLine="709"/>
        <w:jc w:val="both"/>
        <w:rPr>
          <w:rFonts w:ascii="Times New Roman" w:hAnsi="Times New Roman"/>
          <w:sz w:val="24"/>
          <w:szCs w:val="24"/>
        </w:rPr>
      </w:pPr>
      <w:r>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14:paraId="26A20B6E">
      <w:pPr>
        <w:pStyle w:val="194"/>
        <w:ind w:firstLine="709"/>
        <w:jc w:val="both"/>
        <w:rPr>
          <w:rFonts w:ascii="Times New Roman" w:hAnsi="Times New Roman"/>
          <w:sz w:val="24"/>
          <w:szCs w:val="24"/>
          <w:shd w:val="clear" w:color="auto" w:fill="FFFFFF"/>
        </w:rPr>
      </w:pPr>
      <w:r>
        <w:rPr>
          <w:rFonts w:ascii="Times New Roman" w:hAnsi="Times New Roman"/>
          <w:sz w:val="24"/>
          <w:szCs w:val="24"/>
        </w:rPr>
        <w:t>Раздел «Представления о себе» включает следующее содержание: представления о своем теле</w:t>
      </w:r>
      <w:r>
        <w:rPr>
          <w:rFonts w:ascii="Times New Roman" w:hAnsi="Times New Roman"/>
          <w:sz w:val="24"/>
          <w:szCs w:val="24"/>
          <w:shd w:val="clear" w:color="auto" w:fill="FFFFFF"/>
        </w:rPr>
        <w:t>, его строении, о своих двигательных возможностях,</w:t>
      </w:r>
      <w:r>
        <w:rPr>
          <w:rFonts w:ascii="Times New Roman" w:hAnsi="Times New Roman"/>
          <w:sz w:val="24"/>
          <w:szCs w:val="24"/>
        </w:rPr>
        <w:t xml:space="preserve"> </w:t>
      </w:r>
      <w:r>
        <w:rPr>
          <w:rFonts w:ascii="Times New Roman" w:hAnsi="Times New Roman"/>
          <w:sz w:val="24"/>
          <w:szCs w:val="24"/>
          <w:shd w:val="clear" w:color="auto" w:fill="FFFFFF"/>
        </w:rPr>
        <w:t>правилах здорового образа жизни (режим дня, питание, сон,</w:t>
      </w:r>
      <w:r>
        <w:rPr>
          <w:rFonts w:ascii="Times New Roman" w:hAnsi="Times New Roman"/>
          <w:sz w:val="24"/>
          <w:szCs w:val="24"/>
        </w:rPr>
        <w:t xml:space="preserve"> </w:t>
      </w:r>
      <w:r>
        <w:rPr>
          <w:rFonts w:ascii="Times New Roman" w:hAnsi="Times New Roman"/>
          <w:sz w:val="24"/>
          <w:szCs w:val="24"/>
          <w:shd w:val="clear" w:color="auto" w:fill="FFFFFF"/>
        </w:rPr>
        <w:t>прогулка, гигиена, занятия физической культурой и профилактика болезней), поведении, сохраняющем и</w:t>
      </w:r>
      <w:r>
        <w:rPr>
          <w:rFonts w:ascii="Times New Roman" w:hAnsi="Times New Roman"/>
          <w:sz w:val="24"/>
          <w:szCs w:val="24"/>
        </w:rPr>
        <w:t xml:space="preserve"> </w:t>
      </w:r>
      <w:r>
        <w:rPr>
          <w:rFonts w:ascii="Times New Roman" w:hAnsi="Times New Roman"/>
          <w:sz w:val="24"/>
          <w:szCs w:val="24"/>
          <w:shd w:val="clear" w:color="auto" w:fill="FFFFFF"/>
        </w:rPr>
        <w:t xml:space="preserve">укрепляющем здоровье, полезных и вредных привычках, </w:t>
      </w:r>
      <w:r>
        <w:rPr>
          <w:rFonts w:ascii="Times New Roman" w:hAnsi="Times New Roman"/>
          <w:sz w:val="24"/>
          <w:szCs w:val="24"/>
        </w:rPr>
        <w:t>возрастных изменениях. Раздел</w:t>
      </w:r>
      <w:r>
        <w:rPr>
          <w:rFonts w:ascii="Times New Roman" w:hAnsi="Times New Roman"/>
          <w:i/>
          <w:iCs/>
          <w:sz w:val="24"/>
          <w:szCs w:val="24"/>
        </w:rPr>
        <w:t xml:space="preserve"> </w:t>
      </w:r>
      <w:r>
        <w:rPr>
          <w:rFonts w:ascii="Times New Roman" w:hAnsi="Times New Roman"/>
          <w:sz w:val="24"/>
          <w:szCs w:val="24"/>
        </w:rPr>
        <w:t>«Гигиена тела»</w:t>
      </w:r>
      <w:r>
        <w:rPr>
          <w:rFonts w:ascii="Times New Roman" w:hAnsi="Times New Roman"/>
          <w:i/>
          <w:iCs/>
          <w:sz w:val="24"/>
          <w:szCs w:val="24"/>
        </w:rPr>
        <w:t xml:space="preserve"> </w:t>
      </w:r>
      <w:r>
        <w:rPr>
          <w:rFonts w:ascii="Times New Roman" w:hAnsi="Times New Roman"/>
          <w:sz w:val="24"/>
          <w:szCs w:val="24"/>
        </w:rPr>
        <w:t>включает задачи по формированию умений</w:t>
      </w:r>
      <w:r>
        <w:rPr>
          <w:rFonts w:ascii="Times New Roman" w:hAnsi="Times New Roman"/>
          <w:i/>
          <w:iCs/>
          <w:sz w:val="24"/>
          <w:szCs w:val="24"/>
        </w:rPr>
        <w:t xml:space="preserve"> </w:t>
      </w:r>
      <w:r>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Pr>
          <w:rFonts w:ascii="Times New Roman" w:hAnsi="Times New Roman"/>
          <w:bCs/>
          <w:sz w:val="24"/>
          <w:szCs w:val="24"/>
        </w:rPr>
        <w:t xml:space="preserve"> </w:t>
      </w:r>
      <w:r>
        <w:rPr>
          <w:rFonts w:ascii="Times New Roman" w:hAnsi="Times New Roman"/>
          <w:sz w:val="24"/>
          <w:szCs w:val="24"/>
        </w:rPr>
        <w:t>«Обращение с одеждой и обувью» включает задачи по формированию умений</w:t>
      </w:r>
      <w:r>
        <w:rPr>
          <w:rFonts w:ascii="Times New Roman" w:hAnsi="Times New Roman"/>
          <w:i/>
          <w:iCs/>
          <w:sz w:val="24"/>
          <w:szCs w:val="24"/>
        </w:rPr>
        <w:t xml:space="preserve"> </w:t>
      </w:r>
      <w:r>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Pr>
          <w:rFonts w:ascii="Times New Roman" w:hAnsi="Times New Roman"/>
          <w:sz w:val="24"/>
          <w:szCs w:val="24"/>
          <w:shd w:val="clear" w:color="auto" w:fill="FFFFFF"/>
        </w:rPr>
        <w:t xml:space="preserve">соблюдать правила и нормы культуры поведения и общения в семье. </w:t>
      </w:r>
      <w:r>
        <w:rPr>
          <w:rFonts w:ascii="Times New Roman" w:hAnsi="Times New Roman"/>
          <w:sz w:val="24"/>
          <w:szCs w:val="24"/>
        </w:rPr>
        <w:t xml:space="preserve">Важно, чтобы </w:t>
      </w:r>
      <w:r>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Pr>
          <w:rStyle w:val="57"/>
          <w:rFonts w:ascii="Times New Roman" w:hAnsi="Times New Roman"/>
          <w:sz w:val="24"/>
          <w:szCs w:val="24"/>
          <w:shd w:val="clear" w:color="auto" w:fill="FFFFFF"/>
        </w:rPr>
        <w:t> </w:t>
      </w:r>
      <w:r>
        <w:rPr>
          <w:rFonts w:ascii="Times New Roman" w:hAnsi="Times New Roman"/>
          <w:sz w:val="24"/>
          <w:szCs w:val="24"/>
          <w:shd w:val="clear" w:color="auto" w:fill="FFFFFF"/>
        </w:rPr>
        <w:t xml:space="preserve"> окружающим, спокойный приветливый тон. Р</w:t>
      </w:r>
      <w:r>
        <w:rPr>
          <w:rFonts w:ascii="Times New Roman" w:hAnsi="Times New Roman"/>
          <w:sz w:val="24"/>
          <w:szCs w:val="24"/>
        </w:rPr>
        <w:t xml:space="preserve">ебенок учится </w:t>
      </w:r>
      <w:r>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r>
        <w:rPr>
          <w:rFonts w:ascii="Times New Roman" w:hAnsi="Times New Roman"/>
          <w:sz w:val="24"/>
          <w:szCs w:val="24"/>
          <w:shd w:val="clear" w:color="auto" w:fill="FFFFFF"/>
        </w:rPr>
        <w:t xml:space="preserve"> </w:t>
      </w:r>
    </w:p>
    <w:p w14:paraId="3CCF2481">
      <w:pPr>
        <w:pStyle w:val="194"/>
        <w:ind w:firstLine="709"/>
        <w:jc w:val="both"/>
        <w:rPr>
          <w:rFonts w:ascii="Times New Roman" w:hAnsi="Times New Roman"/>
          <w:sz w:val="24"/>
          <w:szCs w:val="24"/>
        </w:rPr>
      </w:pPr>
      <w:r>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14:paraId="5DC1E345">
      <w:pPr>
        <w:pStyle w:val="194"/>
        <w:ind w:firstLine="709"/>
        <w:jc w:val="both"/>
        <w:rPr>
          <w:rFonts w:ascii="Times New Roman" w:hAnsi="Times New Roman"/>
          <w:sz w:val="24"/>
          <w:szCs w:val="24"/>
        </w:rPr>
      </w:pPr>
      <w:r>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14:paraId="5DBCFF86">
      <w:pPr>
        <w:pStyle w:val="194"/>
        <w:ind w:firstLine="709"/>
        <w:jc w:val="both"/>
        <w:rPr>
          <w:rFonts w:ascii="Times New Roman" w:hAnsi="Times New Roman"/>
          <w:sz w:val="24"/>
          <w:szCs w:val="24"/>
        </w:rPr>
      </w:pPr>
      <w:r>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14:paraId="5E55FDA3">
      <w:pPr>
        <w:pStyle w:val="194"/>
        <w:ind w:firstLine="709"/>
        <w:jc w:val="both"/>
        <w:rPr>
          <w:rFonts w:ascii="Times New Roman" w:hAnsi="Times New Roman"/>
          <w:sz w:val="24"/>
          <w:szCs w:val="24"/>
        </w:rPr>
      </w:pPr>
      <w:r>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14:paraId="4C07A53D">
      <w:pPr>
        <w:pStyle w:val="194"/>
        <w:ind w:firstLine="709"/>
        <w:jc w:val="both"/>
        <w:rPr>
          <w:rFonts w:ascii="Times New Roman" w:hAnsi="Times New Roman"/>
          <w:sz w:val="24"/>
          <w:szCs w:val="24"/>
        </w:rPr>
      </w:pPr>
      <w:r>
        <w:rPr>
          <w:rFonts w:ascii="Times New Roman" w:hAnsi="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14:paraId="303B91FB">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4C438757">
      <w:pPr>
        <w:pStyle w:val="194"/>
        <w:ind w:firstLine="709"/>
        <w:jc w:val="center"/>
        <w:rPr>
          <w:rFonts w:ascii="Times New Roman" w:hAnsi="Times New Roman"/>
          <w:b/>
          <w:i/>
          <w:sz w:val="24"/>
          <w:szCs w:val="24"/>
        </w:rPr>
      </w:pPr>
      <w:r>
        <w:rPr>
          <w:rFonts w:ascii="Times New Roman" w:hAnsi="Times New Roman"/>
          <w:b/>
          <w:i/>
          <w:sz w:val="24"/>
          <w:szCs w:val="24"/>
        </w:rPr>
        <w:t>Представления о себе.</w:t>
      </w:r>
    </w:p>
    <w:p w14:paraId="06BA560A">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 xml:space="preserve">Узнавание (различение) мальчика и девочки по внешнему виду. Идентификация себя как мальчика (девочки), юноши (девушки). Узнавание (различение) </w:t>
      </w:r>
      <w:r>
        <w:rPr>
          <w:rFonts w:ascii="Times New Roman" w:hAnsi="Times New Roman" w:cs="Times New Roman"/>
          <w:color w:val="auto"/>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Pr>
          <w:rFonts w:ascii="Times New Roman" w:hAnsi="Times New Roman" w:cs="Times New Roman"/>
          <w:bCs/>
          <w:color w:val="auto"/>
          <w:sz w:val="24"/>
          <w:szCs w:val="24"/>
        </w:rPr>
        <w:t xml:space="preserve">Узнавание (различение) частей </w:t>
      </w:r>
      <w:r>
        <w:rPr>
          <w:rFonts w:ascii="Times New Roman" w:hAnsi="Times New Roman" w:cs="Times New Roman"/>
          <w:color w:val="auto"/>
          <w:sz w:val="24"/>
          <w:szCs w:val="24"/>
        </w:rPr>
        <w:t xml:space="preserve">лица человека (глаза, брови, нос, лоб, рот (губы, язык, зубы). Знание назначения частей лица. </w:t>
      </w:r>
      <w:r>
        <w:rPr>
          <w:rFonts w:ascii="Times New Roman" w:hAnsi="Times New Roman" w:cs="Times New Roman"/>
          <w:bCs/>
          <w:color w:val="auto"/>
          <w:sz w:val="24"/>
          <w:szCs w:val="24"/>
        </w:rPr>
        <w:t>Знание строения человека (скелет, мышцы, кожа). Узнавание (различение) внутренних органов</w:t>
      </w:r>
      <w:r>
        <w:rPr>
          <w:rFonts w:ascii="Times New Roman" w:hAnsi="Times New Roman" w:cs="Times New Roman"/>
          <w:color w:val="auto"/>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6439D48B">
      <w:pPr>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i/>
          <w:color w:val="auto"/>
          <w:sz w:val="24"/>
          <w:szCs w:val="24"/>
        </w:rPr>
        <w:t>Гигиена тела.</w:t>
      </w:r>
    </w:p>
    <w:p w14:paraId="6CBF6704">
      <w:pPr>
        <w:pStyle w:val="103"/>
        <w:ind w:firstLine="709"/>
        <w:jc w:val="both"/>
        <w:rPr>
          <w:rFonts w:ascii="Times New Roman" w:hAnsi="Times New Roman"/>
          <w:bCs/>
          <w:szCs w:val="24"/>
        </w:rPr>
      </w:pPr>
      <w:r>
        <w:rPr>
          <w:rFonts w:ascii="Times New Roman" w:hAnsi="Times New Roman"/>
          <w:bCs/>
          <w:szCs w:val="24"/>
        </w:rPr>
        <w:t>Р</w:t>
      </w:r>
      <w:r>
        <w:rPr>
          <w:rFonts w:ascii="Times New Roman" w:hAnsi="Times New Roman"/>
          <w:szCs w:val="24"/>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Pr>
          <w:rFonts w:ascii="Times New Roman" w:hAnsi="Times New Roman"/>
          <w:bCs/>
          <w:szCs w:val="24"/>
        </w:rPr>
        <w:t>облюдение</w:t>
      </w:r>
      <w:r>
        <w:rPr>
          <w:rFonts w:ascii="Times New Roman" w:hAnsi="Times New Roman"/>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Pr>
          <w:rFonts w:ascii="Times New Roman" w:hAnsi="Times New Roman"/>
          <w:bCs/>
          <w:szCs w:val="24"/>
        </w:rPr>
        <w:t xml:space="preserve"> </w:t>
      </w:r>
    </w:p>
    <w:p w14:paraId="3C31074D">
      <w:pPr>
        <w:pStyle w:val="103"/>
        <w:ind w:firstLine="709"/>
        <w:jc w:val="both"/>
        <w:rPr>
          <w:rFonts w:ascii="Times New Roman" w:hAnsi="Times New Roman"/>
          <w:szCs w:val="24"/>
        </w:rPr>
      </w:pPr>
      <w:r>
        <w:rPr>
          <w:rFonts w:ascii="Times New Roman" w:hAnsi="Times New Roman"/>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Pr>
          <w:rFonts w:ascii="Times New Roman" w:hAnsi="Times New Roman"/>
          <w:bCs/>
          <w:szCs w:val="24"/>
        </w:rPr>
        <w:t xml:space="preserve"> </w:t>
      </w:r>
      <w:r>
        <w:rPr>
          <w:rFonts w:ascii="Times New Roman" w:hAnsi="Times New Roman"/>
          <w:szCs w:val="24"/>
        </w:rPr>
        <w:t xml:space="preserve">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p>
    <w:p w14:paraId="23084F2C">
      <w:pPr>
        <w:pStyle w:val="103"/>
        <w:ind w:firstLine="709"/>
        <w:jc w:val="both"/>
        <w:rPr>
          <w:rFonts w:ascii="Times New Roman" w:hAnsi="Times New Roman"/>
          <w:szCs w:val="24"/>
        </w:rPr>
      </w:pPr>
      <w:r>
        <w:rPr>
          <w:rFonts w:ascii="Times New Roman" w:hAnsi="Times New Roman"/>
          <w:bCs/>
          <w:szCs w:val="24"/>
        </w:rPr>
        <w:t>Ч</w:t>
      </w:r>
      <w:r>
        <w:rPr>
          <w:rFonts w:ascii="Times New Roman" w:hAnsi="Times New Roman"/>
          <w:szCs w:val="24"/>
        </w:rPr>
        <w:t xml:space="preserve">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 </w:t>
      </w:r>
    </w:p>
    <w:p w14:paraId="212B18A5">
      <w:pPr>
        <w:pStyle w:val="103"/>
        <w:ind w:firstLine="709"/>
        <w:jc w:val="both"/>
        <w:rPr>
          <w:rFonts w:ascii="Times New Roman" w:hAnsi="Times New Roman"/>
          <w:szCs w:val="24"/>
        </w:rPr>
      </w:pPr>
      <w:r>
        <w:rPr>
          <w:rFonts w:ascii="Times New Roman" w:hAnsi="Times New Roman"/>
          <w:szCs w:val="24"/>
        </w:rPr>
        <w:t xml:space="preserve">Очищение носового хода. </w:t>
      </w:r>
      <w:r>
        <w:rPr>
          <w:rFonts w:ascii="Times New Roman" w:hAnsi="Times New Roman"/>
          <w:bCs/>
          <w:szCs w:val="24"/>
        </w:rPr>
        <w:t>Нанесение косметического средства на лицо. Соблюдение последовательности действий при б</w:t>
      </w:r>
      <w:r>
        <w:rPr>
          <w:rFonts w:ascii="Times New Roman" w:hAnsi="Times New Roman"/>
          <w:szCs w:val="24"/>
        </w:rPr>
        <w:t xml:space="preserve">ритье электробритвой, безопасным станком. </w:t>
      </w:r>
    </w:p>
    <w:p w14:paraId="5ADFAA3F">
      <w:pPr>
        <w:pStyle w:val="103"/>
        <w:ind w:firstLine="709"/>
        <w:jc w:val="both"/>
        <w:rPr>
          <w:rFonts w:ascii="Times New Roman" w:hAnsi="Times New Roman"/>
          <w:szCs w:val="24"/>
        </w:rPr>
      </w:pPr>
      <w:r>
        <w:rPr>
          <w:rFonts w:ascii="Times New Roman" w:hAnsi="Times New Roman"/>
          <w:bCs/>
          <w:szCs w:val="24"/>
        </w:rPr>
        <w:t>Р</w:t>
      </w:r>
      <w:r>
        <w:rPr>
          <w:rFonts w:ascii="Times New Roman" w:hAnsi="Times New Roman"/>
          <w:szCs w:val="24"/>
        </w:rPr>
        <w:t xml:space="preserve">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w:t>
      </w:r>
      <w:r>
        <w:rPr>
          <w:rFonts w:ascii="Times New Roman" w:hAnsi="Times New Roman"/>
          <w:bCs/>
          <w:szCs w:val="24"/>
        </w:rPr>
        <w:t>С</w:t>
      </w:r>
      <w:r>
        <w:rPr>
          <w:rFonts w:ascii="Times New Roman" w:hAnsi="Times New Roman"/>
          <w:szCs w:val="24"/>
        </w:rPr>
        <w:t>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17C4FB7F">
      <w:pPr>
        <w:pStyle w:val="103"/>
        <w:ind w:firstLine="709"/>
        <w:jc w:val="both"/>
        <w:rPr>
          <w:rFonts w:ascii="Times New Roman" w:hAnsi="Times New Roman"/>
          <w:szCs w:val="24"/>
        </w:rPr>
      </w:pPr>
      <w:r>
        <w:rPr>
          <w:rFonts w:ascii="Times New Roman" w:hAnsi="Times New Roman"/>
          <w:bCs/>
          <w:szCs w:val="24"/>
        </w:rPr>
        <w:t>М</w:t>
      </w:r>
      <w:r>
        <w:rPr>
          <w:rFonts w:ascii="Times New Roman" w:hAnsi="Times New Roman"/>
          <w:szCs w:val="24"/>
        </w:rPr>
        <w:t>ытье ушей. Чистка ушей.</w:t>
      </w:r>
      <w:r>
        <w:rPr>
          <w:rFonts w:ascii="Times New Roman" w:hAnsi="Times New Roman"/>
          <w:bCs/>
          <w:szCs w:val="24"/>
        </w:rPr>
        <w:t xml:space="preserve"> </w:t>
      </w:r>
      <w:r>
        <w:rPr>
          <w:rFonts w:ascii="Times New Roman" w:hAnsi="Times New Roman"/>
          <w:szCs w:val="24"/>
        </w:rPr>
        <w:t>Вытирание ног.</w:t>
      </w:r>
      <w:r>
        <w:rPr>
          <w:rFonts w:ascii="Times New Roman" w:hAnsi="Times New Roman"/>
          <w:bCs/>
          <w:szCs w:val="24"/>
        </w:rPr>
        <w:t xml:space="preserve"> </w:t>
      </w:r>
      <w:r>
        <w:rPr>
          <w:rFonts w:ascii="Times New Roman" w:hAnsi="Times New Roman"/>
          <w:szCs w:val="24"/>
        </w:rPr>
        <w:t xml:space="preserve">Соблюдение последовательности действий при мытье и вытирании ног: намачивание ног, намыливание ног, смывание мыла, вытирание ног. </w:t>
      </w:r>
    </w:p>
    <w:p w14:paraId="3FC995CD">
      <w:pPr>
        <w:pStyle w:val="103"/>
        <w:ind w:firstLine="709"/>
        <w:jc w:val="both"/>
        <w:rPr>
          <w:rFonts w:ascii="Times New Roman" w:hAnsi="Times New Roman"/>
          <w:szCs w:val="24"/>
        </w:rPr>
      </w:pPr>
      <w:r>
        <w:rPr>
          <w:rFonts w:ascii="Times New Roman" w:hAnsi="Times New Roman"/>
          <w:szCs w:val="24"/>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w:t>
      </w:r>
      <w:r>
        <w:rPr>
          <w:rFonts w:ascii="Times New Roman" w:hAnsi="Times New Roman"/>
          <w:bCs/>
          <w:szCs w:val="24"/>
        </w:rPr>
        <w:t xml:space="preserve"> интимной зоны.</w:t>
      </w:r>
      <w:r>
        <w:rPr>
          <w:rFonts w:ascii="Times New Roman" w:hAnsi="Times New Roman"/>
          <w:szCs w:val="24"/>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14:paraId="171DF5B4">
      <w:pPr>
        <w:pStyle w:val="194"/>
        <w:ind w:firstLine="709"/>
        <w:jc w:val="center"/>
        <w:rPr>
          <w:rFonts w:ascii="Times New Roman" w:hAnsi="Times New Roman"/>
          <w:b/>
          <w:bCs/>
          <w:i/>
          <w:sz w:val="24"/>
          <w:szCs w:val="24"/>
        </w:rPr>
      </w:pPr>
      <w:r>
        <w:rPr>
          <w:rFonts w:ascii="Times New Roman" w:hAnsi="Times New Roman"/>
          <w:b/>
          <w:bCs/>
          <w:i/>
          <w:sz w:val="24"/>
          <w:szCs w:val="24"/>
        </w:rPr>
        <w:t>Обращение с одеждой и обувью.</w:t>
      </w:r>
    </w:p>
    <w:p w14:paraId="698466D3">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14:paraId="2296C0C5">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7EDBC6C1">
      <w:pPr>
        <w:spacing w:after="0" w:line="240" w:lineRule="auto"/>
        <w:ind w:firstLine="709"/>
        <w:jc w:val="center"/>
        <w:rPr>
          <w:rFonts w:ascii="Times New Roman" w:hAnsi="Times New Roman" w:cs="Times New Roman"/>
          <w:b/>
          <w:i/>
          <w:color w:val="auto"/>
          <w:sz w:val="24"/>
          <w:szCs w:val="24"/>
        </w:rPr>
      </w:pPr>
      <w:r>
        <w:rPr>
          <w:rFonts w:ascii="Times New Roman" w:hAnsi="Times New Roman" w:cs="Times New Roman"/>
          <w:b/>
          <w:i/>
          <w:color w:val="auto"/>
          <w:sz w:val="24"/>
          <w:szCs w:val="24"/>
        </w:rPr>
        <w:t>Туалет.</w:t>
      </w:r>
    </w:p>
    <w:p w14:paraId="5880C238">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14:paraId="0F0B189E">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Прием пищи.</w:t>
      </w:r>
    </w:p>
    <w:p w14:paraId="0918BF04">
      <w:pPr>
        <w:pStyle w:val="194"/>
        <w:ind w:firstLine="709"/>
        <w:jc w:val="both"/>
        <w:rPr>
          <w:rFonts w:ascii="Times New Roman" w:hAnsi="Times New Roman"/>
          <w:sz w:val="24"/>
          <w:szCs w:val="24"/>
        </w:rPr>
      </w:pPr>
      <w:r>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14:paraId="69F21DAE">
      <w:pPr>
        <w:pStyle w:val="194"/>
        <w:ind w:firstLine="709"/>
        <w:jc w:val="center"/>
        <w:rPr>
          <w:rFonts w:ascii="Times New Roman" w:hAnsi="Times New Roman"/>
          <w:b/>
          <w:i/>
          <w:sz w:val="24"/>
          <w:szCs w:val="24"/>
        </w:rPr>
      </w:pPr>
      <w:r>
        <w:rPr>
          <w:rFonts w:ascii="Times New Roman" w:hAnsi="Times New Roman"/>
          <w:b/>
          <w:i/>
          <w:sz w:val="24"/>
          <w:szCs w:val="24"/>
        </w:rPr>
        <w:t>Семья.</w:t>
      </w:r>
    </w:p>
    <w:p w14:paraId="6F86AAAE">
      <w:pPr>
        <w:pStyle w:val="194"/>
        <w:ind w:firstLine="709"/>
        <w:jc w:val="both"/>
        <w:rPr>
          <w:rFonts w:ascii="Times New Roman" w:hAnsi="Times New Roman"/>
          <w:sz w:val="24"/>
          <w:szCs w:val="24"/>
        </w:rPr>
      </w:pPr>
      <w:r>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355C6833">
      <w:pPr>
        <w:pStyle w:val="194"/>
        <w:ind w:firstLine="709"/>
        <w:jc w:val="both"/>
        <w:rPr>
          <w:rFonts w:ascii="Times New Roman" w:hAnsi="Times New Roman"/>
          <w:sz w:val="24"/>
          <w:szCs w:val="24"/>
        </w:rPr>
      </w:pPr>
    </w:p>
    <w:p w14:paraId="2B352B3F">
      <w:pPr>
        <w:pStyle w:val="194"/>
        <w:ind w:firstLine="709"/>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Домоводство</w:t>
      </w:r>
    </w:p>
    <w:p w14:paraId="2C402CE7">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27F30D4F">
      <w:pPr>
        <w:pStyle w:val="194"/>
        <w:ind w:firstLine="709"/>
        <w:jc w:val="both"/>
        <w:rPr>
          <w:rFonts w:ascii="Times New Roman" w:hAnsi="Times New Roman"/>
          <w:sz w:val="24"/>
          <w:szCs w:val="24"/>
        </w:rPr>
      </w:pPr>
      <w:r>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14:paraId="3B789742">
      <w:pPr>
        <w:pStyle w:val="194"/>
        <w:ind w:firstLine="709"/>
        <w:jc w:val="both"/>
        <w:rPr>
          <w:rFonts w:ascii="Times New Roman" w:hAnsi="Times New Roman"/>
          <w:sz w:val="24"/>
          <w:szCs w:val="24"/>
        </w:rPr>
      </w:pPr>
      <w:r>
        <w:rPr>
          <w:rFonts w:ascii="Times New Roman" w:hAnsi="Times New Roman"/>
          <w:bCs/>
          <w:sz w:val="24"/>
          <w:szCs w:val="24"/>
        </w:rPr>
        <w:t>Цель обучения –</w:t>
      </w:r>
      <w:r>
        <w:rPr>
          <w:rFonts w:ascii="Times New Roman" w:hAnsi="Times New Roman"/>
          <w:sz w:val="24"/>
          <w:szCs w:val="24"/>
        </w:rPr>
        <w:t xml:space="preserve"> повышение самостоятельности детей в выполнении хозяйственно-бытовой деятельности.</w:t>
      </w:r>
      <w:r>
        <w:rPr>
          <w:rFonts w:ascii="Times New Roman" w:hAnsi="Times New Roman"/>
          <w:bCs/>
          <w:sz w:val="24"/>
          <w:szCs w:val="24"/>
        </w:rPr>
        <w:t xml:space="preserve"> Основные задачи: </w:t>
      </w:r>
      <w:r>
        <w:rPr>
          <w:rFonts w:ascii="Times New Roman" w:hAnsi="Times New Roman"/>
          <w:sz w:val="24"/>
          <w:szCs w:val="24"/>
        </w:rPr>
        <w:t>формирование умений обращаться с инвентарем и электроприборами;</w:t>
      </w:r>
      <w:r>
        <w:rPr>
          <w:rFonts w:ascii="Times New Roman" w:hAnsi="Times New Roman"/>
          <w:bCs/>
          <w:sz w:val="24"/>
          <w:szCs w:val="24"/>
        </w:rPr>
        <w:t xml:space="preserve"> </w:t>
      </w:r>
      <w:r>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14:paraId="1AB6C20C">
      <w:pPr>
        <w:pStyle w:val="194"/>
        <w:ind w:firstLine="709"/>
        <w:jc w:val="both"/>
        <w:rPr>
          <w:rFonts w:ascii="Times New Roman" w:hAnsi="Times New Roman"/>
          <w:sz w:val="24"/>
          <w:szCs w:val="24"/>
        </w:rPr>
      </w:pPr>
      <w:r>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14:paraId="28B9F1BE">
      <w:pPr>
        <w:pStyle w:val="194"/>
        <w:ind w:firstLine="709"/>
        <w:jc w:val="both"/>
        <w:rPr>
          <w:rFonts w:ascii="Times New Roman" w:hAnsi="Times New Roman"/>
          <w:sz w:val="24"/>
          <w:szCs w:val="24"/>
        </w:rPr>
      </w:pPr>
      <w:r>
        <w:rPr>
          <w:rFonts w:ascii="Times New Roman" w:hAnsi="Times New Roman"/>
          <w:sz w:val="24"/>
          <w:szCs w:val="24"/>
        </w:rPr>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14:paraId="4533EAC5">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5 по 9 год обучения. </w:t>
      </w:r>
    </w:p>
    <w:p w14:paraId="0EE58494">
      <w:pPr>
        <w:pStyle w:val="194"/>
        <w:ind w:firstLine="709"/>
        <w:jc w:val="both"/>
        <w:rPr>
          <w:rFonts w:ascii="Times New Roman" w:hAnsi="Times New Roman"/>
          <w:bCs/>
          <w:sz w:val="24"/>
          <w:szCs w:val="24"/>
        </w:rPr>
      </w:pPr>
      <w:r>
        <w:rPr>
          <w:rFonts w:ascii="Times New Roman" w:hAnsi="Times New Roman"/>
          <w:sz w:val="24"/>
          <w:szCs w:val="24"/>
        </w:rPr>
        <w:t xml:space="preserve">Материально-техническое </w:t>
      </w:r>
      <w:r>
        <w:rPr>
          <w:rFonts w:ascii="Times New Roman" w:hAnsi="Times New Roman"/>
          <w:bCs/>
          <w:sz w:val="24"/>
          <w:szCs w:val="24"/>
        </w:rPr>
        <w:t xml:space="preserve">оснащение учебного предмета «Домоводство» предусматривает: </w:t>
      </w:r>
    </w:p>
    <w:p w14:paraId="0058D50F">
      <w:pPr>
        <w:pStyle w:val="194"/>
        <w:numPr>
          <w:ilvl w:val="0"/>
          <w:numId w:val="38"/>
        </w:numPr>
        <w:ind w:left="0"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14:paraId="71E21E84">
      <w:pPr>
        <w:pStyle w:val="194"/>
        <w:numPr>
          <w:ilvl w:val="0"/>
          <w:numId w:val="38"/>
        </w:numPr>
        <w:ind w:left="0"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14:paraId="376508DF">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4E9393A4">
      <w:pPr>
        <w:pStyle w:val="194"/>
        <w:ind w:firstLine="709"/>
        <w:jc w:val="center"/>
        <w:rPr>
          <w:rFonts w:ascii="Times New Roman" w:hAnsi="Times New Roman"/>
          <w:b/>
          <w:i/>
          <w:sz w:val="24"/>
          <w:szCs w:val="24"/>
        </w:rPr>
      </w:pPr>
      <w:r>
        <w:rPr>
          <w:rFonts w:ascii="Times New Roman" w:hAnsi="Times New Roman"/>
          <w:b/>
          <w:i/>
          <w:sz w:val="24"/>
          <w:szCs w:val="24"/>
        </w:rPr>
        <w:t>Покупки.</w:t>
      </w:r>
    </w:p>
    <w:p w14:paraId="15BBAAF6">
      <w:pPr>
        <w:pStyle w:val="194"/>
        <w:ind w:firstLine="709"/>
        <w:jc w:val="both"/>
        <w:rPr>
          <w:rFonts w:ascii="Times New Roman" w:hAnsi="Times New Roman"/>
          <w:sz w:val="24"/>
          <w:szCs w:val="24"/>
        </w:rPr>
      </w:pPr>
      <w:r>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5675F99A">
      <w:pPr>
        <w:pStyle w:val="194"/>
        <w:tabs>
          <w:tab w:val="left" w:pos="5510"/>
        </w:tabs>
        <w:ind w:firstLine="709"/>
        <w:jc w:val="center"/>
        <w:rPr>
          <w:rFonts w:ascii="Times New Roman" w:hAnsi="Times New Roman"/>
          <w:b/>
          <w:i/>
          <w:sz w:val="24"/>
          <w:szCs w:val="24"/>
        </w:rPr>
      </w:pPr>
      <w:r>
        <w:rPr>
          <w:rFonts w:ascii="Times New Roman" w:hAnsi="Times New Roman"/>
          <w:b/>
          <w:i/>
          <w:sz w:val="24"/>
          <w:szCs w:val="24"/>
        </w:rPr>
        <w:t>Обращение с кухонным инвентарем.</w:t>
      </w:r>
    </w:p>
    <w:p w14:paraId="58FF2F0D">
      <w:pPr>
        <w:pStyle w:val="194"/>
        <w:ind w:firstLine="709"/>
        <w:jc w:val="both"/>
        <w:rPr>
          <w:rFonts w:ascii="Times New Roman" w:hAnsi="Times New Roman"/>
          <w:sz w:val="24"/>
          <w:szCs w:val="24"/>
        </w:rPr>
      </w:pPr>
      <w:r>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14:paraId="349EB3F8">
      <w:pPr>
        <w:pStyle w:val="194"/>
        <w:ind w:firstLine="709"/>
        <w:jc w:val="both"/>
        <w:rPr>
          <w:rFonts w:ascii="Times New Roman" w:hAnsi="Times New Roman"/>
          <w:sz w:val="24"/>
          <w:szCs w:val="24"/>
        </w:rPr>
      </w:pPr>
      <w:r>
        <w:rPr>
          <w:rFonts w:ascii="Times New Roman" w:hAnsi="Times New Roman"/>
          <w:sz w:val="24"/>
          <w:szCs w:val="24"/>
        </w:rPr>
        <w:t xml:space="preserve">Мытье бытовых приборов. Хранение посуды и бытовых приборов. </w:t>
      </w:r>
    </w:p>
    <w:p w14:paraId="03642B41">
      <w:pPr>
        <w:pStyle w:val="194"/>
        <w:ind w:firstLine="709"/>
        <w:jc w:val="both"/>
        <w:rPr>
          <w:rFonts w:ascii="Times New Roman" w:hAnsi="Times New Roman"/>
          <w:sz w:val="24"/>
          <w:szCs w:val="24"/>
        </w:rPr>
      </w:pPr>
      <w:r>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14:paraId="245D4545">
      <w:pPr>
        <w:pStyle w:val="194"/>
        <w:ind w:firstLine="709"/>
        <w:jc w:val="center"/>
        <w:rPr>
          <w:rFonts w:ascii="Times New Roman" w:hAnsi="Times New Roman"/>
          <w:b/>
          <w:i/>
          <w:sz w:val="24"/>
          <w:szCs w:val="24"/>
        </w:rPr>
      </w:pPr>
      <w:r>
        <w:rPr>
          <w:rFonts w:ascii="Times New Roman" w:hAnsi="Times New Roman"/>
          <w:b/>
          <w:i/>
          <w:sz w:val="24"/>
          <w:szCs w:val="24"/>
        </w:rPr>
        <w:t>Приготовление пищи.</w:t>
      </w:r>
    </w:p>
    <w:p w14:paraId="131FC282">
      <w:pPr>
        <w:pStyle w:val="53"/>
        <w:ind w:firstLine="709"/>
        <w:rPr>
          <w:color w:val="auto"/>
        </w:rPr>
      </w:pPr>
      <w:r>
        <w:rPr>
          <w:color w:val="auto"/>
        </w:rPr>
        <w:t xml:space="preserve">Приготовление блюда. </w:t>
      </w:r>
    </w:p>
    <w:p w14:paraId="1C628594">
      <w:pPr>
        <w:pStyle w:val="165"/>
        <w:spacing w:line="240" w:lineRule="auto"/>
        <w:ind w:firstLine="709"/>
        <w:jc w:val="both"/>
        <w:rPr>
          <w:color w:val="auto"/>
          <w:sz w:val="24"/>
          <w:lang w:val="ru-RU"/>
        </w:rPr>
      </w:pPr>
      <w:r>
        <w:rPr>
          <w:color w:val="auto"/>
          <w:sz w:val="24"/>
        </w:rPr>
        <w:t>Подготовка к приготовлению блюда. Знание (соблюдение) правил гигиены</w:t>
      </w:r>
      <w:r>
        <w:rPr>
          <w:color w:val="auto"/>
          <w:sz w:val="24"/>
          <w:lang w:val="ru-RU"/>
        </w:rPr>
        <w:t xml:space="preserve"> </w:t>
      </w:r>
      <w:r>
        <w:rPr>
          <w:color w:val="auto"/>
          <w:sz w:val="24"/>
        </w:rPr>
        <w:t>при</w:t>
      </w:r>
      <w:r>
        <w:rPr>
          <w:color w:val="auto"/>
          <w:sz w:val="24"/>
          <w:lang w:val="ru-RU"/>
        </w:rPr>
        <w:t xml:space="preserve"> </w:t>
      </w:r>
      <w:r>
        <w:rPr>
          <w:color w:val="auto"/>
          <w:sz w:val="24"/>
        </w:rPr>
        <w:t>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199B39C3">
      <w:pPr>
        <w:pStyle w:val="194"/>
        <w:ind w:firstLine="709"/>
        <w:jc w:val="center"/>
        <w:rPr>
          <w:rFonts w:ascii="Times New Roman" w:hAnsi="Times New Roman"/>
          <w:b/>
          <w:i/>
          <w:sz w:val="24"/>
          <w:szCs w:val="24"/>
        </w:rPr>
      </w:pPr>
      <w:r>
        <w:rPr>
          <w:rFonts w:ascii="Times New Roman" w:hAnsi="Times New Roman"/>
          <w:b/>
          <w:i/>
          <w:sz w:val="24"/>
          <w:szCs w:val="24"/>
        </w:rPr>
        <w:t>Уход за вещами</w:t>
      </w:r>
    </w:p>
    <w:p w14:paraId="3E8BDF8F">
      <w:pPr>
        <w:pStyle w:val="194"/>
        <w:ind w:firstLine="709"/>
        <w:jc w:val="both"/>
        <w:rPr>
          <w:rFonts w:ascii="Times New Roman" w:hAnsi="Times New Roman"/>
          <w:sz w:val="24"/>
          <w:szCs w:val="24"/>
        </w:rPr>
      </w:pPr>
      <w:r>
        <w:rPr>
          <w:rFonts w:ascii="Times New Roman" w:hAnsi="Times New Roman"/>
          <w:bCs/>
          <w:i/>
          <w:sz w:val="24"/>
          <w:szCs w:val="24"/>
        </w:rPr>
        <w:t>Ручная стирка</w:t>
      </w:r>
      <w:r>
        <w:rPr>
          <w:rFonts w:ascii="Times New Roman" w:hAnsi="Times New Roman"/>
          <w:bCs/>
          <w:sz w:val="24"/>
          <w:szCs w:val="24"/>
        </w:rPr>
        <w:t>. Н</w:t>
      </w:r>
      <w:r>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14:paraId="63ACC5B9">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i/>
          <w:color w:val="auto"/>
          <w:sz w:val="24"/>
          <w:szCs w:val="24"/>
        </w:rPr>
        <w:t>Машинная стирка.</w:t>
      </w:r>
      <w:r>
        <w:rPr>
          <w:rFonts w:ascii="Times New Roman" w:hAnsi="Times New Roman" w:cs="Times New Roman"/>
          <w:bCs/>
          <w:color w:val="auto"/>
          <w:sz w:val="24"/>
          <w:szCs w:val="24"/>
        </w:rPr>
        <w:t xml:space="preserve"> Р</w:t>
      </w:r>
      <w:r>
        <w:rPr>
          <w:rFonts w:ascii="Times New Roman" w:hAnsi="Times New Roman" w:cs="Times New Roman"/>
          <w:color w:val="auto"/>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14:paraId="367A6B11">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Глажение утюгом.</w:t>
      </w:r>
      <w:r>
        <w:rPr>
          <w:rFonts w:ascii="Times New Roman" w:hAnsi="Times New Roman" w:cs="Times New Roman"/>
          <w:color w:val="auto"/>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Pr>
          <w:rFonts w:ascii="Times New Roman" w:hAnsi="Times New Roman" w:cs="Times New Roman"/>
          <w:bCs/>
          <w:color w:val="auto"/>
          <w:sz w:val="24"/>
          <w:szCs w:val="24"/>
        </w:rPr>
        <w:t>С</w:t>
      </w:r>
      <w:r>
        <w:rPr>
          <w:rFonts w:ascii="Times New Roman" w:hAnsi="Times New Roman" w:cs="Times New Roman"/>
          <w:color w:val="auto"/>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1C9F8F61">
      <w:pPr>
        <w:pStyle w:val="194"/>
        <w:ind w:firstLine="709"/>
        <w:jc w:val="center"/>
        <w:rPr>
          <w:rFonts w:ascii="Times New Roman" w:hAnsi="Times New Roman"/>
          <w:b/>
          <w:bCs/>
          <w:i/>
          <w:sz w:val="24"/>
          <w:szCs w:val="24"/>
        </w:rPr>
      </w:pPr>
      <w:r>
        <w:rPr>
          <w:rFonts w:ascii="Times New Roman" w:hAnsi="Times New Roman"/>
          <w:b/>
          <w:bCs/>
          <w:i/>
          <w:sz w:val="24"/>
          <w:szCs w:val="24"/>
        </w:rPr>
        <w:t>Уборка помещения.</w:t>
      </w:r>
    </w:p>
    <w:p w14:paraId="3B105BDD">
      <w:pPr>
        <w:pStyle w:val="194"/>
        <w:ind w:firstLine="709"/>
        <w:jc w:val="both"/>
        <w:rPr>
          <w:rFonts w:ascii="Times New Roman" w:hAnsi="Times New Roman"/>
          <w:sz w:val="24"/>
          <w:szCs w:val="24"/>
        </w:rPr>
      </w:pPr>
      <w:r>
        <w:rPr>
          <w:rFonts w:ascii="Times New Roman" w:hAnsi="Times New Roman"/>
          <w:bCs/>
          <w:i/>
          <w:sz w:val="24"/>
          <w:szCs w:val="24"/>
        </w:rPr>
        <w:t>Уборка мебели</w:t>
      </w:r>
      <w:r>
        <w:rPr>
          <w:rFonts w:ascii="Times New Roman" w:hAnsi="Times New Roman"/>
          <w:bCs/>
          <w:sz w:val="24"/>
          <w:szCs w:val="24"/>
        </w:rPr>
        <w:t>. Уб</w:t>
      </w:r>
      <w:r>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rFonts w:ascii="Times New Roman" w:hAnsi="Times New Roman"/>
          <w:bCs/>
          <w:i/>
          <w:sz w:val="24"/>
          <w:szCs w:val="24"/>
        </w:rPr>
        <w:t xml:space="preserve">, </w:t>
      </w:r>
      <w:r>
        <w:rPr>
          <w:rFonts w:ascii="Times New Roman" w:hAnsi="Times New Roman"/>
          <w:sz w:val="24"/>
          <w:szCs w:val="24"/>
        </w:rPr>
        <w:t>добавление моющего средства в воду</w:t>
      </w:r>
      <w:r>
        <w:rPr>
          <w:rFonts w:ascii="Times New Roman" w:hAnsi="Times New Roman"/>
          <w:bCs/>
          <w:i/>
          <w:sz w:val="24"/>
          <w:szCs w:val="24"/>
        </w:rPr>
        <w:t xml:space="preserve">, </w:t>
      </w:r>
      <w:r>
        <w:rPr>
          <w:rFonts w:ascii="Times New Roman" w:hAnsi="Times New Roman"/>
          <w:sz w:val="24"/>
          <w:szCs w:val="24"/>
        </w:rPr>
        <w:t>уборка предметов с поверхности</w:t>
      </w:r>
      <w:r>
        <w:rPr>
          <w:rFonts w:ascii="Times New Roman" w:hAnsi="Times New Roman"/>
          <w:bCs/>
          <w:i/>
          <w:sz w:val="24"/>
          <w:szCs w:val="24"/>
        </w:rPr>
        <w:t xml:space="preserve">, </w:t>
      </w:r>
      <w:r>
        <w:rPr>
          <w:rFonts w:ascii="Times New Roman" w:hAnsi="Times New Roman"/>
          <w:sz w:val="24"/>
          <w:szCs w:val="24"/>
        </w:rPr>
        <w:t>вытирание поверхности, вытирание предметов интерьера</w:t>
      </w:r>
      <w:r>
        <w:rPr>
          <w:rFonts w:ascii="Times New Roman" w:hAnsi="Times New Roman"/>
          <w:bCs/>
          <w:i/>
          <w:sz w:val="24"/>
          <w:szCs w:val="24"/>
        </w:rPr>
        <w:t>,</w:t>
      </w:r>
      <w:r>
        <w:rPr>
          <w:rFonts w:ascii="Times New Roman" w:hAnsi="Times New Roman"/>
          <w:bCs/>
          <w:sz w:val="24"/>
          <w:szCs w:val="24"/>
        </w:rPr>
        <w:t xml:space="preserve"> </w:t>
      </w:r>
      <w:r>
        <w:rPr>
          <w:rFonts w:ascii="Times New Roman" w:hAnsi="Times New Roman"/>
          <w:sz w:val="24"/>
          <w:szCs w:val="24"/>
        </w:rPr>
        <w:t>раскладывание предметов интерьера по местам</w:t>
      </w:r>
      <w:r>
        <w:rPr>
          <w:rFonts w:ascii="Times New Roman" w:hAnsi="Times New Roman"/>
          <w:bCs/>
          <w:i/>
          <w:sz w:val="24"/>
          <w:szCs w:val="24"/>
        </w:rPr>
        <w:t xml:space="preserve">, </w:t>
      </w:r>
      <w:r>
        <w:rPr>
          <w:rFonts w:ascii="Times New Roman" w:hAnsi="Times New Roman"/>
          <w:sz w:val="24"/>
          <w:szCs w:val="24"/>
        </w:rPr>
        <w:t xml:space="preserve">выливание использованной воды. </w:t>
      </w:r>
    </w:p>
    <w:p w14:paraId="0DB5987F">
      <w:pPr>
        <w:pStyle w:val="194"/>
        <w:ind w:firstLine="709"/>
        <w:jc w:val="both"/>
        <w:rPr>
          <w:rFonts w:ascii="Times New Roman" w:hAnsi="Times New Roman"/>
          <w:bCs/>
          <w:sz w:val="24"/>
          <w:szCs w:val="24"/>
        </w:rPr>
      </w:pPr>
      <w:r>
        <w:rPr>
          <w:rFonts w:ascii="Times New Roman" w:hAnsi="Times New Roman"/>
          <w:bCs/>
          <w:i/>
          <w:sz w:val="24"/>
          <w:szCs w:val="24"/>
        </w:rPr>
        <w:t>Уборка пола</w:t>
      </w:r>
      <w:r>
        <w:rPr>
          <w:rFonts w:ascii="Times New Roman" w:hAnsi="Times New Roman"/>
          <w:bCs/>
          <w:sz w:val="24"/>
          <w:szCs w:val="24"/>
        </w:rPr>
        <w:t>. С</w:t>
      </w:r>
      <w:r>
        <w:rPr>
          <w:rFonts w:ascii="Times New Roman" w:hAnsi="Times New Roman"/>
          <w:sz w:val="24"/>
          <w:szCs w:val="24"/>
        </w:rPr>
        <w:t>метание мусора на полу в определенное место. Заметание мусора на совок.</w:t>
      </w:r>
      <w:r>
        <w:rPr>
          <w:rFonts w:ascii="Times New Roman" w:hAnsi="Times New Roman"/>
          <w:bCs/>
          <w:i/>
          <w:sz w:val="24"/>
          <w:szCs w:val="24"/>
        </w:rPr>
        <w:t xml:space="preserve"> </w:t>
      </w:r>
      <w:r>
        <w:rPr>
          <w:rFonts w:ascii="Times New Roman" w:hAnsi="Times New Roman"/>
          <w:bCs/>
          <w:sz w:val="24"/>
          <w:szCs w:val="24"/>
        </w:rPr>
        <w:t>Соблюдение</w:t>
      </w:r>
      <w:r>
        <w:rPr>
          <w:rFonts w:ascii="Times New Roman" w:hAnsi="Times New Roman"/>
          <w:sz w:val="24"/>
          <w:szCs w:val="24"/>
        </w:rPr>
        <w:t xml:space="preserve"> последовательности действий при подметании пола: сметание мусора в определенное место</w:t>
      </w:r>
      <w:r>
        <w:rPr>
          <w:rFonts w:ascii="Times New Roman" w:hAnsi="Times New Roman"/>
          <w:bCs/>
          <w:i/>
          <w:sz w:val="24"/>
          <w:szCs w:val="24"/>
        </w:rPr>
        <w:t xml:space="preserve">, </w:t>
      </w:r>
      <w:r>
        <w:rPr>
          <w:rFonts w:ascii="Times New Roman" w:hAnsi="Times New Roman"/>
          <w:sz w:val="24"/>
          <w:szCs w:val="24"/>
        </w:rPr>
        <w:t>заметание мусора на совок</w:t>
      </w:r>
      <w:r>
        <w:rPr>
          <w:rFonts w:ascii="Times New Roman" w:hAnsi="Times New Roman"/>
          <w:bCs/>
          <w:i/>
          <w:sz w:val="24"/>
          <w:szCs w:val="24"/>
        </w:rPr>
        <w:t xml:space="preserve">, </w:t>
      </w:r>
      <w:r>
        <w:rPr>
          <w:rFonts w:ascii="Times New Roman" w:hAnsi="Times New Roman"/>
          <w:sz w:val="24"/>
          <w:szCs w:val="24"/>
        </w:rPr>
        <w:t>высыпание мусора в урну.</w:t>
      </w:r>
      <w:r>
        <w:rPr>
          <w:rFonts w:ascii="Times New Roman" w:hAnsi="Times New Roman"/>
          <w:bCs/>
          <w:i/>
          <w:sz w:val="24"/>
          <w:szCs w:val="24"/>
        </w:rPr>
        <w:t xml:space="preserve"> </w:t>
      </w:r>
      <w:r>
        <w:rPr>
          <w:rFonts w:ascii="Times New Roman" w:hAnsi="Times New Roman"/>
          <w:bCs/>
          <w:sz w:val="24"/>
          <w:szCs w:val="24"/>
        </w:rPr>
        <w:t>Р</w:t>
      </w:r>
      <w:r>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Pr>
          <w:rFonts w:ascii="Times New Roman" w:hAnsi="Times New Roman"/>
          <w:bCs/>
          <w:i/>
          <w:sz w:val="24"/>
          <w:szCs w:val="24"/>
        </w:rPr>
        <w:t xml:space="preserve">, </w:t>
      </w:r>
      <w:r>
        <w:rPr>
          <w:rFonts w:ascii="Times New Roman" w:hAnsi="Times New Roman"/>
          <w:sz w:val="24"/>
          <w:szCs w:val="24"/>
        </w:rPr>
        <w:t>включение (вставление вилки в розетку; нажатие кнопки), чистка поверхности</w:t>
      </w:r>
      <w:r>
        <w:rPr>
          <w:rFonts w:ascii="Times New Roman" w:hAnsi="Times New Roman"/>
          <w:bCs/>
          <w:i/>
          <w:sz w:val="24"/>
          <w:szCs w:val="24"/>
        </w:rPr>
        <w:t xml:space="preserve">, </w:t>
      </w:r>
      <w:r>
        <w:rPr>
          <w:rFonts w:ascii="Times New Roman" w:hAnsi="Times New Roman"/>
          <w:sz w:val="24"/>
          <w:szCs w:val="24"/>
        </w:rPr>
        <w:t>выключение (поворот рычага; нажатие кнопки; вынимание вилки из розетки)</w:t>
      </w:r>
      <w:r>
        <w:rPr>
          <w:rFonts w:ascii="Times New Roman" w:hAnsi="Times New Roman"/>
          <w:bCs/>
          <w:i/>
          <w:sz w:val="24"/>
          <w:szCs w:val="24"/>
        </w:rPr>
        <w:t xml:space="preserve">, </w:t>
      </w:r>
      <w:r>
        <w:rPr>
          <w:rFonts w:ascii="Times New Roman" w:hAnsi="Times New Roman"/>
          <w:sz w:val="24"/>
          <w:szCs w:val="24"/>
        </w:rPr>
        <w:t xml:space="preserve">отсоединение съемных деталей пылесоса. </w:t>
      </w:r>
      <w:r>
        <w:rPr>
          <w:rFonts w:ascii="Times New Roman" w:hAnsi="Times New Roman"/>
          <w:bCs/>
          <w:sz w:val="24"/>
          <w:szCs w:val="24"/>
        </w:rPr>
        <w:t>С</w:t>
      </w:r>
      <w:r>
        <w:rPr>
          <w:rFonts w:ascii="Times New Roman" w:hAnsi="Times New Roman"/>
          <w:sz w:val="24"/>
          <w:szCs w:val="24"/>
        </w:rPr>
        <w:t>облюдение последовательности действий при мытье пола: наполнение емкости для мытья пола водой</w:t>
      </w:r>
      <w:r>
        <w:rPr>
          <w:rFonts w:ascii="Times New Roman" w:hAnsi="Times New Roman"/>
          <w:bCs/>
          <w:i/>
          <w:sz w:val="24"/>
          <w:szCs w:val="24"/>
        </w:rPr>
        <w:t xml:space="preserve">, </w:t>
      </w:r>
      <w:r>
        <w:rPr>
          <w:rFonts w:ascii="Times New Roman" w:hAnsi="Times New Roman"/>
          <w:sz w:val="24"/>
          <w:szCs w:val="24"/>
        </w:rPr>
        <w:t>добавление моющего средства в воду</w:t>
      </w:r>
      <w:r>
        <w:rPr>
          <w:rFonts w:ascii="Times New Roman" w:hAnsi="Times New Roman"/>
          <w:bCs/>
          <w:i/>
          <w:sz w:val="24"/>
          <w:szCs w:val="24"/>
        </w:rPr>
        <w:t xml:space="preserve">, </w:t>
      </w:r>
      <w:r>
        <w:rPr>
          <w:rFonts w:ascii="Times New Roman" w:hAnsi="Times New Roman"/>
          <w:sz w:val="24"/>
          <w:szCs w:val="24"/>
        </w:rPr>
        <w:t>намачивание и отжимание тряпки</w:t>
      </w:r>
      <w:r>
        <w:rPr>
          <w:rFonts w:ascii="Times New Roman" w:hAnsi="Times New Roman"/>
          <w:bCs/>
          <w:i/>
          <w:sz w:val="24"/>
          <w:szCs w:val="24"/>
        </w:rPr>
        <w:t xml:space="preserve">, </w:t>
      </w:r>
      <w:r>
        <w:rPr>
          <w:rFonts w:ascii="Times New Roman" w:hAnsi="Times New Roman"/>
          <w:sz w:val="24"/>
          <w:szCs w:val="24"/>
        </w:rPr>
        <w:t>мытье пола</w:t>
      </w:r>
      <w:r>
        <w:rPr>
          <w:rFonts w:ascii="Times New Roman" w:hAnsi="Times New Roman"/>
          <w:bCs/>
          <w:i/>
          <w:sz w:val="24"/>
          <w:szCs w:val="24"/>
        </w:rPr>
        <w:t xml:space="preserve">, </w:t>
      </w:r>
      <w:r>
        <w:rPr>
          <w:rFonts w:ascii="Times New Roman" w:hAnsi="Times New Roman"/>
          <w:sz w:val="24"/>
          <w:szCs w:val="24"/>
        </w:rPr>
        <w:t xml:space="preserve">выливание использованной воды, просушивание мокрых тряпок. </w:t>
      </w:r>
    </w:p>
    <w:p w14:paraId="55A0BD9E">
      <w:pPr>
        <w:pStyle w:val="194"/>
        <w:ind w:firstLine="709"/>
        <w:jc w:val="both"/>
        <w:rPr>
          <w:rFonts w:ascii="Times New Roman" w:hAnsi="Times New Roman"/>
          <w:sz w:val="24"/>
          <w:szCs w:val="24"/>
        </w:rPr>
      </w:pPr>
      <w:r>
        <w:rPr>
          <w:rFonts w:ascii="Times New Roman" w:hAnsi="Times New Roman"/>
          <w:bCs/>
          <w:i/>
          <w:sz w:val="24"/>
          <w:szCs w:val="24"/>
        </w:rPr>
        <w:t>М</w:t>
      </w:r>
      <w:r>
        <w:rPr>
          <w:rFonts w:ascii="Times New Roman" w:hAnsi="Times New Roman"/>
          <w:i/>
          <w:sz w:val="24"/>
          <w:szCs w:val="24"/>
        </w:rPr>
        <w:t>ытье стекла</w:t>
      </w:r>
      <w:r>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Pr>
          <w:rFonts w:ascii="Times New Roman" w:hAnsi="Times New Roman"/>
          <w:bCs/>
          <w:i/>
          <w:sz w:val="24"/>
          <w:szCs w:val="24"/>
        </w:rPr>
        <w:t xml:space="preserve">, </w:t>
      </w:r>
      <w:r>
        <w:rPr>
          <w:rFonts w:ascii="Times New Roman" w:hAnsi="Times New Roman"/>
          <w:sz w:val="24"/>
          <w:szCs w:val="24"/>
        </w:rPr>
        <w:t>добавление моющего средства в воду</w:t>
      </w:r>
      <w:r>
        <w:rPr>
          <w:rFonts w:ascii="Times New Roman" w:hAnsi="Times New Roman"/>
          <w:bCs/>
          <w:i/>
          <w:sz w:val="24"/>
          <w:szCs w:val="24"/>
        </w:rPr>
        <w:t xml:space="preserve">, </w:t>
      </w:r>
      <w:r>
        <w:rPr>
          <w:rFonts w:ascii="Times New Roman" w:hAnsi="Times New Roman"/>
          <w:sz w:val="24"/>
          <w:szCs w:val="24"/>
        </w:rPr>
        <w:t>мытьё рамы</w:t>
      </w:r>
      <w:r>
        <w:rPr>
          <w:rFonts w:ascii="Times New Roman" w:hAnsi="Times New Roman"/>
          <w:bCs/>
          <w:i/>
          <w:sz w:val="24"/>
          <w:szCs w:val="24"/>
        </w:rPr>
        <w:t xml:space="preserve">, </w:t>
      </w:r>
      <w:r>
        <w:rPr>
          <w:rFonts w:ascii="Times New Roman" w:hAnsi="Times New Roman"/>
          <w:sz w:val="24"/>
          <w:szCs w:val="24"/>
        </w:rPr>
        <w:t xml:space="preserve">вытирание рамы, мытьё стекла, вытирание стекла, выливание использованной воды. </w:t>
      </w:r>
    </w:p>
    <w:p w14:paraId="0EDA4DF4">
      <w:pPr>
        <w:pStyle w:val="194"/>
        <w:ind w:firstLine="709"/>
        <w:jc w:val="center"/>
        <w:rPr>
          <w:rFonts w:ascii="Times New Roman" w:hAnsi="Times New Roman"/>
          <w:b/>
          <w:i/>
          <w:sz w:val="24"/>
          <w:szCs w:val="24"/>
        </w:rPr>
      </w:pPr>
      <w:r>
        <w:rPr>
          <w:rFonts w:ascii="Times New Roman" w:hAnsi="Times New Roman"/>
          <w:b/>
          <w:i/>
          <w:sz w:val="24"/>
          <w:szCs w:val="24"/>
        </w:rPr>
        <w:t>Уборка территории.</w:t>
      </w:r>
    </w:p>
    <w:p w14:paraId="05D31D57">
      <w:pPr>
        <w:pStyle w:val="194"/>
        <w:ind w:firstLine="709"/>
        <w:jc w:val="both"/>
        <w:rPr>
          <w:rFonts w:ascii="Times New Roman" w:hAnsi="Times New Roman"/>
          <w:sz w:val="24"/>
          <w:szCs w:val="24"/>
        </w:rPr>
      </w:pPr>
      <w:r>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14:paraId="11A13C1F">
      <w:pPr>
        <w:pStyle w:val="194"/>
        <w:ind w:firstLine="709"/>
        <w:jc w:val="both"/>
        <w:rPr>
          <w:rFonts w:ascii="Times New Roman" w:hAnsi="Times New Roman"/>
          <w:sz w:val="24"/>
          <w:szCs w:val="24"/>
        </w:rPr>
      </w:pPr>
    </w:p>
    <w:p w14:paraId="08D33DB5">
      <w:pPr>
        <w:pStyle w:val="194"/>
        <w:ind w:firstLine="709"/>
        <w:jc w:val="center"/>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 Окружающий социальный мир</w:t>
      </w:r>
    </w:p>
    <w:p w14:paraId="69324ED5">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597F87EE">
      <w:pPr>
        <w:pStyle w:val="194"/>
        <w:ind w:firstLine="709"/>
        <w:jc w:val="both"/>
        <w:rPr>
          <w:rFonts w:ascii="Times New Roman" w:hAnsi="Times New Roman"/>
          <w:sz w:val="24"/>
          <w:szCs w:val="24"/>
        </w:rPr>
      </w:pPr>
      <w:r>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14:paraId="2E7C4803">
      <w:pPr>
        <w:pStyle w:val="194"/>
        <w:ind w:firstLine="709"/>
        <w:jc w:val="both"/>
        <w:rPr>
          <w:rFonts w:ascii="Times New Roman" w:hAnsi="Times New Roman"/>
          <w:sz w:val="24"/>
          <w:szCs w:val="24"/>
        </w:rPr>
      </w:pPr>
      <w:r>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14:paraId="2F535263">
      <w:pPr>
        <w:pStyle w:val="194"/>
        <w:ind w:firstLine="709"/>
        <w:jc w:val="both"/>
        <w:rPr>
          <w:rFonts w:ascii="Times New Roman" w:hAnsi="Times New Roman"/>
          <w:sz w:val="24"/>
          <w:szCs w:val="24"/>
        </w:rPr>
      </w:pPr>
      <w:r>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14:paraId="3AB89689">
      <w:pPr>
        <w:pStyle w:val="194"/>
        <w:ind w:firstLine="709"/>
        <w:jc w:val="both"/>
        <w:rPr>
          <w:rFonts w:ascii="Times New Roman" w:hAnsi="Times New Roman"/>
          <w:sz w:val="24"/>
          <w:szCs w:val="24"/>
        </w:rPr>
      </w:pPr>
      <w:r>
        <w:rPr>
          <w:rFonts w:ascii="Times New Roman" w:hAnsi="Times New Roman"/>
          <w:sz w:val="24"/>
          <w:szCs w:val="24"/>
        </w:rPr>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Pr>
          <w:rStyle w:val="132"/>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14:paraId="5687B95D">
      <w:pPr>
        <w:pStyle w:val="194"/>
        <w:ind w:firstLine="709"/>
        <w:jc w:val="both"/>
        <w:rPr>
          <w:rFonts w:ascii="Times New Roman" w:hAnsi="Times New Roman"/>
          <w:sz w:val="24"/>
          <w:szCs w:val="24"/>
        </w:rPr>
      </w:pPr>
      <w:r>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14:paraId="5674D70E">
      <w:pPr>
        <w:pStyle w:val="194"/>
        <w:ind w:firstLine="709"/>
        <w:jc w:val="both"/>
        <w:rPr>
          <w:rFonts w:ascii="Times New Roman" w:hAnsi="Times New Roman"/>
          <w:sz w:val="24"/>
          <w:szCs w:val="24"/>
        </w:rPr>
      </w:pPr>
      <w:r>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14:paraId="2338FEB6">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1 по 9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14:paraId="20548D49">
      <w:pPr>
        <w:pStyle w:val="194"/>
        <w:ind w:firstLine="709"/>
        <w:jc w:val="both"/>
        <w:rPr>
          <w:rFonts w:ascii="Times New Roman" w:hAnsi="Times New Roman"/>
          <w:sz w:val="24"/>
          <w:szCs w:val="24"/>
        </w:rPr>
      </w:pPr>
      <w:r>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14:paraId="1F996B8E">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677B3C3A">
      <w:pPr>
        <w:pStyle w:val="194"/>
        <w:ind w:firstLine="709"/>
        <w:jc w:val="center"/>
        <w:rPr>
          <w:rFonts w:ascii="Times New Roman" w:hAnsi="Times New Roman"/>
          <w:b/>
          <w:i/>
          <w:iCs/>
          <w:sz w:val="24"/>
          <w:szCs w:val="24"/>
        </w:rPr>
      </w:pPr>
      <w:r>
        <w:rPr>
          <w:rFonts w:ascii="Times New Roman" w:hAnsi="Times New Roman"/>
          <w:b/>
          <w:i/>
          <w:iCs/>
          <w:sz w:val="24"/>
          <w:szCs w:val="24"/>
        </w:rPr>
        <w:t>Школа.</w:t>
      </w:r>
    </w:p>
    <w:p w14:paraId="3B3BC282">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Узнавание (различение) помещений школы. Знание назначения помещений школы. Нахождение помещений школы. </w:t>
      </w:r>
      <w:r>
        <w:rPr>
          <w:rFonts w:ascii="Times New Roman" w:hAnsi="Times New Roman" w:cs="Times New Roman"/>
          <w:iCs/>
          <w:color w:val="auto"/>
          <w:sz w:val="24"/>
          <w:szCs w:val="24"/>
        </w:rPr>
        <w:t>Знание профессий людей, работающих в школе. Соотнесение работника школы с его профессией.</w:t>
      </w:r>
      <w:r>
        <w:rPr>
          <w:rFonts w:ascii="Times New Roman" w:hAnsi="Times New Roman" w:cs="Times New Roman"/>
          <w:color w:val="auto"/>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Pr>
          <w:rFonts w:ascii="Times New Roman" w:hAnsi="Times New Roman" w:cs="Times New Roman"/>
          <w:iCs/>
          <w:color w:val="auto"/>
          <w:sz w:val="24"/>
          <w:szCs w:val="24"/>
        </w:rPr>
        <w:t>себе как члене коллектива класса. З</w:t>
      </w:r>
      <w:r>
        <w:rPr>
          <w:rFonts w:ascii="Times New Roman" w:hAnsi="Times New Roman" w:cs="Times New Roman"/>
          <w:color w:val="auto"/>
          <w:sz w:val="24"/>
          <w:szCs w:val="24"/>
        </w:rPr>
        <w:t xml:space="preserve">нание положительных качеств человека. Знание способов проявления </w:t>
      </w:r>
      <w:r>
        <w:rPr>
          <w:rFonts w:ascii="Times New Roman" w:hAnsi="Times New Roman" w:cs="Times New Roman"/>
          <w:iCs/>
          <w:color w:val="auto"/>
          <w:sz w:val="24"/>
          <w:szCs w:val="24"/>
        </w:rPr>
        <w:t>дружеских отношений (чувств)</w:t>
      </w:r>
      <w:r>
        <w:rPr>
          <w:rFonts w:ascii="Times New Roman" w:hAnsi="Times New Roman" w:cs="Times New Roman"/>
          <w:color w:val="auto"/>
          <w:sz w:val="24"/>
          <w:szCs w:val="24"/>
        </w:rPr>
        <w:t>. У</w:t>
      </w:r>
      <w:r>
        <w:rPr>
          <w:rFonts w:ascii="Times New Roman" w:hAnsi="Times New Roman" w:cs="Times New Roman"/>
          <w:iCs/>
          <w:color w:val="auto"/>
          <w:sz w:val="24"/>
          <w:szCs w:val="24"/>
        </w:rPr>
        <w:t>мение выражать свой интерес к другому человеку.</w:t>
      </w:r>
    </w:p>
    <w:p w14:paraId="1702B59F">
      <w:pPr>
        <w:pStyle w:val="194"/>
        <w:ind w:firstLine="709"/>
        <w:jc w:val="center"/>
        <w:rPr>
          <w:rFonts w:ascii="Times New Roman" w:hAnsi="Times New Roman"/>
          <w:b/>
          <w:i/>
          <w:sz w:val="24"/>
          <w:szCs w:val="24"/>
        </w:rPr>
      </w:pPr>
      <w:r>
        <w:rPr>
          <w:rFonts w:ascii="Times New Roman" w:hAnsi="Times New Roman"/>
          <w:b/>
          <w:i/>
          <w:sz w:val="24"/>
          <w:szCs w:val="24"/>
        </w:rPr>
        <w:t>Квартира, дом, двор.</w:t>
      </w:r>
    </w:p>
    <w:p w14:paraId="2E008FFD">
      <w:pPr>
        <w:spacing w:after="0" w:line="240" w:lineRule="auto"/>
        <w:ind w:firstLine="709"/>
        <w:jc w:val="both"/>
        <w:rPr>
          <w:rFonts w:ascii="Times New Roman" w:hAnsi="Times New Roman" w:cs="Times New Roman"/>
          <w:i/>
          <w:iCs/>
          <w:color w:val="auto"/>
          <w:sz w:val="24"/>
          <w:szCs w:val="24"/>
          <w:u w:val="single"/>
        </w:rPr>
      </w:pPr>
      <w:r>
        <w:rPr>
          <w:rFonts w:ascii="Times New Roman" w:hAnsi="Times New Roman" w:cs="Times New Roman"/>
          <w:color w:val="auto"/>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подвал</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подъезд, лестничная площадка</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лифт).</w:t>
      </w:r>
    </w:p>
    <w:p w14:paraId="66D34BD7">
      <w:pPr>
        <w:spacing w:after="0" w:line="240" w:lineRule="auto"/>
        <w:ind w:firstLine="709"/>
        <w:jc w:val="both"/>
        <w:rPr>
          <w:rFonts w:ascii="Times New Roman" w:hAnsi="Times New Roman" w:cs="Times New Roman"/>
          <w:iCs/>
          <w:color w:val="auto"/>
          <w:sz w:val="24"/>
          <w:szCs w:val="24"/>
        </w:rPr>
      </w:pPr>
      <w:r>
        <w:rPr>
          <w:rFonts w:ascii="Times New Roman" w:hAnsi="Times New Roman" w:cs="Times New Roman"/>
          <w:iCs/>
          <w:color w:val="auto"/>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rFonts w:ascii="Times New Roman" w:hAnsi="Times New Roman" w:cs="Times New Roman"/>
          <w:color w:val="auto"/>
          <w:sz w:val="24"/>
          <w:szCs w:val="24"/>
        </w:rPr>
        <w:t>: не заходить в лифт с незнакомым человеком, не залезать на чердак, не трогать провода и др.</w:t>
      </w:r>
      <w:r>
        <w:rPr>
          <w:rFonts w:ascii="Times New Roman" w:hAnsi="Times New Roman" w:cs="Times New Roman"/>
          <w:iCs/>
          <w:color w:val="auto"/>
          <w:sz w:val="24"/>
          <w:szCs w:val="24"/>
        </w:rPr>
        <w:t xml:space="preserve"> С</w:t>
      </w:r>
      <w:r>
        <w:rPr>
          <w:rFonts w:ascii="Times New Roman" w:hAnsi="Times New Roman" w:cs="Times New Roman"/>
          <w:color w:val="auto"/>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Pr>
          <w:rFonts w:ascii="Times New Roman" w:hAnsi="Times New Roman" w:cs="Times New Roman"/>
          <w:bCs/>
          <w:color w:val="auto"/>
          <w:sz w:val="24"/>
          <w:szCs w:val="24"/>
        </w:rPr>
        <w:t xml:space="preserve">коммунальными удобствами в квартире: </w:t>
      </w:r>
      <w:r>
        <w:rPr>
          <w:rFonts w:ascii="Times New Roman" w:hAnsi="Times New Roman" w:cs="Times New Roman"/>
          <w:color w:val="auto"/>
          <w:sz w:val="24"/>
          <w:szCs w:val="24"/>
        </w:rPr>
        <w:t>отопление (батарея, вентиль, вода)</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канализация (вода, унитаз, сливной бачок, трубы)</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водоснабжение (вода, кран, трубы (водопровод), вентиль, раковина)</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электроснабжение (розетка, свет, электричество)</w:t>
      </w:r>
      <w:r>
        <w:rPr>
          <w:rFonts w:ascii="Times New Roman" w:hAnsi="Times New Roman" w:cs="Times New Roman"/>
          <w:bCs/>
          <w:color w:val="auto"/>
          <w:sz w:val="24"/>
          <w:szCs w:val="24"/>
        </w:rPr>
        <w:t>. Знание (соблюдение) правил безопасности и поведения во время аварийной ситуации в доме. У</w:t>
      </w:r>
      <w:r>
        <w:rPr>
          <w:rFonts w:ascii="Times New Roman" w:hAnsi="Times New Roman" w:cs="Times New Roman"/>
          <w:iCs/>
          <w:color w:val="auto"/>
          <w:sz w:val="24"/>
          <w:szCs w:val="24"/>
        </w:rPr>
        <w:t xml:space="preserve">знавание (различение) вредных насекомых (муравьи, тараканы, клопы, вши), грызунов (крысы, мыши), живущих в доме. Представление о вреде, который приносят вредные насекомые. </w:t>
      </w:r>
      <w:r>
        <w:rPr>
          <w:rFonts w:ascii="Times New Roman" w:hAnsi="Times New Roman" w:cs="Times New Roman"/>
          <w:bCs/>
          <w:color w:val="auto"/>
          <w:sz w:val="24"/>
          <w:szCs w:val="24"/>
        </w:rPr>
        <w:t>Знание (соблюдение) правил поведения в чрезвычайной ситуации. У</w:t>
      </w:r>
      <w:r>
        <w:rPr>
          <w:rFonts w:ascii="Times New Roman" w:hAnsi="Times New Roman" w:cs="Times New Roman"/>
          <w:color w:val="auto"/>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Pr>
          <w:rFonts w:ascii="Times New Roman" w:hAnsi="Times New Roman" w:cs="Times New Roman"/>
          <w:bCs/>
          <w:color w:val="auto"/>
          <w:sz w:val="24"/>
          <w:szCs w:val="24"/>
        </w:rPr>
        <w:t xml:space="preserve">часов (механические (наручные, настенные), электронные (наручные, настенные). Знание строения часов (циферблат, стрелки (часовая, минутная)). </w:t>
      </w:r>
      <w:r>
        <w:rPr>
          <w:rFonts w:ascii="Times New Roman" w:hAnsi="Times New Roman" w:cs="Times New Roman"/>
          <w:color w:val="auto"/>
          <w:sz w:val="24"/>
          <w:szCs w:val="24"/>
        </w:rPr>
        <w:t xml:space="preserve">Узнавание (различение) </w:t>
      </w:r>
      <w:r>
        <w:rPr>
          <w:rFonts w:ascii="Times New Roman" w:hAnsi="Times New Roman" w:cs="Times New Roman"/>
          <w:bCs/>
          <w:color w:val="auto"/>
          <w:sz w:val="24"/>
          <w:szCs w:val="24"/>
        </w:rPr>
        <w:t xml:space="preserve">аудио, видеотехники и средствах связи (телефон, компьютер, </w:t>
      </w:r>
      <w:r>
        <w:rPr>
          <w:rFonts w:ascii="Times New Roman" w:hAnsi="Times New Roman" w:cs="Times New Roman"/>
          <w:color w:val="auto"/>
          <w:sz w:val="24"/>
          <w:szCs w:val="24"/>
        </w:rPr>
        <w:t>планшет</w:t>
      </w:r>
      <w:r>
        <w:rPr>
          <w:rFonts w:ascii="Times New Roman" w:hAnsi="Times New Roman" w:cs="Times New Roman"/>
          <w:iCs/>
          <w:color w:val="auto"/>
          <w:sz w:val="24"/>
          <w:szCs w:val="24"/>
        </w:rPr>
        <w:t>, магнитофон</w:t>
      </w:r>
      <w:r>
        <w:rPr>
          <w:rFonts w:ascii="Times New Roman" w:hAnsi="Times New Roman" w:cs="Times New Roman"/>
          <w:bCs/>
          <w:color w:val="auto"/>
          <w:sz w:val="24"/>
          <w:szCs w:val="24"/>
        </w:rPr>
        <w:t xml:space="preserve">, </w:t>
      </w:r>
      <w:r>
        <w:rPr>
          <w:rFonts w:ascii="Times New Roman" w:hAnsi="Times New Roman" w:cs="Times New Roman"/>
          <w:iCs/>
          <w:color w:val="auto"/>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пользование функцией (связь, игра и т.п.), выключение). </w:t>
      </w:r>
    </w:p>
    <w:p w14:paraId="1247141A">
      <w:pPr>
        <w:pStyle w:val="194"/>
        <w:ind w:firstLine="709"/>
        <w:jc w:val="center"/>
        <w:rPr>
          <w:rFonts w:ascii="Times New Roman" w:hAnsi="Times New Roman"/>
          <w:b/>
          <w:i/>
          <w:sz w:val="24"/>
          <w:szCs w:val="24"/>
        </w:rPr>
      </w:pPr>
      <w:r>
        <w:rPr>
          <w:rFonts w:ascii="Times New Roman" w:hAnsi="Times New Roman"/>
          <w:b/>
          <w:i/>
          <w:sz w:val="24"/>
          <w:szCs w:val="24"/>
        </w:rPr>
        <w:t>Предметы быта.</w:t>
      </w:r>
    </w:p>
    <w:p w14:paraId="1F704790">
      <w:pPr>
        <w:pStyle w:val="194"/>
        <w:ind w:firstLine="709"/>
        <w:jc w:val="both"/>
        <w:rPr>
          <w:rFonts w:ascii="Times New Roman" w:hAnsi="Times New Roman"/>
          <w:b/>
          <w:i/>
          <w:sz w:val="24"/>
          <w:szCs w:val="24"/>
        </w:rPr>
      </w:pPr>
      <w:r>
        <w:rPr>
          <w:rFonts w:ascii="Times New Roman" w:hAnsi="Times New Roman"/>
          <w:sz w:val="24"/>
          <w:szCs w:val="24"/>
        </w:rPr>
        <w:t xml:space="preserve">Узнавание (различение) </w:t>
      </w:r>
      <w:r>
        <w:rPr>
          <w:rFonts w:ascii="Times New Roman" w:hAnsi="Times New Roman"/>
          <w:bCs/>
          <w:sz w:val="24"/>
          <w:szCs w:val="24"/>
        </w:rPr>
        <w:t>электробытовых приборов (</w:t>
      </w:r>
      <w:r>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Pr>
          <w:rFonts w:ascii="Times New Roman" w:hAnsi="Times New Roman"/>
          <w:b/>
          <w:i/>
          <w:sz w:val="24"/>
          <w:szCs w:val="24"/>
        </w:rPr>
        <w:t xml:space="preserve"> </w:t>
      </w:r>
      <w:r>
        <w:rPr>
          <w:rFonts w:ascii="Times New Roman" w:hAnsi="Times New Roman"/>
          <w:sz w:val="24"/>
          <w:szCs w:val="24"/>
        </w:rPr>
        <w:t>Знание правил техники безопасности при пользовании электробытовым прибором.</w:t>
      </w:r>
      <w:r>
        <w:rPr>
          <w:rFonts w:ascii="Times New Roman" w:hAnsi="Times New Roman"/>
          <w:b/>
          <w:i/>
          <w:sz w:val="24"/>
          <w:szCs w:val="24"/>
        </w:rPr>
        <w:t xml:space="preserve"> </w:t>
      </w:r>
      <w:r>
        <w:rPr>
          <w:rFonts w:ascii="Times New Roman" w:hAnsi="Times New Roman"/>
          <w:sz w:val="24"/>
          <w:szCs w:val="24"/>
        </w:rPr>
        <w:t>Узнавание (различение) предметов мебели (стол, стул, диван, шкаф, полка, кресло, кровать, табурет, комод). Знание назначения предметов мебели.</w:t>
      </w:r>
      <w:r>
        <w:rPr>
          <w:rFonts w:ascii="Times New Roman" w:hAnsi="Times New Roman"/>
          <w:b/>
          <w:i/>
          <w:sz w:val="24"/>
          <w:szCs w:val="24"/>
        </w:rPr>
        <w:t xml:space="preserve"> </w:t>
      </w:r>
      <w:r>
        <w:rPr>
          <w:rFonts w:ascii="Times New Roman" w:hAnsi="Times New Roman"/>
          <w:sz w:val="24"/>
          <w:szCs w:val="24"/>
        </w:rPr>
        <w:t>Различение видов мебели (кухонная, спальная, кабинетная и др.).</w:t>
      </w:r>
      <w:r>
        <w:rPr>
          <w:rFonts w:ascii="Times New Roman" w:hAnsi="Times New Roman"/>
          <w:b/>
          <w:i/>
          <w:sz w:val="24"/>
          <w:szCs w:val="24"/>
        </w:rPr>
        <w:t xml:space="preserve"> </w:t>
      </w:r>
      <w:r>
        <w:rPr>
          <w:rFonts w:ascii="Times New Roman" w:hAnsi="Times New Roman"/>
          <w:sz w:val="24"/>
          <w:szCs w:val="24"/>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14:paraId="745F4668">
      <w:pPr>
        <w:pStyle w:val="194"/>
        <w:ind w:firstLine="709"/>
        <w:jc w:val="both"/>
        <w:rPr>
          <w:rFonts w:ascii="Times New Roman" w:hAnsi="Times New Roman"/>
          <w:sz w:val="24"/>
          <w:szCs w:val="24"/>
        </w:rPr>
      </w:pPr>
      <w:r>
        <w:rPr>
          <w:rFonts w:ascii="Times New Roman" w:hAnsi="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14:paraId="759A8028">
      <w:pPr>
        <w:pStyle w:val="194"/>
        <w:ind w:firstLine="709"/>
        <w:jc w:val="both"/>
        <w:rPr>
          <w:rFonts w:ascii="Times New Roman" w:hAnsi="Times New Roman"/>
          <w:sz w:val="24"/>
          <w:szCs w:val="24"/>
        </w:rPr>
      </w:pPr>
      <w:r>
        <w:rPr>
          <w:rFonts w:ascii="Times New Roman" w:hAnsi="Times New Roman"/>
          <w:sz w:val="24"/>
          <w:szCs w:val="24"/>
        </w:rPr>
        <w:t>Узнавание (различение) светильников (люстра, бра, настольная лампа).</w:t>
      </w:r>
    </w:p>
    <w:p w14:paraId="765E3286">
      <w:pPr>
        <w:pStyle w:val="194"/>
        <w:ind w:firstLine="709"/>
        <w:jc w:val="both"/>
        <w:rPr>
          <w:rFonts w:ascii="Times New Roman" w:hAnsi="Times New Roman"/>
          <w:sz w:val="24"/>
          <w:szCs w:val="24"/>
        </w:rPr>
      </w:pPr>
      <w:r>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50721214">
      <w:pPr>
        <w:pStyle w:val="194"/>
        <w:ind w:firstLine="709"/>
        <w:jc w:val="center"/>
        <w:rPr>
          <w:rFonts w:ascii="Times New Roman" w:hAnsi="Times New Roman"/>
          <w:b/>
          <w:i/>
          <w:sz w:val="24"/>
          <w:szCs w:val="24"/>
        </w:rPr>
      </w:pPr>
      <w:r>
        <w:rPr>
          <w:rFonts w:ascii="Times New Roman" w:hAnsi="Times New Roman"/>
          <w:b/>
          <w:i/>
          <w:sz w:val="24"/>
          <w:szCs w:val="24"/>
        </w:rPr>
        <w:t>Продукты питания.</w:t>
      </w:r>
    </w:p>
    <w:p w14:paraId="1BFAADAC">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w:t>
      </w:r>
      <w:r>
        <w:rPr>
          <w:rFonts w:ascii="Times New Roman" w:hAnsi="Times New Roman" w:cs="Times New Roman"/>
          <w:bCs/>
          <w:color w:val="auto"/>
          <w:sz w:val="24"/>
          <w:szCs w:val="24"/>
        </w:rPr>
        <w:t>молочных продуктов</w:t>
      </w:r>
      <w:r>
        <w:rPr>
          <w:rFonts w:ascii="Times New Roman" w:hAnsi="Times New Roman" w:cs="Times New Roman"/>
          <w:color w:val="auto"/>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w:t>
      </w:r>
    </w:p>
    <w:p w14:paraId="2C147ECF">
      <w:pPr>
        <w:pStyle w:val="195"/>
        <w:spacing w:after="0" w:line="240" w:lineRule="auto"/>
        <w:ind w:left="0" w:firstLine="709"/>
        <w:jc w:val="both"/>
        <w:rPr>
          <w:rFonts w:ascii="Times New Roman" w:hAnsi="Times New Roman"/>
          <w:sz w:val="24"/>
          <w:szCs w:val="24"/>
        </w:rPr>
      </w:pPr>
      <w:r>
        <w:rPr>
          <w:rFonts w:ascii="Times New Roman" w:hAnsi="Times New Roman"/>
          <w:sz w:val="24"/>
          <w:szCs w:val="24"/>
        </w:rPr>
        <w:t>Знание правил хранения кондитерских изделий.</w:t>
      </w:r>
    </w:p>
    <w:p w14:paraId="239D0934">
      <w:pPr>
        <w:pStyle w:val="194"/>
        <w:ind w:firstLine="709"/>
        <w:jc w:val="center"/>
        <w:rPr>
          <w:rFonts w:ascii="Times New Roman" w:hAnsi="Times New Roman"/>
          <w:b/>
          <w:i/>
          <w:sz w:val="24"/>
          <w:szCs w:val="24"/>
        </w:rPr>
      </w:pPr>
      <w:r>
        <w:rPr>
          <w:rFonts w:ascii="Times New Roman" w:hAnsi="Times New Roman"/>
          <w:b/>
          <w:i/>
          <w:sz w:val="24"/>
          <w:szCs w:val="24"/>
        </w:rPr>
        <w:t>Предметы и материалы, изготовленные человеком.</w:t>
      </w:r>
    </w:p>
    <w:p w14:paraId="01BCED02">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Узнавание свойств бумаги (рвется, мнется, намокает)</w:t>
      </w:r>
      <w:r>
        <w:rPr>
          <w:rFonts w:ascii="Times New Roman" w:hAnsi="Times New Roman" w:cs="Times New Roman"/>
          <w:b/>
          <w:bCs/>
          <w:color w:val="auto"/>
          <w:sz w:val="24"/>
          <w:szCs w:val="24"/>
        </w:rPr>
        <w:t xml:space="preserve">. </w:t>
      </w:r>
      <w:r>
        <w:rPr>
          <w:rFonts w:ascii="Times New Roman" w:hAnsi="Times New Roman" w:cs="Times New Roman"/>
          <w:bCs/>
          <w:color w:val="auto"/>
          <w:sz w:val="24"/>
          <w:szCs w:val="24"/>
        </w:rPr>
        <w:t>У</w:t>
      </w:r>
      <w:r>
        <w:rPr>
          <w:rFonts w:ascii="Times New Roman" w:hAnsi="Times New Roman" w:cs="Times New Roman"/>
          <w:color w:val="auto"/>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Pr>
          <w:rFonts w:ascii="Times New Roman" w:hAnsi="Times New Roman" w:cs="Times New Roman"/>
          <w:bCs/>
          <w:color w:val="auto"/>
          <w:sz w:val="24"/>
          <w:szCs w:val="24"/>
        </w:rPr>
        <w:t>У</w:t>
      </w:r>
      <w:r>
        <w:rPr>
          <w:rFonts w:ascii="Times New Roman" w:hAnsi="Times New Roman" w:cs="Times New Roman"/>
          <w:color w:val="auto"/>
          <w:sz w:val="24"/>
          <w:szCs w:val="24"/>
        </w:rPr>
        <w:t>знавание (различение) инструментов, с помощью которых работают с бумагой (ножницы, шило для бумаги, фигурный дырокол).</w:t>
      </w:r>
      <w:r>
        <w:rPr>
          <w:rFonts w:ascii="Times New Roman" w:hAnsi="Times New Roman" w:cs="Times New Roman"/>
          <w:bCs/>
          <w:color w:val="auto"/>
          <w:sz w:val="24"/>
          <w:szCs w:val="24"/>
        </w:rPr>
        <w:t xml:space="preserve"> З</w:t>
      </w:r>
      <w:r>
        <w:rPr>
          <w:rFonts w:ascii="Times New Roman" w:hAnsi="Times New Roman" w:cs="Times New Roman"/>
          <w:color w:val="auto"/>
          <w:sz w:val="24"/>
          <w:szCs w:val="24"/>
        </w:rPr>
        <w:t>нание свойств дерева (прочность, твёрдость, плавает в воде, дает тепло, когда горит).</w:t>
      </w:r>
      <w:r>
        <w:rPr>
          <w:rFonts w:ascii="Times New Roman" w:hAnsi="Times New Roman" w:cs="Times New Roman"/>
          <w:b/>
          <w:bCs/>
          <w:color w:val="auto"/>
          <w:sz w:val="24"/>
          <w:szCs w:val="24"/>
        </w:rPr>
        <w:t xml:space="preserve"> </w:t>
      </w:r>
      <w:r>
        <w:rPr>
          <w:rFonts w:ascii="Times New Roman" w:hAnsi="Times New Roman" w:cs="Times New Roman"/>
          <w:bCs/>
          <w:color w:val="auto"/>
          <w:sz w:val="24"/>
          <w:szCs w:val="24"/>
        </w:rPr>
        <w:t>У</w:t>
      </w:r>
      <w:r>
        <w:rPr>
          <w:rFonts w:ascii="Times New Roman" w:hAnsi="Times New Roman" w:cs="Times New Roman"/>
          <w:color w:val="auto"/>
          <w:sz w:val="24"/>
          <w:szCs w:val="24"/>
        </w:rPr>
        <w:t>знавание предметов, изготовленных из дерева (стол, полка, деревянные игрушки, двери и др.)</w:t>
      </w:r>
      <w:r>
        <w:rPr>
          <w:rFonts w:ascii="Times New Roman" w:hAnsi="Times New Roman" w:cs="Times New Roman"/>
          <w:bCs/>
          <w:color w:val="auto"/>
          <w:sz w:val="24"/>
          <w:szCs w:val="24"/>
        </w:rPr>
        <w:t>. У</w:t>
      </w:r>
      <w:r>
        <w:rPr>
          <w:rFonts w:ascii="Times New Roman" w:hAnsi="Times New Roman" w:cs="Times New Roman"/>
          <w:color w:val="auto"/>
          <w:sz w:val="24"/>
          <w:szCs w:val="24"/>
        </w:rPr>
        <w:t xml:space="preserve">знавание (различение) инструментов, с помощью которых обрабатывают дерево (молоток, пила, топор). </w:t>
      </w:r>
      <w:r>
        <w:rPr>
          <w:rFonts w:ascii="Times New Roman" w:hAnsi="Times New Roman" w:cs="Times New Roman"/>
          <w:bCs/>
          <w:color w:val="auto"/>
          <w:sz w:val="24"/>
          <w:szCs w:val="24"/>
        </w:rPr>
        <w:t>З</w:t>
      </w:r>
      <w:r>
        <w:rPr>
          <w:rFonts w:ascii="Times New Roman" w:hAnsi="Times New Roman" w:cs="Times New Roman"/>
          <w:color w:val="auto"/>
          <w:sz w:val="24"/>
          <w:szCs w:val="24"/>
        </w:rPr>
        <w:t>нание свойств стекла (прозрачность, хрупкость)</w:t>
      </w:r>
      <w:r>
        <w:rPr>
          <w:rFonts w:ascii="Times New Roman" w:hAnsi="Times New Roman" w:cs="Times New Roman"/>
          <w:b/>
          <w:bCs/>
          <w:color w:val="auto"/>
          <w:sz w:val="24"/>
          <w:szCs w:val="24"/>
        </w:rPr>
        <w:t xml:space="preserve">. </w:t>
      </w:r>
      <w:r>
        <w:rPr>
          <w:rFonts w:ascii="Times New Roman" w:hAnsi="Times New Roman" w:cs="Times New Roman"/>
          <w:bCs/>
          <w:color w:val="auto"/>
          <w:sz w:val="24"/>
          <w:szCs w:val="24"/>
        </w:rPr>
        <w:t>У</w:t>
      </w:r>
      <w:r>
        <w:rPr>
          <w:rFonts w:ascii="Times New Roman" w:hAnsi="Times New Roman" w:cs="Times New Roman"/>
          <w:color w:val="auto"/>
          <w:sz w:val="24"/>
          <w:szCs w:val="24"/>
        </w:rPr>
        <w:t>знавание предметов, изготовленных из стекла (ваза, стакан, оконное стекло, очки и др.).</w:t>
      </w:r>
      <w:r>
        <w:rPr>
          <w:rFonts w:ascii="Times New Roman" w:hAnsi="Times New Roman" w:cs="Times New Roman"/>
          <w:b/>
          <w:bCs/>
          <w:color w:val="auto"/>
          <w:sz w:val="24"/>
          <w:szCs w:val="24"/>
        </w:rPr>
        <w:t xml:space="preserve"> </w:t>
      </w:r>
    </w:p>
    <w:p w14:paraId="62EDBA03">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Pr>
          <w:rFonts w:ascii="Times New Roman" w:hAnsi="Times New Roman" w:cs="Times New Roman"/>
          <w:bCs/>
          <w:color w:val="auto"/>
          <w:sz w:val="24"/>
          <w:szCs w:val="24"/>
        </w:rPr>
        <w:t>. Уз</w:t>
      </w:r>
      <w:r>
        <w:rPr>
          <w:rFonts w:ascii="Times New Roman" w:hAnsi="Times New Roman" w:cs="Times New Roman"/>
          <w:color w:val="auto"/>
          <w:sz w:val="24"/>
          <w:szCs w:val="24"/>
        </w:rPr>
        <w:t>навание предметов, изготовленных из металла (ведро, игла, кастрюля и др.). Знание свойств ткани (мягкая, мнется, намокает, рвётся).</w:t>
      </w:r>
    </w:p>
    <w:p w14:paraId="2218CED9">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Pr>
          <w:rFonts w:ascii="Times New Roman" w:hAnsi="Times New Roman" w:cs="Times New Roman"/>
          <w:iCs/>
          <w:color w:val="auto"/>
          <w:sz w:val="24"/>
          <w:szCs w:val="24"/>
        </w:rPr>
        <w:t>лёгкость, хрупкость</w:t>
      </w:r>
      <w:r>
        <w:rPr>
          <w:rFonts w:ascii="Times New Roman" w:hAnsi="Times New Roman" w:cs="Times New Roman"/>
          <w:color w:val="auto"/>
          <w:sz w:val="24"/>
          <w:szCs w:val="24"/>
        </w:rPr>
        <w:t>). Узнавание предметов, изготовленных из пластмассы (бытовые приборы, предметы посуды, игрушки, фломастеры, контейнеры и т.д.).</w:t>
      </w:r>
    </w:p>
    <w:p w14:paraId="11F512CE">
      <w:pPr>
        <w:pStyle w:val="194"/>
        <w:ind w:firstLine="709"/>
        <w:jc w:val="center"/>
        <w:rPr>
          <w:rFonts w:ascii="Times New Roman" w:hAnsi="Times New Roman"/>
          <w:b/>
          <w:i/>
          <w:sz w:val="24"/>
          <w:szCs w:val="24"/>
        </w:rPr>
      </w:pPr>
      <w:r>
        <w:rPr>
          <w:rFonts w:ascii="Times New Roman" w:hAnsi="Times New Roman"/>
          <w:b/>
          <w:i/>
          <w:sz w:val="24"/>
          <w:szCs w:val="24"/>
        </w:rPr>
        <w:t>Город.</w:t>
      </w:r>
    </w:p>
    <w:p w14:paraId="4B049C40">
      <w:pPr>
        <w:spacing w:after="0" w:line="240" w:lineRule="auto"/>
        <w:ind w:firstLine="709"/>
        <w:jc w:val="both"/>
        <w:rPr>
          <w:rFonts w:ascii="Times New Roman" w:hAnsi="Times New Roman" w:cs="Times New Roman"/>
          <w:i/>
          <w:iCs/>
          <w:color w:val="auto"/>
          <w:sz w:val="24"/>
          <w:szCs w:val="24"/>
          <w:u w:val="single"/>
        </w:rPr>
      </w:pPr>
      <w:r>
        <w:rPr>
          <w:rFonts w:ascii="Times New Roman" w:hAnsi="Times New Roman" w:cs="Times New Roman"/>
          <w:color w:val="auto"/>
          <w:sz w:val="24"/>
          <w:szCs w:val="24"/>
        </w:rPr>
        <w:t>Узнавание (различение) элементов городской инфраструктуры (районы (Сипайлово, Зеленая роща и др.), улицы (проспекты, переулки), площади (Ленина и др.), здания, парки).</w:t>
      </w:r>
      <w:r>
        <w:rPr>
          <w:rFonts w:ascii="Times New Roman" w:hAnsi="Times New Roman" w:cs="Times New Roman"/>
          <w:iCs/>
          <w:color w:val="auto"/>
          <w:sz w:val="24"/>
          <w:szCs w:val="24"/>
        </w:rPr>
        <w:t xml:space="preserve"> У</w:t>
      </w:r>
      <w:r>
        <w:rPr>
          <w:rFonts w:ascii="Times New Roman" w:hAnsi="Times New Roman" w:cs="Times New Roman"/>
          <w:color w:val="auto"/>
          <w:sz w:val="24"/>
          <w:szCs w:val="24"/>
        </w:rPr>
        <w:t>знавание (различение), назначение зданий (кафе (ресторан),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Pr>
          <w:rFonts w:ascii="Times New Roman" w:hAnsi="Times New Roman" w:cs="Times New Roman"/>
          <w:iCs/>
          <w:color w:val="auto"/>
          <w:sz w:val="24"/>
          <w:szCs w:val="24"/>
        </w:rPr>
        <w:t xml:space="preserve"> У</w:t>
      </w:r>
      <w:r>
        <w:rPr>
          <w:rFonts w:ascii="Times New Roman" w:hAnsi="Times New Roman" w:cs="Times New Roman"/>
          <w:color w:val="auto"/>
          <w:sz w:val="24"/>
          <w:szCs w:val="24"/>
        </w:rPr>
        <w:t>знавание (различение) профессий (</w:t>
      </w:r>
      <w:r>
        <w:rPr>
          <w:rFonts w:ascii="Times New Roman" w:hAnsi="Times New Roman" w:cs="Times New Roman"/>
          <w:iCs/>
          <w:color w:val="auto"/>
          <w:sz w:val="24"/>
          <w:szCs w:val="24"/>
        </w:rPr>
        <w:t xml:space="preserve">врач, продавец, кассир, повар, строитель, парикмахер, почтальон, </w:t>
      </w:r>
      <w:r>
        <w:rPr>
          <w:rFonts w:ascii="Times New Roman" w:hAnsi="Times New Roman" w:cs="Times New Roman"/>
          <w:color w:val="auto"/>
          <w:sz w:val="24"/>
          <w:szCs w:val="24"/>
        </w:rPr>
        <w:t>работник химчистки, работник банка).</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Знание особенностей деятельности людей разных профессий.</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Знание (соблюдение) правил поведения в общественных местах.  Узнавание (различение) частей территории улицы (</w:t>
      </w:r>
      <w:r>
        <w:rPr>
          <w:rFonts w:ascii="Times New Roman" w:hAnsi="Times New Roman" w:cs="Times New Roman"/>
          <w:bCs/>
          <w:color w:val="auto"/>
          <w:sz w:val="24"/>
          <w:szCs w:val="24"/>
        </w:rPr>
        <w:t>проезжая часть, тротуар).</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Узнавание (различение)</w:t>
      </w:r>
      <w:r>
        <w:rPr>
          <w:rFonts w:ascii="Times New Roman" w:hAnsi="Times New Roman" w:cs="Times New Roman"/>
          <w:bCs/>
          <w:color w:val="auto"/>
          <w:sz w:val="24"/>
          <w:szCs w:val="24"/>
        </w:rPr>
        <w:t xml:space="preserve"> технических средств организации дорожного движения (дорожный знак («Пешеходный переход»), разметка («зебра»), светофор).</w:t>
      </w:r>
      <w:r>
        <w:rPr>
          <w:rFonts w:ascii="Times New Roman" w:hAnsi="Times New Roman" w:cs="Times New Roman"/>
          <w:i/>
          <w:iCs/>
          <w:color w:val="auto"/>
          <w:sz w:val="24"/>
          <w:szCs w:val="24"/>
        </w:rPr>
        <w:t xml:space="preserve"> </w:t>
      </w:r>
      <w:r>
        <w:rPr>
          <w:rFonts w:ascii="Times New Roman" w:hAnsi="Times New Roman" w:cs="Times New Roman"/>
          <w:bCs/>
          <w:color w:val="auto"/>
          <w:sz w:val="24"/>
          <w:szCs w:val="24"/>
        </w:rPr>
        <w:t>Знание (соблюдение) правил перехода улицы.</w:t>
      </w:r>
      <w:r>
        <w:rPr>
          <w:rFonts w:ascii="Times New Roman" w:hAnsi="Times New Roman" w:cs="Times New Roman"/>
          <w:i/>
          <w:iCs/>
          <w:color w:val="auto"/>
          <w:sz w:val="24"/>
          <w:szCs w:val="24"/>
        </w:rPr>
        <w:t xml:space="preserve"> </w:t>
      </w:r>
      <w:r>
        <w:rPr>
          <w:rFonts w:ascii="Times New Roman" w:hAnsi="Times New Roman" w:cs="Times New Roman"/>
          <w:bCs/>
          <w:color w:val="auto"/>
          <w:sz w:val="24"/>
          <w:szCs w:val="24"/>
        </w:rPr>
        <w:t>Знание (соблюдение) правил поведения на улице.</w:t>
      </w:r>
      <w:r>
        <w:rPr>
          <w:rFonts w:ascii="Times New Roman" w:hAnsi="Times New Roman" w:cs="Times New Roman"/>
          <w:iCs/>
          <w:color w:val="auto"/>
          <w:sz w:val="24"/>
          <w:szCs w:val="24"/>
        </w:rPr>
        <w:t xml:space="preserve"> У</w:t>
      </w:r>
      <w:r>
        <w:rPr>
          <w:rFonts w:ascii="Times New Roman" w:hAnsi="Times New Roman" w:cs="Times New Roman"/>
          <w:color w:val="auto"/>
          <w:sz w:val="24"/>
          <w:szCs w:val="24"/>
        </w:rPr>
        <w:t>знавание (различение) достопримечательностей своего города (например) (</w:t>
      </w:r>
      <w:r>
        <w:rPr>
          <w:rFonts w:ascii="Times New Roman" w:hAnsi="Times New Roman" w:cs="Times New Roman"/>
          <w:iCs/>
          <w:color w:val="auto"/>
          <w:sz w:val="24"/>
          <w:szCs w:val="24"/>
        </w:rPr>
        <w:t>Телецентр, памятник С.Юлаеву, Гостиный двор, и др.).</w:t>
      </w:r>
    </w:p>
    <w:p w14:paraId="2C3DC1BF">
      <w:pPr>
        <w:pStyle w:val="194"/>
        <w:ind w:firstLine="709"/>
        <w:jc w:val="center"/>
        <w:rPr>
          <w:rFonts w:ascii="Times New Roman" w:hAnsi="Times New Roman"/>
          <w:b/>
          <w:i/>
          <w:sz w:val="24"/>
          <w:szCs w:val="24"/>
        </w:rPr>
      </w:pPr>
      <w:r>
        <w:rPr>
          <w:rFonts w:ascii="Times New Roman" w:hAnsi="Times New Roman"/>
          <w:b/>
          <w:i/>
          <w:sz w:val="24"/>
          <w:szCs w:val="24"/>
        </w:rPr>
        <w:t>Транспорт.</w:t>
      </w:r>
    </w:p>
    <w:p w14:paraId="1FA6E3EF">
      <w:pPr>
        <w:spacing w:after="0" w:line="240" w:lineRule="auto"/>
        <w:ind w:firstLine="709"/>
        <w:jc w:val="both"/>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Pr>
          <w:rFonts w:ascii="Times New Roman" w:hAnsi="Times New Roman" w:cs="Times New Roman"/>
          <w:color w:val="auto"/>
          <w:sz w:val="24"/>
          <w:szCs w:val="24"/>
        </w:rPr>
        <w:t>(пожарная машина, скорая помощь, полицейская машина)</w:t>
      </w:r>
      <w:r>
        <w:rPr>
          <w:rFonts w:ascii="Times New Roman" w:hAnsi="Times New Roman" w:cs="Times New Roman"/>
          <w:iCs/>
          <w:color w:val="auto"/>
          <w:sz w:val="24"/>
          <w:szCs w:val="24"/>
        </w:rPr>
        <w:t>. З</w:t>
      </w:r>
      <w:r>
        <w:rPr>
          <w:rFonts w:ascii="Times New Roman" w:hAnsi="Times New Roman" w:cs="Times New Roman"/>
          <w:color w:val="auto"/>
          <w:sz w:val="24"/>
          <w:szCs w:val="24"/>
        </w:rPr>
        <w:t xml:space="preserve">нание назначения специального транспорта. </w:t>
      </w:r>
      <w:r>
        <w:rPr>
          <w:rFonts w:ascii="Times New Roman" w:hAnsi="Times New Roman" w:cs="Times New Roman"/>
          <w:iCs/>
          <w:color w:val="auto"/>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14:paraId="1B41D539">
      <w:pPr>
        <w:pStyle w:val="194"/>
        <w:ind w:firstLine="709"/>
        <w:jc w:val="center"/>
        <w:rPr>
          <w:rFonts w:ascii="Times New Roman" w:hAnsi="Times New Roman"/>
          <w:b/>
          <w:i/>
          <w:sz w:val="24"/>
          <w:szCs w:val="24"/>
        </w:rPr>
      </w:pPr>
      <w:r>
        <w:rPr>
          <w:rFonts w:ascii="Times New Roman" w:hAnsi="Times New Roman"/>
          <w:b/>
          <w:i/>
          <w:sz w:val="24"/>
          <w:szCs w:val="24"/>
        </w:rPr>
        <w:t>Традиции, обычаи.</w:t>
      </w:r>
    </w:p>
    <w:p w14:paraId="5FF89105">
      <w:pPr>
        <w:pStyle w:val="19"/>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Знание традиций и атрибутов праздников (Новый Год, День Победы, 8 марта, Сабантуй, 23 февраля). Знание школьных традиций. З</w:t>
      </w:r>
      <w:r>
        <w:rPr>
          <w:rFonts w:ascii="Times New Roman" w:hAnsi="Times New Roman"/>
          <w:iCs/>
          <w:color w:val="auto"/>
          <w:sz w:val="24"/>
          <w:szCs w:val="24"/>
        </w:rPr>
        <w:t>нание символики и атрибутов ислама</w:t>
      </w:r>
      <w:r>
        <w:rPr>
          <w:rFonts w:ascii="Times New Roman" w:hAnsi="Times New Roman"/>
          <w:color w:val="auto"/>
          <w:sz w:val="24"/>
          <w:szCs w:val="24"/>
        </w:rPr>
        <w:t xml:space="preserve"> (мечеть, коран, азан, хайер и др.</w:t>
      </w:r>
      <w:r>
        <w:rPr>
          <w:rFonts w:ascii="Times New Roman" w:hAnsi="Times New Roman"/>
          <w:iCs/>
          <w:color w:val="auto"/>
          <w:sz w:val="24"/>
          <w:szCs w:val="24"/>
        </w:rPr>
        <w:t xml:space="preserve">). Знание </w:t>
      </w:r>
      <w:r>
        <w:rPr>
          <w:rFonts w:ascii="Times New Roman" w:hAnsi="Times New Roman"/>
          <w:color w:val="auto"/>
          <w:sz w:val="24"/>
          <w:szCs w:val="24"/>
        </w:rPr>
        <w:t>нравственных традиций, принятых в исламе. П</w:t>
      </w:r>
      <w:r>
        <w:rPr>
          <w:rFonts w:ascii="Times New Roman" w:hAnsi="Times New Roman"/>
          <w:iCs/>
          <w:color w:val="auto"/>
          <w:sz w:val="24"/>
          <w:szCs w:val="24"/>
        </w:rPr>
        <w:t xml:space="preserve">редставление о религиях мира. </w:t>
      </w:r>
    </w:p>
    <w:p w14:paraId="71CDA16D">
      <w:pPr>
        <w:pStyle w:val="194"/>
        <w:ind w:firstLine="709"/>
        <w:jc w:val="center"/>
        <w:rPr>
          <w:rFonts w:ascii="Times New Roman" w:hAnsi="Times New Roman"/>
          <w:b/>
          <w:i/>
          <w:sz w:val="24"/>
          <w:szCs w:val="24"/>
        </w:rPr>
      </w:pPr>
      <w:r>
        <w:rPr>
          <w:rFonts w:ascii="Times New Roman" w:hAnsi="Times New Roman"/>
          <w:b/>
          <w:i/>
          <w:sz w:val="24"/>
          <w:szCs w:val="24"/>
        </w:rPr>
        <w:t>Страна.</w:t>
      </w:r>
    </w:p>
    <w:p w14:paraId="3BB64B8E">
      <w:pPr>
        <w:pStyle w:val="194"/>
        <w:ind w:firstLine="709"/>
        <w:jc w:val="both"/>
        <w:rPr>
          <w:rFonts w:ascii="Times New Roman" w:hAnsi="Times New Roman"/>
          <w:b/>
          <w:i/>
          <w:sz w:val="24"/>
          <w:szCs w:val="24"/>
        </w:rPr>
      </w:pPr>
      <w:r>
        <w:rPr>
          <w:rFonts w:ascii="Times New Roman" w:hAnsi="Times New Roman"/>
          <w:sz w:val="24"/>
          <w:szCs w:val="24"/>
        </w:rPr>
        <w:t>З</w:t>
      </w:r>
      <w:r>
        <w:rPr>
          <w:rFonts w:ascii="Times New Roman" w:hAnsi="Times New Roman"/>
          <w:iCs/>
          <w:sz w:val="24"/>
          <w:szCs w:val="24"/>
        </w:rPr>
        <w:t>нание названия государства, в котором мы живем. Знание (узнавание) государственной символики (</w:t>
      </w:r>
      <w:r>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столицы Башкортостана. З</w:t>
      </w:r>
      <w:r>
        <w:rPr>
          <w:rFonts w:ascii="Times New Roman" w:hAnsi="Times New Roman"/>
          <w:iCs/>
          <w:sz w:val="24"/>
          <w:szCs w:val="24"/>
        </w:rPr>
        <w:t xml:space="preserve">нание (узнавание) основных достопримечательностей столицы </w:t>
      </w:r>
      <w:r>
        <w:rPr>
          <w:rFonts w:ascii="Times New Roman" w:hAnsi="Times New Roman"/>
          <w:sz w:val="24"/>
          <w:szCs w:val="24"/>
        </w:rPr>
        <w:t>(Кремль, Красная площадь, театры, кинотеатры ) на фото, видео.</w:t>
      </w:r>
    </w:p>
    <w:p w14:paraId="141F267A">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названий городов России (Санкт-Петербург, Уфа, Стерлитамак, Казань, Крым, Сочи и др.). З</w:t>
      </w:r>
      <w:r>
        <w:rPr>
          <w:rFonts w:ascii="Times New Roman" w:hAnsi="Times New Roman" w:cs="Times New Roman"/>
          <w:iCs/>
          <w:color w:val="auto"/>
          <w:sz w:val="24"/>
          <w:szCs w:val="24"/>
        </w:rPr>
        <w:t>нание достопримечательностей городов России. З</w:t>
      </w:r>
      <w:r>
        <w:rPr>
          <w:rFonts w:ascii="Times New Roman" w:hAnsi="Times New Roman" w:cs="Times New Roman"/>
          <w:color w:val="auto"/>
          <w:sz w:val="24"/>
          <w:szCs w:val="24"/>
        </w:rPr>
        <w:t>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Знание национальных особенностей стран мира (Япония, Китай, Франция, Англия, Голландия, Италия, США, Германия, Египет, Мексика). Знание выдающихся людей мира.</w:t>
      </w:r>
    </w:p>
    <w:p w14:paraId="3F4F85BE">
      <w:pPr>
        <w:pStyle w:val="194"/>
        <w:ind w:firstLine="709"/>
        <w:jc w:val="center"/>
        <w:rPr>
          <w:rFonts w:ascii="Times New Roman" w:hAnsi="Times New Roman"/>
          <w:b/>
          <w:sz w:val="24"/>
          <w:szCs w:val="24"/>
        </w:rPr>
      </w:pPr>
      <w:r>
        <w:rPr>
          <w:rFonts w:ascii="Times New Roman" w:hAnsi="Times New Roman"/>
          <w:b/>
          <w:sz w:val="24"/>
          <w:szCs w:val="24"/>
          <w:lang w:val="en-US"/>
        </w:rPr>
        <w:t>VII</w:t>
      </w:r>
      <w:r>
        <w:rPr>
          <w:rFonts w:ascii="Times New Roman" w:hAnsi="Times New Roman"/>
          <w:b/>
          <w:sz w:val="24"/>
          <w:szCs w:val="24"/>
        </w:rPr>
        <w:t>. Музыка и движение</w:t>
      </w:r>
    </w:p>
    <w:p w14:paraId="2D1859E7">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09AAE7B8">
      <w:pPr>
        <w:pStyle w:val="194"/>
        <w:ind w:firstLine="709"/>
        <w:jc w:val="both"/>
        <w:rPr>
          <w:rFonts w:ascii="Times New Roman" w:hAnsi="Times New Roman"/>
          <w:sz w:val="24"/>
          <w:szCs w:val="24"/>
        </w:rPr>
      </w:pPr>
      <w:r>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14:paraId="3B07EC1F">
      <w:pPr>
        <w:pStyle w:val="194"/>
        <w:ind w:firstLine="709"/>
        <w:jc w:val="both"/>
        <w:rPr>
          <w:rFonts w:ascii="Times New Roman" w:hAnsi="Times New Roman"/>
          <w:sz w:val="24"/>
          <w:szCs w:val="24"/>
        </w:rPr>
      </w:pPr>
      <w:r>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14:paraId="47A075E8">
      <w:pPr>
        <w:pStyle w:val="194"/>
        <w:ind w:firstLine="709"/>
        <w:jc w:val="both"/>
        <w:rPr>
          <w:rFonts w:ascii="Times New Roman" w:hAnsi="Times New Roman"/>
          <w:sz w:val="24"/>
          <w:szCs w:val="24"/>
        </w:rPr>
      </w:pPr>
      <w:r>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14:paraId="34D1A5CE">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1 по 9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14:paraId="5D558EF2">
      <w:pPr>
        <w:pStyle w:val="194"/>
        <w:ind w:firstLine="709"/>
        <w:jc w:val="both"/>
        <w:rPr>
          <w:rFonts w:ascii="Times New Roman" w:hAnsi="Times New Roman" w:eastAsia="Times New Roman"/>
          <w:sz w:val="24"/>
          <w:szCs w:val="24"/>
          <w:lang w:eastAsia="ru-RU"/>
        </w:rPr>
      </w:pPr>
      <w:r>
        <w:rPr>
          <w:rFonts w:ascii="Times New Roman" w:hAnsi="Times New Roman"/>
          <w:sz w:val="24"/>
          <w:szCs w:val="24"/>
        </w:rPr>
        <w:t xml:space="preserve">Материально-техническое оснащение учебного предмета «Музыка» включает: </w:t>
      </w:r>
      <w:r>
        <w:rPr>
          <w:rFonts w:ascii="Times New Roman" w:hAnsi="Times New Roman" w:eastAsia="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курай, кубыз, домбра, фортепиано, синтезатор, гитара, барабаны, бубны, бубенцы, тарелки, ложки, ударные установки, трещетки, колокольчики.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w:t>
      </w:r>
      <w:r>
        <w:rPr>
          <w:rFonts w:ascii="Times New Roman" w:hAnsi="Times New Roman"/>
          <w:sz w:val="24"/>
          <w:szCs w:val="24"/>
        </w:rPr>
        <w:t xml:space="preserve"> </w:t>
      </w:r>
      <w:r>
        <w:rPr>
          <w:rFonts w:ascii="Times New Roman" w:hAnsi="Times New Roman" w:eastAsia="Times New Roman"/>
          <w:sz w:val="24"/>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6F48A80D">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6BEB6D67">
      <w:pPr>
        <w:pStyle w:val="194"/>
        <w:ind w:firstLine="709"/>
        <w:jc w:val="center"/>
        <w:rPr>
          <w:rFonts w:ascii="Times New Roman" w:hAnsi="Times New Roman"/>
          <w:b/>
          <w:i/>
          <w:sz w:val="24"/>
          <w:szCs w:val="24"/>
        </w:rPr>
      </w:pPr>
      <w:r>
        <w:rPr>
          <w:rFonts w:ascii="Times New Roman" w:hAnsi="Times New Roman"/>
          <w:b/>
          <w:i/>
          <w:sz w:val="24"/>
          <w:szCs w:val="24"/>
        </w:rPr>
        <w:t>Слушание.</w:t>
      </w:r>
    </w:p>
    <w:p w14:paraId="37BF9DD8">
      <w:pPr>
        <w:pStyle w:val="194"/>
        <w:ind w:firstLine="709"/>
        <w:jc w:val="both"/>
        <w:rPr>
          <w:rFonts w:ascii="Times New Roman" w:hAnsi="Times New Roman"/>
          <w:sz w:val="24"/>
          <w:szCs w:val="24"/>
        </w:rPr>
      </w:pPr>
      <w:r>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14:paraId="58756AF3">
      <w:pPr>
        <w:pStyle w:val="194"/>
        <w:ind w:firstLine="709"/>
        <w:jc w:val="center"/>
        <w:rPr>
          <w:rFonts w:ascii="Times New Roman" w:hAnsi="Times New Roman"/>
          <w:b/>
          <w:i/>
          <w:sz w:val="24"/>
          <w:szCs w:val="24"/>
        </w:rPr>
      </w:pPr>
      <w:r>
        <w:rPr>
          <w:rFonts w:ascii="Times New Roman" w:hAnsi="Times New Roman"/>
          <w:b/>
          <w:i/>
          <w:sz w:val="24"/>
          <w:szCs w:val="24"/>
        </w:rPr>
        <w:t>Пение.</w:t>
      </w:r>
    </w:p>
    <w:p w14:paraId="175DB339">
      <w:pPr>
        <w:pStyle w:val="194"/>
        <w:ind w:firstLine="709"/>
        <w:jc w:val="both"/>
        <w:rPr>
          <w:rFonts w:ascii="Times New Roman" w:hAnsi="Times New Roman"/>
          <w:sz w:val="24"/>
          <w:szCs w:val="24"/>
        </w:rPr>
      </w:pPr>
      <w:r>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Pr>
          <w:rFonts w:ascii="Times New Roman" w:hAnsi="Times New Roman"/>
          <w:bCs/>
          <w:sz w:val="24"/>
          <w:szCs w:val="24"/>
        </w:rPr>
        <w:t>ение в хоре.</w:t>
      </w:r>
      <w:r>
        <w:rPr>
          <w:rFonts w:ascii="Times New Roman" w:hAnsi="Times New Roman"/>
          <w:sz w:val="24"/>
          <w:szCs w:val="24"/>
        </w:rPr>
        <w:t xml:space="preserve"> Различение запева, припева и вступления к песне.</w:t>
      </w:r>
    </w:p>
    <w:p w14:paraId="740596E2">
      <w:pPr>
        <w:pStyle w:val="194"/>
        <w:ind w:firstLine="709"/>
        <w:jc w:val="center"/>
        <w:rPr>
          <w:rFonts w:ascii="Times New Roman" w:hAnsi="Times New Roman"/>
          <w:b/>
          <w:i/>
          <w:sz w:val="24"/>
          <w:szCs w:val="24"/>
        </w:rPr>
      </w:pPr>
      <w:r>
        <w:rPr>
          <w:rFonts w:ascii="Times New Roman" w:hAnsi="Times New Roman"/>
          <w:b/>
          <w:i/>
          <w:sz w:val="24"/>
          <w:szCs w:val="24"/>
        </w:rPr>
        <w:t>Движение под музыку.</w:t>
      </w:r>
    </w:p>
    <w:p w14:paraId="373804E6">
      <w:pPr>
        <w:pStyle w:val="194"/>
        <w:ind w:firstLine="709"/>
        <w:jc w:val="both"/>
        <w:rPr>
          <w:rFonts w:ascii="Times New Roman" w:hAnsi="Times New Roman"/>
          <w:sz w:val="24"/>
          <w:szCs w:val="24"/>
        </w:rPr>
      </w:pPr>
      <w:r>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141DB4C3">
      <w:pPr>
        <w:pStyle w:val="194"/>
        <w:ind w:firstLine="709"/>
        <w:jc w:val="center"/>
        <w:rPr>
          <w:rFonts w:ascii="Times New Roman" w:hAnsi="Times New Roman"/>
          <w:b/>
          <w:i/>
          <w:sz w:val="24"/>
          <w:szCs w:val="24"/>
        </w:rPr>
      </w:pPr>
      <w:r>
        <w:rPr>
          <w:rFonts w:ascii="Times New Roman" w:hAnsi="Times New Roman"/>
          <w:b/>
          <w:i/>
          <w:sz w:val="24"/>
          <w:szCs w:val="24"/>
        </w:rPr>
        <w:t>Игра на музыкальных инструментах.</w:t>
      </w:r>
    </w:p>
    <w:p w14:paraId="3215CA9A">
      <w:pPr>
        <w:pStyle w:val="194"/>
        <w:ind w:firstLine="709"/>
        <w:jc w:val="both"/>
        <w:rPr>
          <w:rFonts w:ascii="Times New Roman" w:hAnsi="Times New Roman"/>
          <w:sz w:val="24"/>
          <w:szCs w:val="24"/>
        </w:rPr>
      </w:pPr>
      <w:r>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19FEEF3F">
      <w:pPr>
        <w:pStyle w:val="194"/>
        <w:ind w:firstLine="709"/>
        <w:jc w:val="center"/>
        <w:rPr>
          <w:rFonts w:ascii="Times New Roman" w:hAnsi="Times New Roman"/>
          <w:b/>
          <w:sz w:val="24"/>
          <w:szCs w:val="24"/>
        </w:rPr>
      </w:pPr>
      <w:r>
        <w:rPr>
          <w:rFonts w:ascii="Times New Roman" w:hAnsi="Times New Roman"/>
          <w:b/>
          <w:sz w:val="24"/>
          <w:szCs w:val="24"/>
          <w:lang w:val="en-US"/>
        </w:rPr>
        <w:t>VIII</w:t>
      </w:r>
      <w:r>
        <w:rPr>
          <w:rFonts w:ascii="Times New Roman" w:hAnsi="Times New Roman"/>
          <w:b/>
          <w:sz w:val="24"/>
          <w:szCs w:val="24"/>
        </w:rPr>
        <w:t>. Изобразительная деятельность</w:t>
      </w:r>
    </w:p>
    <w:p w14:paraId="1C93F52A">
      <w:pPr>
        <w:pStyle w:val="194"/>
        <w:ind w:firstLine="709"/>
        <w:jc w:val="center"/>
        <w:rPr>
          <w:rFonts w:ascii="Times New Roman" w:hAnsi="Times New Roman"/>
          <w:b/>
          <w:sz w:val="24"/>
          <w:szCs w:val="24"/>
        </w:rPr>
      </w:pPr>
      <w:r>
        <w:rPr>
          <w:rFonts w:ascii="Times New Roman" w:hAnsi="Times New Roman"/>
          <w:b/>
          <w:sz w:val="24"/>
          <w:szCs w:val="24"/>
        </w:rPr>
        <w:t>(лепка, рисование, аппликация)</w:t>
      </w:r>
    </w:p>
    <w:p w14:paraId="378BFD0B">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158F0257">
      <w:pPr>
        <w:pStyle w:val="194"/>
        <w:ind w:firstLine="709"/>
        <w:jc w:val="both"/>
        <w:rPr>
          <w:rFonts w:ascii="Times New Roman" w:hAnsi="Times New Roman"/>
          <w:sz w:val="24"/>
          <w:szCs w:val="24"/>
        </w:rPr>
      </w:pPr>
      <w:r>
        <w:rPr>
          <w:rFonts w:ascii="Times New Roman" w:hAnsi="Times New Roman"/>
          <w:bCs/>
          <w:sz w:val="24"/>
          <w:szCs w:val="24"/>
        </w:rPr>
        <w:t xml:space="preserve">Изобразительная деятельность </w:t>
      </w:r>
      <w:r>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Pr>
          <w:rFonts w:ascii="Times New Roman" w:hAnsi="Times New Roman"/>
          <w:sz w:val="24"/>
          <w:szCs w:val="24"/>
        </w:rPr>
        <w:tab/>
      </w:r>
      <w:r>
        <w:rPr>
          <w:rFonts w:ascii="Times New Roman" w:hAnsi="Times New Roman"/>
          <w:sz w:val="24"/>
          <w:szCs w:val="24"/>
        </w:rP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14:paraId="668EA2E1">
      <w:pPr>
        <w:pStyle w:val="194"/>
        <w:ind w:firstLine="709"/>
        <w:jc w:val="both"/>
        <w:rPr>
          <w:rFonts w:ascii="Times New Roman" w:hAnsi="Times New Roman"/>
          <w:sz w:val="24"/>
          <w:szCs w:val="24"/>
        </w:rPr>
      </w:pPr>
      <w:r>
        <w:rPr>
          <w:rFonts w:ascii="Times New Roman" w:hAnsi="Times New Roman"/>
          <w:bCs/>
          <w:sz w:val="24"/>
          <w:szCs w:val="24"/>
        </w:rPr>
        <w:t>Целью обучения</w:t>
      </w:r>
      <w:r>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6A136C77">
      <w:pPr>
        <w:pStyle w:val="194"/>
        <w:ind w:firstLine="709"/>
        <w:jc w:val="both"/>
        <w:rPr>
          <w:rFonts w:ascii="Times New Roman" w:hAnsi="Times New Roman"/>
          <w:sz w:val="24"/>
          <w:szCs w:val="24"/>
        </w:rPr>
      </w:pPr>
      <w:r>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14:paraId="55FE64D3">
      <w:pPr>
        <w:pStyle w:val="194"/>
        <w:ind w:firstLine="709"/>
        <w:jc w:val="both"/>
        <w:rPr>
          <w:rFonts w:ascii="Times New Roman" w:hAnsi="Times New Roman"/>
          <w:sz w:val="24"/>
          <w:szCs w:val="24"/>
        </w:rPr>
      </w:pPr>
      <w:r>
        <w:rPr>
          <w:rFonts w:ascii="Times New Roman" w:hAnsi="Times New Roman"/>
          <w:sz w:val="24"/>
          <w:szCs w:val="24"/>
        </w:rPr>
        <w:t xml:space="preserve">В учебном плане предмет представлен с 1 по 9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14:paraId="0E7BE30D">
      <w:pPr>
        <w:pStyle w:val="194"/>
        <w:ind w:firstLine="709"/>
        <w:jc w:val="both"/>
        <w:rPr>
          <w:rFonts w:ascii="Times New Roman" w:hAnsi="Times New Roman"/>
          <w:bCs/>
          <w:sz w:val="24"/>
          <w:szCs w:val="24"/>
        </w:rPr>
      </w:pPr>
      <w:r>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bCs/>
          <w:sz w:val="24"/>
          <w:szCs w:val="24"/>
        </w:rPr>
        <w:t xml:space="preserve"> н</w:t>
      </w:r>
      <w:r>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4"/>
          <w:szCs w:val="24"/>
        </w:rPr>
        <w:t xml:space="preserve"> о</w:t>
      </w:r>
      <w:r>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Pr>
          <w:rFonts w:ascii="Times New Roman" w:hAnsi="Times New Roman"/>
          <w:sz w:val="24"/>
          <w:szCs w:val="24"/>
          <w:shd w:val="clear" w:color="auto" w:fill="FFFFFF"/>
        </w:rPr>
        <w:t>для хранения бумаги и работ учащихся</w:t>
      </w:r>
      <w:r>
        <w:rPr>
          <w:rFonts w:ascii="Times New Roman" w:hAnsi="Times New Roman"/>
          <w:sz w:val="24"/>
          <w:szCs w:val="24"/>
        </w:rPr>
        <w:t xml:space="preserve"> и др.; магнитная и ковролиновая доски; </w:t>
      </w:r>
      <w:r>
        <w:rPr>
          <w:rFonts w:ascii="Times New Roman" w:hAnsi="Times New Roman"/>
          <w:bCs/>
          <w:sz w:val="24"/>
          <w:szCs w:val="24"/>
        </w:rPr>
        <w:t>р</w:t>
      </w:r>
      <w:r>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14:paraId="349707A8">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21FE9EB3">
      <w:pPr>
        <w:pStyle w:val="194"/>
        <w:ind w:firstLine="709"/>
        <w:jc w:val="center"/>
        <w:rPr>
          <w:rFonts w:ascii="Times New Roman" w:hAnsi="Times New Roman"/>
          <w:b/>
          <w:i/>
          <w:sz w:val="24"/>
          <w:szCs w:val="24"/>
        </w:rPr>
      </w:pPr>
      <w:r>
        <w:rPr>
          <w:rFonts w:ascii="Times New Roman" w:hAnsi="Times New Roman"/>
          <w:b/>
          <w:i/>
          <w:sz w:val="24"/>
          <w:szCs w:val="24"/>
        </w:rPr>
        <w:t>Лепка.</w:t>
      </w:r>
    </w:p>
    <w:p w14:paraId="07202A88">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 xml:space="preserve">Размазывание пластилина по шаблону (внутри контура). </w:t>
      </w:r>
      <w:r>
        <w:rPr>
          <w:rFonts w:ascii="Times New Roman" w:hAnsi="Times New Roman" w:cs="Times New Roman"/>
          <w:bCs/>
          <w:color w:val="auto"/>
          <w:sz w:val="24"/>
          <w:szCs w:val="24"/>
        </w:rPr>
        <w:t>К</w:t>
      </w:r>
      <w:r>
        <w:rPr>
          <w:rFonts w:ascii="Times New Roman" w:hAnsi="Times New Roman" w:cs="Times New Roman"/>
          <w:color w:val="auto"/>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Pr>
          <w:rFonts w:ascii="Times New Roman" w:hAnsi="Times New Roman" w:cs="Times New Roman"/>
          <w:bCs/>
          <w:color w:val="auto"/>
          <w:sz w:val="24"/>
          <w:szCs w:val="24"/>
        </w:rPr>
        <w:t>С</w:t>
      </w:r>
      <w:r>
        <w:rPr>
          <w:rFonts w:ascii="Times New Roman" w:hAnsi="Times New Roman" w:cs="Times New Roman"/>
          <w:color w:val="auto"/>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14:paraId="2E409E07">
      <w:pPr>
        <w:pStyle w:val="195"/>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14:paraId="0E0DC50F">
      <w:pPr>
        <w:pStyle w:val="194"/>
        <w:ind w:firstLine="709"/>
        <w:jc w:val="center"/>
        <w:rPr>
          <w:rFonts w:ascii="Times New Roman" w:hAnsi="Times New Roman"/>
          <w:b/>
          <w:i/>
          <w:sz w:val="24"/>
          <w:szCs w:val="24"/>
        </w:rPr>
      </w:pPr>
      <w:r>
        <w:rPr>
          <w:rFonts w:ascii="Times New Roman" w:hAnsi="Times New Roman"/>
          <w:b/>
          <w:i/>
          <w:sz w:val="24"/>
          <w:szCs w:val="24"/>
        </w:rPr>
        <w:t>Аппликация.</w:t>
      </w:r>
    </w:p>
    <w:p w14:paraId="5AE28674">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 xml:space="preserve">Узнавание (различение) разных видов бумаги: цветная бумага, </w:t>
      </w:r>
      <w:r>
        <w:rPr>
          <w:rFonts w:ascii="Times New Roman" w:hAnsi="Times New Roman" w:cs="Times New Roman"/>
          <w:color w:val="auto"/>
          <w:sz w:val="24"/>
          <w:szCs w:val="24"/>
        </w:rPr>
        <w:t>картон</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фольга</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салфетка</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54DB92B3">
      <w:pPr>
        <w:pStyle w:val="194"/>
        <w:ind w:firstLine="709"/>
        <w:jc w:val="center"/>
        <w:rPr>
          <w:rFonts w:ascii="Times New Roman" w:hAnsi="Times New Roman"/>
          <w:bCs/>
          <w:i/>
          <w:sz w:val="24"/>
          <w:szCs w:val="24"/>
        </w:rPr>
      </w:pPr>
      <w:r>
        <w:rPr>
          <w:rFonts w:ascii="Times New Roman" w:hAnsi="Times New Roman"/>
          <w:b/>
          <w:bCs/>
          <w:i/>
          <w:sz w:val="24"/>
          <w:szCs w:val="24"/>
        </w:rPr>
        <w:t>Рисование</w:t>
      </w:r>
      <w:r>
        <w:rPr>
          <w:rFonts w:ascii="Times New Roman" w:hAnsi="Times New Roman"/>
          <w:bCs/>
          <w:i/>
          <w:sz w:val="24"/>
          <w:szCs w:val="24"/>
        </w:rPr>
        <w:t>.</w:t>
      </w:r>
    </w:p>
    <w:p w14:paraId="776B38E7">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14:paraId="2871FACF">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eastAsia="Times New Roman CYR" w:cs="Times New Roman"/>
          <w:color w:val="auto"/>
          <w:sz w:val="24"/>
          <w:szCs w:val="24"/>
        </w:rPr>
        <w:t xml:space="preserve">Рисование точек. </w:t>
      </w:r>
      <w:r>
        <w:rPr>
          <w:rFonts w:ascii="Times New Roman" w:hAnsi="Times New Roman" w:eastAsia="Times New Roman CYR" w:cs="Times New Roman"/>
          <w:bCs/>
          <w:color w:val="auto"/>
          <w:sz w:val="24"/>
          <w:szCs w:val="24"/>
        </w:rPr>
        <w:t>Рисование вертикальных (горизонтальных, наклонных) линий.</w:t>
      </w:r>
      <w:r>
        <w:rPr>
          <w:rFonts w:ascii="Times New Roman" w:hAnsi="Times New Roman" w:eastAsia="Times New Roman CYR" w:cs="Times New Roman"/>
          <w:color w:val="auto"/>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Pr>
          <w:rFonts w:ascii="Times New Roman" w:hAnsi="Times New Roman" w:eastAsia="Calibri" w:cs="Times New Roman"/>
          <w:bCs/>
          <w:color w:val="auto"/>
          <w:sz w:val="24"/>
          <w:szCs w:val="24"/>
        </w:rPr>
        <w:t xml:space="preserve">Дополнение сюжетного рисунка отдельными предметами (объектами), связанными между собой по смыслу. </w:t>
      </w:r>
      <w:r>
        <w:rPr>
          <w:rFonts w:ascii="Times New Roman" w:hAnsi="Times New Roman" w:cs="Times New Roman"/>
          <w:color w:val="auto"/>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14:paraId="08079BDD">
      <w:pPr>
        <w:autoSpaceDE w:val="0"/>
        <w:spacing w:after="0" w:line="240" w:lineRule="auto"/>
        <w:ind w:firstLine="709"/>
        <w:jc w:val="both"/>
        <w:rPr>
          <w:rFonts w:ascii="Times New Roman" w:hAnsi="Times New Roman" w:cs="Times New Roman"/>
          <w:color w:val="auto"/>
          <w:sz w:val="24"/>
          <w:szCs w:val="24"/>
        </w:rPr>
      </w:pPr>
    </w:p>
    <w:p w14:paraId="711518A4">
      <w:pPr>
        <w:pStyle w:val="194"/>
        <w:ind w:firstLine="709"/>
        <w:jc w:val="center"/>
        <w:rPr>
          <w:rFonts w:ascii="Times New Roman" w:hAnsi="Times New Roman"/>
          <w:b/>
          <w:sz w:val="24"/>
          <w:szCs w:val="24"/>
        </w:rPr>
      </w:pPr>
      <w:r>
        <w:rPr>
          <w:rFonts w:ascii="Times New Roman" w:hAnsi="Times New Roman"/>
          <w:b/>
          <w:sz w:val="24"/>
          <w:szCs w:val="24"/>
          <w:lang w:val="en-US"/>
        </w:rPr>
        <w:t>IX</w:t>
      </w:r>
      <w:r>
        <w:rPr>
          <w:rFonts w:ascii="Times New Roman" w:hAnsi="Times New Roman"/>
          <w:b/>
          <w:sz w:val="24"/>
          <w:szCs w:val="24"/>
        </w:rPr>
        <w:t>. Адаптивная физкультура</w:t>
      </w:r>
    </w:p>
    <w:p w14:paraId="4B287A25">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73FF5364">
      <w:pPr>
        <w:pStyle w:val="194"/>
        <w:ind w:firstLine="709"/>
        <w:jc w:val="both"/>
        <w:rPr>
          <w:rFonts w:ascii="Times New Roman" w:hAnsi="Times New Roman"/>
          <w:sz w:val="24"/>
          <w:szCs w:val="24"/>
        </w:rPr>
      </w:pPr>
      <w:r>
        <w:rPr>
          <w:rFonts w:ascii="Times New Roman" w:hAnsi="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Pr>
          <w:rFonts w:ascii="Times New Roman" w:hAnsi="Times New Roman"/>
          <w:i/>
          <w:sz w:val="24"/>
          <w:szCs w:val="24"/>
        </w:rPr>
        <w:t xml:space="preserve"> </w:t>
      </w:r>
      <w:r>
        <w:rPr>
          <w:rFonts w:ascii="Times New Roman" w:hAnsi="Times New Roman"/>
          <w:sz w:val="24"/>
          <w:szCs w:val="24"/>
        </w:rPr>
        <w:t>занятий по</w:t>
      </w:r>
      <w:r>
        <w:rPr>
          <w:rFonts w:ascii="Times New Roman" w:hAnsi="Times New Roman"/>
          <w:i/>
          <w:sz w:val="24"/>
          <w:szCs w:val="24"/>
        </w:rPr>
        <w:t xml:space="preserve"> </w:t>
      </w:r>
      <w:r>
        <w:rPr>
          <w:rFonts w:ascii="Times New Roman" w:hAnsi="Times New Roman"/>
          <w:sz w:val="24"/>
          <w:szCs w:val="24"/>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14:paraId="62EF2733">
      <w:pPr>
        <w:pStyle w:val="194"/>
        <w:ind w:firstLine="709"/>
        <w:jc w:val="both"/>
        <w:rPr>
          <w:rFonts w:ascii="Times New Roman" w:hAnsi="Times New Roman"/>
          <w:sz w:val="24"/>
          <w:szCs w:val="24"/>
        </w:rPr>
      </w:pPr>
      <w:r>
        <w:rPr>
          <w:rFonts w:ascii="Times New Roman" w:hAnsi="Times New Roman"/>
          <w:sz w:val="24"/>
          <w:szCs w:val="24"/>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14:paraId="0392C65A">
      <w:pPr>
        <w:pStyle w:val="194"/>
        <w:ind w:firstLine="709"/>
        <w:jc w:val="both"/>
        <w:rPr>
          <w:rFonts w:ascii="Times New Roman" w:hAnsi="Times New Roman"/>
          <w:sz w:val="24"/>
          <w:szCs w:val="24"/>
        </w:rPr>
      </w:pPr>
      <w:r>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учатся езде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Pr>
          <w:rFonts w:ascii="Times New Roman" w:hAnsi="Times New Roman"/>
          <w:iCs/>
          <w:sz w:val="24"/>
          <w:szCs w:val="24"/>
        </w:rPr>
        <w:t xml:space="preserve">общеразвивающие и корригирующие упражнения. </w:t>
      </w:r>
      <w:r>
        <w:rPr>
          <w:rFonts w:ascii="Times New Roman" w:hAnsi="Times New Roman"/>
          <w:sz w:val="24"/>
          <w:szCs w:val="24"/>
        </w:rPr>
        <w:t xml:space="preserve">Программный материал раздела «Туризм» предусматривает овладение различными туристическими навыками. </w:t>
      </w:r>
    </w:p>
    <w:p w14:paraId="583E7E4D">
      <w:pPr>
        <w:pStyle w:val="194"/>
        <w:ind w:firstLine="709"/>
        <w:jc w:val="both"/>
        <w:rPr>
          <w:rFonts w:ascii="Times New Roman" w:hAnsi="Times New Roman" w:eastAsia="Times New Roman"/>
          <w:sz w:val="24"/>
          <w:szCs w:val="24"/>
          <w:lang w:eastAsia="ru-RU"/>
        </w:rPr>
      </w:pPr>
      <w:r>
        <w:rPr>
          <w:rFonts w:ascii="Times New Roman" w:hAnsi="Times New Roman"/>
          <w:sz w:val="24"/>
          <w:szCs w:val="24"/>
        </w:rPr>
        <w:t xml:space="preserve">В учебном плане предмет представлен с 1 по 13 год обучения. Материально-техническое </w:t>
      </w:r>
      <w:r>
        <w:rPr>
          <w:rFonts w:ascii="Times New Roman" w:hAnsi="Times New Roman"/>
          <w:bCs/>
          <w:sz w:val="24"/>
          <w:szCs w:val="24"/>
        </w:rPr>
        <w:t xml:space="preserve">оснащение учебного предмета предусматривает </w:t>
      </w:r>
      <w:r>
        <w:rPr>
          <w:rFonts w:ascii="Times New Roman" w:hAnsi="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Pr>
          <w:rFonts w:ascii="Times New Roman" w:hAnsi="Times New Roman"/>
          <w:bCs/>
          <w:sz w:val="24"/>
          <w:szCs w:val="24"/>
        </w:rPr>
        <w:t xml:space="preserve">«Адаптивная физкультура» </w:t>
      </w:r>
      <w:r>
        <w:rPr>
          <w:rFonts w:ascii="Times New Roman" w:hAnsi="Times New Roman"/>
          <w:sz w:val="24"/>
          <w:szCs w:val="24"/>
        </w:rPr>
        <w:t xml:space="preserve">включает: </w:t>
      </w:r>
      <w:r>
        <w:rPr>
          <w:rFonts w:ascii="Times New Roman" w:hAnsi="Times New Roman" w:eastAsia="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Pr>
          <w:rFonts w:ascii="Times New Roman" w:hAnsi="Times New Roman"/>
          <w:sz w:val="24"/>
          <w:szCs w:val="24"/>
        </w:rPr>
        <w:t xml:space="preserve"> </w:t>
      </w:r>
      <w:r>
        <w:rPr>
          <w:rFonts w:ascii="Times New Roman" w:hAnsi="Times New Roman" w:eastAsia="Times New Roman"/>
          <w:sz w:val="24"/>
          <w:szCs w:val="24"/>
          <w:lang w:eastAsia="ru-RU"/>
        </w:rPr>
        <w:t xml:space="preserve">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14:paraId="2532349A">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278C9475">
      <w:pPr>
        <w:pStyle w:val="194"/>
        <w:ind w:firstLine="709"/>
        <w:jc w:val="center"/>
        <w:rPr>
          <w:rFonts w:ascii="Times New Roman" w:hAnsi="Times New Roman"/>
          <w:b/>
          <w:i/>
          <w:sz w:val="24"/>
          <w:szCs w:val="24"/>
        </w:rPr>
      </w:pPr>
      <w:r>
        <w:rPr>
          <w:rFonts w:ascii="Times New Roman" w:hAnsi="Times New Roman"/>
          <w:b/>
          <w:i/>
          <w:sz w:val="24"/>
          <w:szCs w:val="24"/>
        </w:rPr>
        <w:t>Коррекционные подвижные игры.</w:t>
      </w:r>
    </w:p>
    <w:p w14:paraId="5018087C">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Элементы спортивных игр и спортивных упражнений</w:t>
      </w:r>
      <w:r>
        <w:rPr>
          <w:rFonts w:ascii="Times New Roman" w:hAnsi="Times New Roman" w:cs="Times New Roman"/>
          <w:color w:val="auto"/>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Fonts w:ascii="Times New Roman" w:hAnsi="Times New Roman" w:cs="Times New Roman"/>
          <w:i/>
          <w:color w:val="auto"/>
          <w:sz w:val="24"/>
          <w:szCs w:val="24"/>
        </w:rPr>
        <w:t>Подвижные игры.</w:t>
      </w:r>
      <w:r>
        <w:rPr>
          <w:rFonts w:ascii="Times New Roman" w:hAnsi="Times New Roman" w:cs="Times New Roman"/>
          <w:color w:val="auto"/>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Соблюдение последовательности действий в игре-эстафете «Собери пирамидку»: бег к пирамидке, надевание кольца</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бег в обратную сторону, передача эстафеты. Соблюдение правил игры «Бросай-ка». Соблюдение правил игры «Быстрые санки»</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Соблюдение последовательности действий в игре-эстафете «Строим дом».</w:t>
      </w:r>
    </w:p>
    <w:p w14:paraId="0AA20514">
      <w:pPr>
        <w:pStyle w:val="194"/>
        <w:ind w:firstLine="709"/>
        <w:jc w:val="center"/>
        <w:rPr>
          <w:rFonts w:ascii="Times New Roman" w:hAnsi="Times New Roman"/>
          <w:b/>
          <w:i/>
          <w:sz w:val="24"/>
          <w:szCs w:val="24"/>
        </w:rPr>
      </w:pPr>
    </w:p>
    <w:p w14:paraId="6CBAFA4E">
      <w:pPr>
        <w:pStyle w:val="194"/>
        <w:ind w:firstLine="709"/>
        <w:jc w:val="center"/>
        <w:rPr>
          <w:rFonts w:ascii="Times New Roman" w:hAnsi="Times New Roman"/>
          <w:b/>
          <w:i/>
          <w:sz w:val="24"/>
          <w:szCs w:val="24"/>
        </w:rPr>
      </w:pPr>
      <w:r>
        <w:rPr>
          <w:rFonts w:ascii="Times New Roman" w:hAnsi="Times New Roman"/>
          <w:b/>
          <w:i/>
          <w:sz w:val="24"/>
          <w:szCs w:val="24"/>
        </w:rPr>
        <w:t>Велосипедная подготовка.</w:t>
      </w:r>
    </w:p>
    <w:p w14:paraId="715AD8B8">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Узнавание (различение) составных частей трехколесного велосипеда: руль, колесо, педали, седло, раму,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69ACAE00">
      <w:pPr>
        <w:pStyle w:val="194"/>
        <w:ind w:firstLine="709"/>
        <w:jc w:val="center"/>
        <w:rPr>
          <w:rFonts w:ascii="Times New Roman" w:hAnsi="Times New Roman"/>
          <w:b/>
          <w:i/>
          <w:sz w:val="24"/>
          <w:szCs w:val="24"/>
        </w:rPr>
      </w:pPr>
      <w:r>
        <w:rPr>
          <w:rFonts w:ascii="Times New Roman" w:hAnsi="Times New Roman"/>
          <w:b/>
          <w:i/>
          <w:sz w:val="24"/>
          <w:szCs w:val="24"/>
        </w:rPr>
        <w:t>Лыжная подготовка.</w:t>
      </w:r>
    </w:p>
    <w:p w14:paraId="059A7063">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14:paraId="0F155898">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3B974ACE">
      <w:pPr>
        <w:pStyle w:val="194"/>
        <w:ind w:firstLine="709"/>
        <w:jc w:val="center"/>
        <w:rPr>
          <w:rFonts w:ascii="Times New Roman" w:hAnsi="Times New Roman"/>
          <w:b/>
          <w:sz w:val="24"/>
          <w:szCs w:val="24"/>
        </w:rPr>
      </w:pPr>
      <w:r>
        <w:rPr>
          <w:rFonts w:ascii="Times New Roman" w:hAnsi="Times New Roman"/>
          <w:b/>
          <w:i/>
          <w:sz w:val="24"/>
          <w:szCs w:val="24"/>
        </w:rPr>
        <w:t>Туризм</w:t>
      </w:r>
      <w:r>
        <w:rPr>
          <w:rFonts w:ascii="Times New Roman" w:hAnsi="Times New Roman"/>
          <w:b/>
          <w:sz w:val="24"/>
          <w:szCs w:val="24"/>
        </w:rPr>
        <w:t>.</w:t>
      </w:r>
    </w:p>
    <w:p w14:paraId="1F4760C5">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14:paraId="6364BD70">
      <w:pPr>
        <w:pStyle w:val="194"/>
        <w:ind w:firstLine="709"/>
        <w:jc w:val="center"/>
        <w:rPr>
          <w:rFonts w:ascii="Times New Roman" w:hAnsi="Times New Roman"/>
          <w:b/>
          <w:i/>
          <w:sz w:val="24"/>
          <w:szCs w:val="24"/>
        </w:rPr>
      </w:pPr>
    </w:p>
    <w:p w14:paraId="5157EC29">
      <w:pPr>
        <w:pStyle w:val="194"/>
        <w:ind w:firstLine="709"/>
        <w:jc w:val="center"/>
        <w:rPr>
          <w:rFonts w:ascii="Times New Roman" w:hAnsi="Times New Roman"/>
          <w:b/>
          <w:i/>
          <w:sz w:val="24"/>
          <w:szCs w:val="24"/>
        </w:rPr>
      </w:pPr>
    </w:p>
    <w:p w14:paraId="2DCFF6E1">
      <w:pPr>
        <w:pStyle w:val="194"/>
        <w:ind w:firstLine="709"/>
        <w:jc w:val="center"/>
        <w:rPr>
          <w:rFonts w:ascii="Times New Roman" w:hAnsi="Times New Roman"/>
          <w:b/>
          <w:i/>
          <w:sz w:val="24"/>
          <w:szCs w:val="24"/>
        </w:rPr>
      </w:pPr>
      <w:r>
        <w:rPr>
          <w:rFonts w:ascii="Times New Roman" w:hAnsi="Times New Roman"/>
          <w:b/>
          <w:i/>
          <w:sz w:val="24"/>
          <w:szCs w:val="24"/>
        </w:rPr>
        <w:t>Физическая подготовка.</w:t>
      </w:r>
    </w:p>
    <w:p w14:paraId="5FDAA7E5">
      <w:pPr>
        <w:pStyle w:val="195"/>
        <w:spacing w:after="0" w:line="240" w:lineRule="auto"/>
        <w:ind w:left="0" w:firstLine="709"/>
        <w:jc w:val="both"/>
        <w:rPr>
          <w:rFonts w:ascii="Times New Roman" w:hAnsi="Times New Roman"/>
          <w:spacing w:val="-2"/>
          <w:sz w:val="24"/>
          <w:szCs w:val="24"/>
        </w:rPr>
      </w:pPr>
      <w:r>
        <w:rPr>
          <w:rFonts w:ascii="Times New Roman" w:hAnsi="Times New Roman"/>
          <w:i/>
          <w:iCs/>
          <w:sz w:val="24"/>
          <w:szCs w:val="24"/>
        </w:rPr>
        <w:t xml:space="preserve">Построения и перестроения. </w:t>
      </w:r>
      <w:r>
        <w:rPr>
          <w:rFonts w:ascii="Times New Roman" w:hAnsi="Times New Roman"/>
          <w:iCs/>
          <w:sz w:val="24"/>
          <w:szCs w:val="24"/>
        </w:rPr>
        <w:t>П</w:t>
      </w:r>
      <w:r>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Pr>
          <w:rFonts w:ascii="Times New Roman" w:hAnsi="Times New Roman"/>
          <w:spacing w:val="-2"/>
          <w:sz w:val="24"/>
          <w:szCs w:val="24"/>
        </w:rPr>
        <w:t xml:space="preserve">в колонне. </w:t>
      </w:r>
    </w:p>
    <w:p w14:paraId="72BBBD5A">
      <w:pPr>
        <w:pStyle w:val="195"/>
        <w:spacing w:after="0" w:line="240" w:lineRule="auto"/>
        <w:ind w:left="0" w:firstLine="709"/>
        <w:jc w:val="both"/>
        <w:rPr>
          <w:rFonts w:ascii="Times New Roman" w:hAnsi="Times New Roman"/>
          <w:sz w:val="24"/>
          <w:szCs w:val="24"/>
        </w:rPr>
      </w:pPr>
      <w:r>
        <w:rPr>
          <w:rFonts w:ascii="Times New Roman" w:hAnsi="Times New Roman"/>
          <w:i/>
          <w:iCs/>
          <w:sz w:val="24"/>
          <w:szCs w:val="24"/>
        </w:rPr>
        <w:t>Общеразвивающие и корригирующие упражнения.</w:t>
      </w:r>
      <w:r>
        <w:rPr>
          <w:rFonts w:ascii="Times New Roman" w:hAnsi="Times New Roman"/>
          <w:iCs/>
          <w:sz w:val="24"/>
          <w:szCs w:val="24"/>
        </w:rPr>
        <w:t xml:space="preserve"> Дыхательные упражнения: </w:t>
      </w:r>
      <w:r>
        <w:rPr>
          <w:rFonts w:ascii="Times New Roman" w:hAnsi="Times New Roman"/>
          <w:spacing w:val="-2"/>
          <w:sz w:val="24"/>
          <w:szCs w:val="24"/>
        </w:rPr>
        <w:t>произвольный вдох (выдох) через рот (нос), произвольный вдох через нос (рот), выдох через рот</w:t>
      </w:r>
      <w:r>
        <w:rPr>
          <w:rFonts w:ascii="Times New Roman" w:hAnsi="Times New Roman"/>
          <w:i/>
          <w:spacing w:val="-10"/>
          <w:sz w:val="24"/>
          <w:szCs w:val="24"/>
        </w:rPr>
        <w:t xml:space="preserve"> </w:t>
      </w:r>
      <w:r>
        <w:rPr>
          <w:rFonts w:ascii="Times New Roman" w:hAnsi="Times New Roman"/>
          <w:spacing w:val="-10"/>
          <w:sz w:val="24"/>
          <w:szCs w:val="24"/>
        </w:rPr>
        <w:t xml:space="preserve">(нос). </w:t>
      </w:r>
      <w:r>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Pr>
          <w:rFonts w:ascii="Times New Roman" w:hAnsi="Times New Roman"/>
          <w:spacing w:val="-10"/>
          <w:sz w:val="24"/>
          <w:szCs w:val="24"/>
        </w:rPr>
        <w:t>К</w:t>
      </w:r>
      <w:r>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Pr>
          <w:rFonts w:ascii="Times New Roman" w:hAnsi="Times New Roman"/>
          <w:spacing w:val="-3"/>
          <w:sz w:val="24"/>
          <w:szCs w:val="24"/>
        </w:rPr>
        <w:t>в исхо</w:t>
      </w:r>
      <w:r>
        <w:rPr>
          <w:rFonts w:ascii="Times New Roman" w:hAnsi="Times New Roman"/>
          <w:spacing w:val="-1"/>
          <w:sz w:val="24"/>
          <w:szCs w:val="24"/>
        </w:rPr>
        <w:t xml:space="preserve">дных положениях «стоя», «сидя», «лежа» (на боку, на </w:t>
      </w:r>
      <w:r>
        <w:rPr>
          <w:rFonts w:ascii="Times New Roman" w:hAnsi="Times New Roman"/>
          <w:spacing w:val="-3"/>
          <w:sz w:val="24"/>
          <w:szCs w:val="24"/>
        </w:rPr>
        <w:t xml:space="preserve">спине, на животе): вперед, назад, в стороны, вверх, вниз, круговые движения. </w:t>
      </w:r>
      <w:r>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14:paraId="7B73F260">
      <w:pPr>
        <w:pStyle w:val="19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Pr>
          <w:rFonts w:ascii="Times New Roman" w:hAnsi="Times New Roman"/>
          <w:spacing w:val="-10"/>
          <w:sz w:val="24"/>
          <w:szCs w:val="24"/>
        </w:rPr>
        <w:t>П</w:t>
      </w:r>
      <w:r>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14:paraId="6FA0FDA6">
      <w:pPr>
        <w:pStyle w:val="195"/>
        <w:spacing w:after="0" w:line="240" w:lineRule="auto"/>
        <w:ind w:left="0" w:firstLine="709"/>
        <w:jc w:val="both"/>
        <w:rPr>
          <w:rFonts w:ascii="Times New Roman" w:hAnsi="Times New Roman"/>
          <w:sz w:val="24"/>
          <w:szCs w:val="24"/>
        </w:rPr>
      </w:pPr>
      <w:r>
        <w:rPr>
          <w:rFonts w:ascii="Times New Roman" w:hAnsi="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Pr>
          <w:rFonts w:ascii="Times New Roman" w:hAnsi="Times New Roman"/>
          <w:spacing w:val="-7"/>
          <w:sz w:val="24"/>
          <w:szCs w:val="24"/>
        </w:rPr>
        <w:t xml:space="preserve"> </w:t>
      </w:r>
      <w:r>
        <w:rPr>
          <w:rFonts w:ascii="Times New Roman" w:hAnsi="Times New Roman"/>
          <w:sz w:val="24"/>
          <w:szCs w:val="24"/>
        </w:rPr>
        <w:t xml:space="preserve">положение, поочередное поднимание ног вперед, отведение в стороны. Отход от стены с сохранением правильной осанки. </w:t>
      </w:r>
    </w:p>
    <w:p w14:paraId="3C07F548">
      <w:pPr>
        <w:pStyle w:val="195"/>
        <w:spacing w:after="0" w:line="240" w:lineRule="auto"/>
        <w:ind w:left="0" w:firstLine="709"/>
        <w:jc w:val="both"/>
        <w:rPr>
          <w:rFonts w:ascii="Times New Roman" w:hAnsi="Times New Roman"/>
          <w:sz w:val="24"/>
          <w:szCs w:val="24"/>
        </w:rPr>
      </w:pPr>
      <w:r>
        <w:rPr>
          <w:rFonts w:ascii="Times New Roman" w:hAnsi="Times New Roman"/>
          <w:i/>
          <w:sz w:val="24"/>
          <w:szCs w:val="24"/>
        </w:rPr>
        <w:t>Ходьба и бег</w:t>
      </w:r>
      <w:r>
        <w:rPr>
          <w:rFonts w:ascii="Times New Roman" w:hAnsi="Times New Roman"/>
          <w:sz w:val="24"/>
          <w:szCs w:val="24"/>
        </w:rPr>
        <w:t>. Ходьба с удержанием рук за спиной (на поясе, на голове, в стороны). Движения руками при ходьбе</w:t>
      </w:r>
      <w:r>
        <w:rPr>
          <w:rFonts w:ascii="Times New Roman" w:hAnsi="Times New Roman"/>
          <w:spacing w:val="-6"/>
          <w:sz w:val="24"/>
          <w:szCs w:val="24"/>
        </w:rPr>
        <w:t xml:space="preserve">: взмахи, вращения, отведение рук назад, в стороны, подъем вверх. Ходьба </w:t>
      </w:r>
      <w:r>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Pr>
          <w:rFonts w:ascii="Times New Roman" w:hAnsi="Times New Roman"/>
          <w:spacing w:val="-10"/>
          <w:sz w:val="24"/>
          <w:szCs w:val="24"/>
        </w:rPr>
        <w:t>Х</w:t>
      </w:r>
      <w:r>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Pr>
          <w:rFonts w:ascii="Times New Roman" w:hAnsi="Times New Roman"/>
          <w:spacing w:val="-10"/>
          <w:sz w:val="24"/>
          <w:szCs w:val="24"/>
        </w:rPr>
        <w:t>Бег</w:t>
      </w:r>
      <w:r>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14:paraId="663BFEC0">
      <w:pPr>
        <w:pStyle w:val="195"/>
        <w:spacing w:after="0" w:line="240" w:lineRule="auto"/>
        <w:ind w:left="0" w:firstLine="709"/>
        <w:jc w:val="both"/>
        <w:rPr>
          <w:rFonts w:ascii="Times New Roman" w:hAnsi="Times New Roman"/>
          <w:spacing w:val="-10"/>
          <w:sz w:val="24"/>
          <w:szCs w:val="24"/>
        </w:rPr>
      </w:pPr>
      <w:r>
        <w:rPr>
          <w:rFonts w:ascii="Times New Roman" w:hAnsi="Times New Roman"/>
          <w:i/>
          <w:sz w:val="24"/>
          <w:szCs w:val="24"/>
        </w:rPr>
        <w:t>Прыжки.</w:t>
      </w:r>
      <w:r>
        <w:rPr>
          <w:rFonts w:ascii="Times New Roman" w:hAnsi="Times New Roman"/>
          <w:sz w:val="24"/>
          <w:szCs w:val="24"/>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r>
        <w:rPr>
          <w:rFonts w:ascii="Times New Roman" w:hAnsi="Times New Roman"/>
          <w:i/>
          <w:sz w:val="24"/>
          <w:szCs w:val="24"/>
        </w:rPr>
        <w:t xml:space="preserve">Ползание, подлезание, лазание, перелезание. </w:t>
      </w:r>
      <w:r>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Pr>
          <w:rFonts w:ascii="Times New Roman" w:hAnsi="Times New Roman"/>
          <w:spacing w:val="-10"/>
          <w:sz w:val="24"/>
          <w:szCs w:val="24"/>
        </w:rPr>
        <w:t xml:space="preserve">ис на канате, рейке. Перелезание через препятствия. </w:t>
      </w:r>
      <w:r>
        <w:rPr>
          <w:rFonts w:ascii="Times New Roman" w:hAnsi="Times New Roman"/>
          <w:i/>
          <w:sz w:val="24"/>
          <w:szCs w:val="24"/>
        </w:rPr>
        <w:t>Броски, ловля, метание, передача предметов и перенос груза.</w:t>
      </w:r>
      <w:r>
        <w:rPr>
          <w:rFonts w:ascii="Times New Roman" w:hAnsi="Times New Roman"/>
          <w:sz w:val="24"/>
          <w:szCs w:val="24"/>
        </w:rPr>
        <w:t xml:space="preserve"> П</w:t>
      </w:r>
      <w:r>
        <w:rPr>
          <w:rFonts w:ascii="Times New Roman" w:hAnsi="Times New Roman"/>
          <w:spacing w:val="-10"/>
          <w:sz w:val="24"/>
          <w:szCs w:val="24"/>
        </w:rPr>
        <w:t>ередача предметов</w:t>
      </w:r>
      <w:r>
        <w:rPr>
          <w:rFonts w:ascii="Times New Roman" w:hAnsi="Times New Roman"/>
          <w:sz w:val="24"/>
          <w:szCs w:val="24"/>
        </w:rPr>
        <w:t xml:space="preserve"> в шеренге (по кругу, в колонне).</w:t>
      </w:r>
      <w:r>
        <w:rPr>
          <w:rFonts w:ascii="Times New Roman" w:hAnsi="Times New Roman"/>
          <w:spacing w:val="-10"/>
          <w:sz w:val="24"/>
          <w:szCs w:val="24"/>
        </w:rPr>
        <w:t xml:space="preserve"> Броски среднего (маленького) мяча двумя руками </w:t>
      </w:r>
      <w:r>
        <w:rPr>
          <w:rFonts w:ascii="Times New Roman" w:hAnsi="Times New Roman"/>
          <w:sz w:val="24"/>
          <w:szCs w:val="24"/>
        </w:rPr>
        <w:t xml:space="preserve">вверх (о пол, о стенку). </w:t>
      </w:r>
      <w:r>
        <w:rPr>
          <w:rFonts w:ascii="Times New Roman" w:hAnsi="Times New Roman"/>
          <w:spacing w:val="-10"/>
          <w:sz w:val="24"/>
          <w:szCs w:val="24"/>
        </w:rPr>
        <w:t xml:space="preserve">Ловля среднего (маленького) мяча </w:t>
      </w:r>
      <w:r>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Pr>
          <w:rFonts w:ascii="Times New Roman" w:hAnsi="Times New Roman"/>
          <w:spacing w:val="-10"/>
          <w:sz w:val="24"/>
          <w:szCs w:val="24"/>
        </w:rPr>
        <w:t xml:space="preserve">Метание в цель (на дальность). Перенос груза. </w:t>
      </w:r>
    </w:p>
    <w:p w14:paraId="63C342FC">
      <w:pPr>
        <w:pStyle w:val="195"/>
        <w:spacing w:after="0" w:line="240" w:lineRule="auto"/>
        <w:ind w:left="0" w:firstLine="709"/>
        <w:jc w:val="both"/>
        <w:rPr>
          <w:rFonts w:ascii="Times New Roman" w:hAnsi="Times New Roman"/>
          <w:sz w:val="24"/>
          <w:szCs w:val="24"/>
        </w:rPr>
      </w:pPr>
    </w:p>
    <w:p w14:paraId="39E7626D">
      <w:pPr>
        <w:pStyle w:val="195"/>
        <w:spacing w:after="0" w:line="240" w:lineRule="auto"/>
        <w:ind w:left="0" w:firstLine="709"/>
        <w:jc w:val="both"/>
        <w:rPr>
          <w:rFonts w:ascii="Times New Roman" w:hAnsi="Times New Roman"/>
          <w:sz w:val="24"/>
          <w:szCs w:val="24"/>
        </w:rPr>
      </w:pPr>
    </w:p>
    <w:p w14:paraId="2370F0EB">
      <w:pPr>
        <w:pStyle w:val="195"/>
        <w:spacing w:after="0" w:line="240" w:lineRule="auto"/>
        <w:ind w:left="0" w:firstLine="709"/>
        <w:jc w:val="both"/>
        <w:rPr>
          <w:rFonts w:ascii="Times New Roman" w:hAnsi="Times New Roman"/>
          <w:sz w:val="24"/>
          <w:szCs w:val="24"/>
        </w:rPr>
      </w:pPr>
    </w:p>
    <w:p w14:paraId="39D550C2">
      <w:pPr>
        <w:pStyle w:val="194"/>
        <w:ind w:firstLine="709"/>
        <w:jc w:val="center"/>
        <w:rPr>
          <w:rFonts w:ascii="Times New Roman" w:hAnsi="Times New Roman"/>
          <w:b/>
          <w:sz w:val="24"/>
          <w:szCs w:val="24"/>
        </w:rPr>
      </w:pPr>
      <w:r>
        <w:rPr>
          <w:rFonts w:ascii="Times New Roman" w:hAnsi="Times New Roman"/>
          <w:b/>
          <w:sz w:val="24"/>
          <w:szCs w:val="24"/>
          <w:lang w:val="en-US"/>
        </w:rPr>
        <w:t>X</w:t>
      </w:r>
      <w:r>
        <w:rPr>
          <w:rFonts w:ascii="Times New Roman" w:hAnsi="Times New Roman"/>
          <w:b/>
          <w:sz w:val="24"/>
          <w:szCs w:val="24"/>
        </w:rPr>
        <w:t>. Профильный труд</w:t>
      </w:r>
    </w:p>
    <w:p w14:paraId="5A97DFD5">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5B2FFF42">
      <w:pPr>
        <w:pStyle w:val="194"/>
        <w:ind w:firstLine="709"/>
        <w:jc w:val="both"/>
        <w:rPr>
          <w:rFonts w:ascii="Times New Roman" w:hAnsi="Times New Roman"/>
          <w:sz w:val="24"/>
          <w:szCs w:val="24"/>
        </w:rPr>
      </w:pPr>
      <w:r>
        <w:rPr>
          <w:rFonts w:ascii="Times New Roman" w:hAnsi="Times New Roman"/>
          <w:sz w:val="24"/>
          <w:szCs w:val="24"/>
        </w:rPr>
        <w:t>Целью</w:t>
      </w:r>
      <w:r>
        <w:rPr>
          <w:rFonts w:ascii="Times New Roman" w:hAnsi="Times New Roman"/>
          <w:i/>
          <w:sz w:val="24"/>
          <w:szCs w:val="24"/>
        </w:rPr>
        <w:t xml:space="preserve"> </w:t>
      </w:r>
      <w:r>
        <w:rPr>
          <w:rFonts w:ascii="Times New Roman" w:hAnsi="Times New Roman"/>
          <w:sz w:val="24"/>
          <w:szCs w:val="24"/>
        </w:rPr>
        <w:t>трудового обучения</w:t>
      </w:r>
      <w:r>
        <w:rPr>
          <w:rFonts w:ascii="Times New Roman" w:hAnsi="Times New Roman"/>
          <w:i/>
          <w:sz w:val="24"/>
          <w:szCs w:val="24"/>
        </w:rPr>
        <w:t xml:space="preserve"> </w:t>
      </w:r>
      <w:r>
        <w:rPr>
          <w:rFonts w:ascii="Times New Roman" w:hAnsi="Times New Roman"/>
          <w:sz w:val="24"/>
          <w:szCs w:val="24"/>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Pr>
          <w:rFonts w:ascii="Times New Roman" w:hAnsi="Times New Roman"/>
          <w:bCs/>
          <w:sz w:val="24"/>
          <w:szCs w:val="24"/>
        </w:rPr>
        <w:t>Основные задачи:</w:t>
      </w:r>
      <w:r>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14:paraId="5E8A5191">
      <w:pPr>
        <w:pStyle w:val="194"/>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Pr>
          <w:rFonts w:ascii="Times New Roman" w:hAnsi="Times New Roman"/>
          <w:bCs/>
          <w:sz w:val="24"/>
          <w:szCs w:val="24"/>
        </w:rPr>
        <w:t xml:space="preserve">формирование </w:t>
      </w:r>
      <w:r>
        <w:rPr>
          <w:rFonts w:ascii="Times New Roman" w:hAnsi="Times New Roman"/>
          <w:sz w:val="24"/>
          <w:szCs w:val="24"/>
        </w:rPr>
        <w:t xml:space="preserve">мотивации </w:t>
      </w:r>
      <w:r>
        <w:rPr>
          <w:rFonts w:ascii="Times New Roman" w:hAnsi="Times New Roman"/>
          <w:bCs/>
          <w:sz w:val="24"/>
          <w:szCs w:val="24"/>
        </w:rPr>
        <w:t>трудовой</w:t>
      </w:r>
      <w:r>
        <w:rPr>
          <w:rFonts w:ascii="Times New Roman" w:hAnsi="Times New Roman"/>
          <w:sz w:val="24"/>
          <w:szCs w:val="24"/>
        </w:rPr>
        <w:t xml:space="preserve"> </w:t>
      </w:r>
      <w:r>
        <w:rPr>
          <w:rFonts w:ascii="Times New Roman" w:hAnsi="Times New Roman"/>
          <w:bCs/>
          <w:sz w:val="24"/>
          <w:szCs w:val="24"/>
        </w:rPr>
        <w:t>деятельности</w:t>
      </w:r>
      <w:r>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14:paraId="429A11CC">
      <w:pPr>
        <w:pStyle w:val="194"/>
        <w:ind w:firstLine="709"/>
        <w:jc w:val="both"/>
        <w:rPr>
          <w:rFonts w:ascii="Times New Roman" w:hAnsi="Times New Roman"/>
          <w:sz w:val="24"/>
          <w:szCs w:val="24"/>
        </w:rPr>
      </w:pPr>
      <w:r>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Pr>
          <w:rFonts w:ascii="Times New Roman" w:hAnsi="Times New Roman" w:eastAsia="MS Gothic"/>
          <w:sz w:val="24"/>
          <w:szCs w:val="24"/>
        </w:rPr>
        <w:t xml:space="preserve">создает эскиз изделия, </w:t>
      </w:r>
      <w:r>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w:t>
      </w:r>
      <w:r>
        <w:rPr>
          <w:rFonts w:ascii="Times New Roman" w:hAnsi="Times New Roman" w:eastAsia="Arial"/>
          <w:sz w:val="24"/>
          <w:szCs w:val="24"/>
        </w:rPr>
        <w:t xml:space="preserve">полученный результат в </w:t>
      </w:r>
      <w:r>
        <w:rPr>
          <w:rFonts w:ascii="Times New Roman" w:hAnsi="Times New Roman" w:eastAsia="MS Gothic"/>
          <w:sz w:val="24"/>
          <w:szCs w:val="24"/>
        </w:rPr>
        <w:t>соответствии с своими представлениями.</w:t>
      </w:r>
      <w:r>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14:paraId="66491AD9">
      <w:pPr>
        <w:pStyle w:val="194"/>
        <w:ind w:firstLine="709"/>
        <w:jc w:val="both"/>
        <w:rPr>
          <w:rFonts w:ascii="Times New Roman" w:hAnsi="Times New Roman"/>
          <w:sz w:val="24"/>
          <w:szCs w:val="24"/>
        </w:rPr>
      </w:pPr>
      <w:r>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9 год обучения. </w:t>
      </w:r>
    </w:p>
    <w:p w14:paraId="727E95BB">
      <w:pPr>
        <w:pStyle w:val="194"/>
        <w:ind w:firstLine="709"/>
        <w:jc w:val="both"/>
        <w:rPr>
          <w:rFonts w:ascii="Times New Roman" w:hAnsi="Times New Roman"/>
          <w:sz w:val="24"/>
          <w:szCs w:val="24"/>
        </w:rPr>
      </w:pPr>
      <w:r>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Pr>
          <w:rFonts w:ascii="Times New Roman" w:hAnsi="Times New Roman" w:eastAsia="Times New Roman"/>
          <w:sz w:val="24"/>
          <w:szCs w:val="24"/>
          <w:lang w:eastAsia="ru-RU"/>
        </w:rPr>
        <w:t xml:space="preserve">дидактический материал: </w:t>
      </w:r>
      <w:r>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14:paraId="27BFC96F">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предмета.</w:t>
      </w:r>
    </w:p>
    <w:p w14:paraId="0766B4B2">
      <w:pPr>
        <w:pStyle w:val="194"/>
        <w:ind w:firstLine="709"/>
        <w:jc w:val="center"/>
        <w:rPr>
          <w:rFonts w:ascii="Times New Roman" w:hAnsi="Times New Roman"/>
          <w:b/>
          <w:i/>
          <w:sz w:val="24"/>
          <w:szCs w:val="24"/>
        </w:rPr>
      </w:pPr>
      <w:r>
        <w:rPr>
          <w:rFonts w:ascii="Times New Roman" w:hAnsi="Times New Roman"/>
          <w:b/>
          <w:i/>
          <w:sz w:val="24"/>
          <w:szCs w:val="24"/>
        </w:rPr>
        <w:t>Батик</w:t>
      </w:r>
    </w:p>
    <w:p w14:paraId="3E9FCDBD">
      <w:pPr>
        <w:pStyle w:val="103"/>
        <w:ind w:firstLine="709"/>
        <w:jc w:val="both"/>
        <w:rPr>
          <w:rFonts w:ascii="Times New Roman" w:hAnsi="Times New Roman"/>
          <w:szCs w:val="24"/>
        </w:rPr>
      </w:pPr>
      <w:r>
        <w:rPr>
          <w:rFonts w:ascii="Times New Roman" w:hAnsi="Times New Roman"/>
          <w:bCs/>
          <w:szCs w:val="24"/>
        </w:rPr>
        <w:t>П</w:t>
      </w:r>
      <w:r>
        <w:rPr>
          <w:rFonts w:ascii="Times New Roman" w:hAnsi="Times New Roman"/>
          <w:szCs w:val="24"/>
        </w:rPr>
        <w:t xml:space="preserve">одготовка рабочего места. Подготовка ткани к работе. </w:t>
      </w:r>
      <w:r>
        <w:rPr>
          <w:rFonts w:ascii="Times New Roman" w:hAnsi="Times New Roman"/>
          <w:bCs/>
          <w:szCs w:val="24"/>
        </w:rPr>
        <w:t>Н</w:t>
      </w:r>
      <w:r>
        <w:rPr>
          <w:rFonts w:ascii="Times New Roman" w:hAnsi="Times New Roman"/>
          <w:szCs w:val="24"/>
        </w:rPr>
        <w:t>анесение контура рисунка на ткань</w:t>
      </w:r>
      <w:r>
        <w:rPr>
          <w:rFonts w:ascii="Times New Roman" w:hAnsi="Times New Roman"/>
          <w:bCs/>
          <w:szCs w:val="24"/>
        </w:rPr>
        <w:t>. В</w:t>
      </w:r>
      <w:r>
        <w:rPr>
          <w:rFonts w:ascii="Times New Roman" w:hAnsi="Times New Roman"/>
          <w:szCs w:val="24"/>
        </w:rPr>
        <w:t>ыделение контура рисунка резервирующим составом (воск</w:t>
      </w:r>
      <w:r>
        <w:rPr>
          <w:rFonts w:ascii="Times New Roman" w:hAnsi="Times New Roman"/>
          <w:bCs/>
          <w:szCs w:val="24"/>
        </w:rPr>
        <w:t xml:space="preserve">, </w:t>
      </w:r>
      <w:r>
        <w:rPr>
          <w:rFonts w:ascii="Times New Roman" w:hAnsi="Times New Roman"/>
          <w:szCs w:val="24"/>
        </w:rPr>
        <w:t xml:space="preserve">контур). </w:t>
      </w:r>
      <w:r>
        <w:rPr>
          <w:rFonts w:ascii="Times New Roman" w:hAnsi="Times New Roman"/>
          <w:bCs/>
          <w:szCs w:val="24"/>
        </w:rPr>
        <w:t>П</w:t>
      </w:r>
      <w:r>
        <w:rPr>
          <w:rFonts w:ascii="Times New Roman" w:hAnsi="Times New Roman"/>
          <w:szCs w:val="24"/>
        </w:rPr>
        <w:t>одготовка красок.</w:t>
      </w:r>
      <w:r>
        <w:rPr>
          <w:rFonts w:ascii="Times New Roman" w:hAnsi="Times New Roman"/>
          <w:bCs/>
          <w:szCs w:val="24"/>
        </w:rPr>
        <w:t xml:space="preserve"> Р</w:t>
      </w:r>
      <w:r>
        <w:rPr>
          <w:rFonts w:ascii="Times New Roman" w:hAnsi="Times New Roman"/>
          <w:szCs w:val="24"/>
        </w:rPr>
        <w:t xml:space="preserve">аскрашивание внутри контура. </w:t>
      </w:r>
      <w:r>
        <w:rPr>
          <w:rFonts w:ascii="Times New Roman" w:hAnsi="Times New Roman"/>
          <w:bCs/>
          <w:szCs w:val="24"/>
        </w:rPr>
        <w:t>У</w:t>
      </w:r>
      <w:r>
        <w:rPr>
          <w:rFonts w:ascii="Times New Roman" w:hAnsi="Times New Roman"/>
          <w:szCs w:val="24"/>
        </w:rPr>
        <w:t xml:space="preserve">даление воска с ткани. </w:t>
      </w:r>
      <w:r>
        <w:rPr>
          <w:rFonts w:ascii="Times New Roman" w:hAnsi="Times New Roman"/>
          <w:bCs/>
          <w:szCs w:val="24"/>
        </w:rPr>
        <w:t xml:space="preserve">Уборка рабочего места. </w:t>
      </w:r>
      <w:r>
        <w:rPr>
          <w:rFonts w:ascii="Times New Roman" w:hAnsi="Times New Roman"/>
          <w:szCs w:val="24"/>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1CC62B40">
      <w:pPr>
        <w:pStyle w:val="194"/>
        <w:ind w:firstLine="709"/>
        <w:jc w:val="center"/>
        <w:rPr>
          <w:rFonts w:ascii="Times New Roman" w:hAnsi="Times New Roman"/>
          <w:b/>
          <w:bCs/>
          <w:i/>
          <w:sz w:val="24"/>
          <w:szCs w:val="24"/>
        </w:rPr>
      </w:pPr>
      <w:r>
        <w:rPr>
          <w:rFonts w:ascii="Times New Roman" w:hAnsi="Times New Roman"/>
          <w:b/>
          <w:bCs/>
          <w:i/>
          <w:sz w:val="24"/>
          <w:szCs w:val="24"/>
        </w:rPr>
        <w:t>Керамика</w:t>
      </w:r>
    </w:p>
    <w:p w14:paraId="2B86DB0E">
      <w:pPr>
        <w:pStyle w:val="103"/>
        <w:ind w:firstLine="709"/>
        <w:jc w:val="both"/>
        <w:rPr>
          <w:rFonts w:ascii="Times New Roman" w:hAnsi="Times New Roman"/>
          <w:szCs w:val="24"/>
        </w:rPr>
      </w:pPr>
      <w:r>
        <w:rPr>
          <w:rFonts w:ascii="Times New Roman" w:hAnsi="Times New Roman"/>
          <w:bCs/>
          <w:szCs w:val="24"/>
        </w:rPr>
        <w:t>Различение</w:t>
      </w:r>
      <w:r>
        <w:rPr>
          <w:rFonts w:ascii="Times New Roman" w:hAnsi="Times New Roman"/>
          <w:szCs w:val="24"/>
        </w:rPr>
        <w:t xml:space="preserve"> свойств глины.</w:t>
      </w:r>
      <w:r>
        <w:rPr>
          <w:rFonts w:ascii="Times New Roman" w:hAnsi="Times New Roman"/>
          <w:bCs/>
          <w:szCs w:val="24"/>
        </w:rPr>
        <w:t xml:space="preserve"> </w:t>
      </w:r>
      <w:r>
        <w:rPr>
          <w:rFonts w:ascii="Times New Roman" w:hAnsi="Times New Roman"/>
          <w:szCs w:val="24"/>
        </w:rPr>
        <w:t xml:space="preserve">Подготовка рабочего места. </w:t>
      </w:r>
      <w:r>
        <w:rPr>
          <w:rFonts w:ascii="Times New Roman" w:hAnsi="Times New Roman"/>
          <w:bCs/>
          <w:szCs w:val="24"/>
        </w:rPr>
        <w:t>О</w:t>
      </w:r>
      <w:r>
        <w:rPr>
          <w:rFonts w:ascii="Times New Roman" w:hAnsi="Times New Roman"/>
          <w:szCs w:val="24"/>
        </w:rPr>
        <w:t>трезание куска глины. Отщипывание кусочка глины.</w:t>
      </w:r>
      <w:r>
        <w:rPr>
          <w:rFonts w:ascii="Times New Roman" w:hAnsi="Times New Roman"/>
          <w:bCs/>
          <w:szCs w:val="24"/>
        </w:rPr>
        <w:t xml:space="preserve"> Р</w:t>
      </w:r>
      <w:r>
        <w:rPr>
          <w:rFonts w:ascii="Times New Roman" w:hAnsi="Times New Roman"/>
          <w:szCs w:val="24"/>
          <w:shd w:val="clear" w:color="auto" w:fill="FFFFFF"/>
        </w:rPr>
        <w:t xml:space="preserve">азминание глины. Отбивание глины. </w:t>
      </w:r>
      <w:r>
        <w:rPr>
          <w:rFonts w:ascii="Times New Roman" w:hAnsi="Times New Roman"/>
          <w:bCs/>
          <w:szCs w:val="24"/>
          <w:shd w:val="clear" w:color="auto" w:fill="FFFFFF"/>
        </w:rPr>
        <w:t>Р</w:t>
      </w:r>
      <w:r>
        <w:rPr>
          <w:rFonts w:ascii="Times New Roman" w:hAnsi="Times New Roman"/>
          <w:szCs w:val="24"/>
        </w:rPr>
        <w:t xml:space="preserve">аскатывание глины скалкой. Вырезание формы по шаблону (шило, стека и др.). Обработка краев изделия. Катание колбаски. Катание шарика. Набивка формы. </w:t>
      </w:r>
      <w:r>
        <w:rPr>
          <w:rFonts w:ascii="Times New Roman" w:hAnsi="Times New Roman"/>
          <w:bCs/>
          <w:szCs w:val="24"/>
        </w:rPr>
        <w:t>Д</w:t>
      </w:r>
      <w:r>
        <w:rPr>
          <w:rFonts w:ascii="Times New Roman" w:hAnsi="Times New Roman"/>
          <w:szCs w:val="24"/>
        </w:rPr>
        <w:t xml:space="preserve">екоративная отделка изделия (нанесение рисунка, присоединение мелких деталей, придание фактуры). Проделывание отверстия в изделии. </w:t>
      </w:r>
      <w:r>
        <w:rPr>
          <w:rFonts w:ascii="Times New Roman" w:hAnsi="Times New Roman"/>
          <w:bCs/>
          <w:szCs w:val="24"/>
        </w:rPr>
        <w:t>П</w:t>
      </w:r>
      <w:r>
        <w:rPr>
          <w:rFonts w:ascii="Times New Roman" w:hAnsi="Times New Roman"/>
          <w:szCs w:val="24"/>
        </w:rPr>
        <w:t xml:space="preserve">окрытие изделия глазурью (краской) способом погружения (с помощью кисти). </w:t>
      </w:r>
      <w:r>
        <w:rPr>
          <w:rFonts w:ascii="Times New Roman" w:hAnsi="Times New Roman"/>
          <w:bCs/>
          <w:szCs w:val="24"/>
          <w:shd w:val="clear" w:color="auto" w:fill="FFFFFF"/>
        </w:rPr>
        <w:t>У</w:t>
      </w:r>
      <w:r>
        <w:rPr>
          <w:rFonts w:ascii="Times New Roman" w:hAnsi="Times New Roman"/>
          <w:szCs w:val="24"/>
        </w:rPr>
        <w:t>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37B93078">
      <w:pPr>
        <w:pStyle w:val="194"/>
        <w:ind w:firstLine="709"/>
        <w:jc w:val="center"/>
        <w:rPr>
          <w:rFonts w:ascii="Times New Roman" w:hAnsi="Times New Roman"/>
          <w:b/>
          <w:i/>
          <w:sz w:val="24"/>
          <w:szCs w:val="24"/>
        </w:rPr>
      </w:pPr>
      <w:r>
        <w:rPr>
          <w:rFonts w:ascii="Times New Roman" w:hAnsi="Times New Roman"/>
          <w:b/>
          <w:i/>
          <w:sz w:val="24"/>
          <w:szCs w:val="24"/>
        </w:rPr>
        <w:t>Ткачество.</w:t>
      </w:r>
    </w:p>
    <w:p w14:paraId="19ACFA4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Узнавание (р</w:t>
      </w:r>
      <w:r>
        <w:rPr>
          <w:rFonts w:ascii="Times New Roman" w:hAnsi="Times New Roman" w:cs="Times New Roman"/>
          <w:color w:val="auto"/>
          <w:sz w:val="24"/>
          <w:szCs w:val="24"/>
        </w:rPr>
        <w:t>азличение) основных частей ткацкого станка и ткацкого оборудования. Подготовка рабочего места.</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 xml:space="preserve">Подготовка станка к работе. </w:t>
      </w:r>
      <w:r>
        <w:rPr>
          <w:rFonts w:ascii="Times New Roman" w:hAnsi="Times New Roman" w:cs="Times New Roman"/>
          <w:bCs/>
          <w:color w:val="auto"/>
          <w:sz w:val="24"/>
          <w:szCs w:val="24"/>
        </w:rPr>
        <w:t>Р</w:t>
      </w:r>
      <w:r>
        <w:rPr>
          <w:rFonts w:ascii="Times New Roman" w:hAnsi="Times New Roman" w:cs="Times New Roman"/>
          <w:color w:val="auto"/>
          <w:sz w:val="24"/>
          <w:szCs w:val="24"/>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58571290">
      <w:pPr>
        <w:pStyle w:val="194"/>
        <w:ind w:firstLine="709"/>
        <w:jc w:val="center"/>
        <w:rPr>
          <w:rFonts w:ascii="Times New Roman" w:hAnsi="Times New Roman"/>
          <w:b/>
          <w:i/>
          <w:sz w:val="24"/>
          <w:szCs w:val="24"/>
        </w:rPr>
      </w:pPr>
      <w:r>
        <w:rPr>
          <w:rFonts w:ascii="Times New Roman" w:hAnsi="Times New Roman"/>
          <w:b/>
          <w:i/>
          <w:sz w:val="24"/>
          <w:szCs w:val="24"/>
        </w:rPr>
        <w:t>Деревообработка.</w:t>
      </w:r>
    </w:p>
    <w:p w14:paraId="66536084">
      <w:pPr>
        <w:pStyle w:val="103"/>
        <w:ind w:firstLine="709"/>
        <w:jc w:val="both"/>
        <w:rPr>
          <w:rFonts w:ascii="Times New Roman" w:hAnsi="Times New Roman"/>
          <w:szCs w:val="24"/>
        </w:rPr>
      </w:pPr>
      <w:r>
        <w:rPr>
          <w:rFonts w:ascii="Times New Roman" w:hAnsi="Times New Roman"/>
          <w:bCs/>
          <w:szCs w:val="24"/>
        </w:rPr>
        <w:t>Узнавание (р</w:t>
      </w:r>
      <w:r>
        <w:rPr>
          <w:rFonts w:ascii="Times New Roman" w:hAnsi="Times New Roman"/>
          <w:szCs w:val="24"/>
        </w:rPr>
        <w:t>азличение) материалов (древесный (сырье)</w:t>
      </w:r>
      <w:r>
        <w:rPr>
          <w:rFonts w:ascii="Times New Roman" w:hAnsi="Times New Roman"/>
          <w:bCs/>
          <w:szCs w:val="24"/>
        </w:rPr>
        <w:t xml:space="preserve">, </w:t>
      </w:r>
      <w:r>
        <w:rPr>
          <w:rFonts w:ascii="Times New Roman" w:hAnsi="Times New Roman"/>
          <w:szCs w:val="24"/>
        </w:rPr>
        <w:t>крепёжный</w:t>
      </w:r>
      <w:r>
        <w:rPr>
          <w:rFonts w:ascii="Times New Roman" w:hAnsi="Times New Roman"/>
          <w:bCs/>
          <w:szCs w:val="24"/>
        </w:rPr>
        <w:t xml:space="preserve">, </w:t>
      </w:r>
      <w:r>
        <w:rPr>
          <w:rFonts w:ascii="Times New Roman" w:hAnsi="Times New Roman"/>
          <w:szCs w:val="24"/>
        </w:rPr>
        <w:t>покрасочный). Узнавание (различение) инструментов для разметки</w:t>
      </w:r>
      <w:r>
        <w:rPr>
          <w:rFonts w:ascii="Times New Roman" w:hAnsi="Times New Roman"/>
          <w:bCs/>
          <w:szCs w:val="24"/>
        </w:rPr>
        <w:t xml:space="preserve"> (</w:t>
      </w:r>
      <w:r>
        <w:rPr>
          <w:rFonts w:ascii="Times New Roman" w:hAnsi="Times New Roman"/>
          <w:szCs w:val="24"/>
        </w:rPr>
        <w:t xml:space="preserve">для обработки дерева, для соединения деталей). </w:t>
      </w:r>
      <w:r>
        <w:rPr>
          <w:rFonts w:ascii="Times New Roman" w:hAnsi="Times New Roman"/>
          <w:bCs/>
          <w:szCs w:val="24"/>
        </w:rPr>
        <w:t>П</w:t>
      </w:r>
      <w:r>
        <w:rPr>
          <w:rFonts w:ascii="Times New Roman" w:hAnsi="Times New Roman"/>
          <w:szCs w:val="24"/>
        </w:rPr>
        <w:t xml:space="preserve">одготовка рабочего места. Уборка рабочего места. </w:t>
      </w:r>
      <w:r>
        <w:rPr>
          <w:rFonts w:ascii="Times New Roman" w:hAnsi="Times New Roman"/>
          <w:bCs/>
          <w:szCs w:val="24"/>
        </w:rPr>
        <w:t>Подготовительная работа с заготовкой.</w:t>
      </w:r>
      <w:r>
        <w:rPr>
          <w:rFonts w:ascii="Times New Roman" w:hAnsi="Times New Roman"/>
          <w:szCs w:val="24"/>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Cs w:val="24"/>
        </w:rPr>
        <w:t>Склеивание</w:t>
      </w:r>
      <w:r>
        <w:rPr>
          <w:rFonts w:ascii="Times New Roman" w:hAnsi="Times New Roman"/>
          <w:szCs w:val="24"/>
        </w:rPr>
        <w:t xml:space="preserve">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12EBD3A8">
      <w:pPr>
        <w:pStyle w:val="194"/>
        <w:ind w:firstLine="709"/>
        <w:jc w:val="center"/>
        <w:rPr>
          <w:rFonts w:ascii="Times New Roman" w:hAnsi="Times New Roman"/>
          <w:b/>
          <w:sz w:val="24"/>
          <w:szCs w:val="24"/>
        </w:rPr>
      </w:pPr>
      <w:r>
        <w:rPr>
          <w:rFonts w:ascii="Times New Roman" w:hAnsi="Times New Roman"/>
          <w:b/>
          <w:sz w:val="24"/>
          <w:szCs w:val="24"/>
        </w:rPr>
        <w:t>Полиграфия.</w:t>
      </w:r>
    </w:p>
    <w:p w14:paraId="529EB819">
      <w:pPr>
        <w:pStyle w:val="194"/>
        <w:ind w:firstLine="709"/>
        <w:jc w:val="both"/>
        <w:rPr>
          <w:rFonts w:ascii="Times New Roman" w:hAnsi="Times New Roman"/>
          <w:bCs/>
          <w:sz w:val="24"/>
          <w:szCs w:val="24"/>
        </w:rPr>
      </w:pPr>
      <w:r>
        <w:rPr>
          <w:rFonts w:ascii="Times New Roman" w:hAnsi="Times New Roman"/>
          <w:bCs/>
          <w:i/>
          <w:sz w:val="24"/>
          <w:szCs w:val="24"/>
        </w:rPr>
        <w:t>Фотографирование</w:t>
      </w:r>
      <w:r>
        <w:rPr>
          <w:rFonts w:ascii="Times New Roman" w:hAnsi="Times New Roman"/>
          <w:bCs/>
          <w:sz w:val="24"/>
          <w:szCs w:val="24"/>
        </w:rPr>
        <w:t>. Различение</w:t>
      </w:r>
      <w:r>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Pr>
          <w:rFonts w:ascii="Times New Roman" w:hAnsi="Times New Roman"/>
          <w:bCs/>
          <w:i/>
          <w:sz w:val="24"/>
          <w:szCs w:val="24"/>
        </w:rPr>
        <w:t xml:space="preserve"> </w:t>
      </w:r>
    </w:p>
    <w:p w14:paraId="06AD75F0">
      <w:pPr>
        <w:pStyle w:val="194"/>
        <w:ind w:firstLine="709"/>
        <w:jc w:val="both"/>
        <w:rPr>
          <w:rFonts w:ascii="Times New Roman" w:hAnsi="Times New Roman"/>
          <w:bCs/>
          <w:i/>
          <w:sz w:val="24"/>
          <w:szCs w:val="24"/>
        </w:rPr>
      </w:pPr>
      <w:r>
        <w:rPr>
          <w:rFonts w:ascii="Times New Roman" w:hAnsi="Times New Roman"/>
          <w:i/>
          <w:sz w:val="24"/>
          <w:szCs w:val="24"/>
        </w:rPr>
        <w:t>Ламинирование</w:t>
      </w:r>
      <w:r>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Pr>
          <w:rFonts w:ascii="Times New Roman" w:hAnsi="Times New Roman"/>
          <w:bCs/>
          <w:i/>
          <w:sz w:val="24"/>
          <w:szCs w:val="24"/>
        </w:rPr>
        <w:t xml:space="preserve"> </w:t>
      </w:r>
    </w:p>
    <w:p w14:paraId="63784B57">
      <w:pPr>
        <w:pStyle w:val="103"/>
        <w:ind w:firstLine="709"/>
        <w:jc w:val="both"/>
        <w:rPr>
          <w:rFonts w:ascii="Times New Roman" w:hAnsi="Times New Roman"/>
          <w:szCs w:val="24"/>
        </w:rPr>
      </w:pPr>
      <w:r>
        <w:rPr>
          <w:rFonts w:ascii="Times New Roman" w:hAnsi="Times New Roman"/>
          <w:i/>
          <w:szCs w:val="24"/>
        </w:rPr>
        <w:t>Выполнение копировальных работ.</w:t>
      </w:r>
      <w:r>
        <w:rPr>
          <w:rFonts w:ascii="Times New Roman" w:hAnsi="Times New Roman"/>
          <w:szCs w:val="24"/>
        </w:rPr>
        <w:t xml:space="preserve">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Pr>
          <w:rFonts w:ascii="Times New Roman" w:hAnsi="Times New Roman"/>
          <w:bCs/>
          <w:i/>
          <w:szCs w:val="24"/>
        </w:rPr>
        <w:t xml:space="preserve"> </w:t>
      </w:r>
    </w:p>
    <w:p w14:paraId="77F316BF">
      <w:pPr>
        <w:pStyle w:val="103"/>
        <w:ind w:firstLine="709"/>
        <w:jc w:val="both"/>
        <w:rPr>
          <w:rFonts w:ascii="Times New Roman" w:hAnsi="Times New Roman"/>
          <w:szCs w:val="24"/>
        </w:rPr>
      </w:pPr>
      <w:r>
        <w:rPr>
          <w:rFonts w:ascii="Times New Roman" w:hAnsi="Times New Roman"/>
          <w:i/>
          <w:szCs w:val="24"/>
        </w:rPr>
        <w:t>Резка</w:t>
      </w:r>
      <w:r>
        <w:rPr>
          <w:rFonts w:ascii="Times New Roman" w:hAnsi="Times New Roman"/>
          <w:szCs w:val="24"/>
        </w:rPr>
        <w:t>. Р</w:t>
      </w:r>
      <w:r>
        <w:rPr>
          <w:rFonts w:ascii="Times New Roman" w:hAnsi="Times New Roman"/>
          <w:bCs/>
          <w:szCs w:val="24"/>
        </w:rPr>
        <w:t>азличение</w:t>
      </w:r>
      <w:r>
        <w:rPr>
          <w:rFonts w:ascii="Times New Roman" w:hAnsi="Times New Roman"/>
          <w:szCs w:val="24"/>
        </w:rPr>
        <w:t xml:space="preserve">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14:paraId="76B02397">
      <w:pPr>
        <w:pStyle w:val="103"/>
        <w:ind w:firstLine="709"/>
        <w:jc w:val="both"/>
        <w:rPr>
          <w:rFonts w:ascii="Times New Roman" w:hAnsi="Times New Roman"/>
          <w:szCs w:val="24"/>
        </w:rPr>
      </w:pPr>
      <w:r>
        <w:rPr>
          <w:rFonts w:ascii="Times New Roman" w:hAnsi="Times New Roman"/>
          <w:i/>
          <w:szCs w:val="24"/>
        </w:rPr>
        <w:t>Брошюрование.</w:t>
      </w:r>
      <w:r>
        <w:rPr>
          <w:rFonts w:ascii="Times New Roman" w:hAnsi="Times New Roman"/>
          <w:szCs w:val="24"/>
        </w:rPr>
        <w:t xml:space="preserve">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40DBFA24">
      <w:pPr>
        <w:pStyle w:val="103"/>
        <w:ind w:firstLine="709"/>
        <w:jc w:val="both"/>
        <w:rPr>
          <w:rFonts w:ascii="Times New Roman" w:hAnsi="Times New Roman"/>
          <w:szCs w:val="24"/>
        </w:rPr>
      </w:pPr>
      <w:r>
        <w:rPr>
          <w:rFonts w:ascii="Times New Roman" w:hAnsi="Times New Roman"/>
          <w:i/>
          <w:szCs w:val="24"/>
        </w:rPr>
        <w:t>Работа на компьютере.</w:t>
      </w:r>
      <w:r>
        <w:rPr>
          <w:rFonts w:ascii="Times New Roman" w:hAnsi="Times New Roman"/>
          <w:szCs w:val="24"/>
        </w:rPr>
        <w:t xml:space="preserve"> Р</w:t>
      </w:r>
      <w:r>
        <w:rPr>
          <w:rFonts w:ascii="Times New Roman" w:hAnsi="Times New Roman"/>
          <w:bCs/>
          <w:szCs w:val="24"/>
        </w:rPr>
        <w:t>азличение</w:t>
      </w:r>
      <w:r>
        <w:rPr>
          <w:rFonts w:ascii="Times New Roman" w:hAnsi="Times New Roman"/>
          <w:szCs w:val="24"/>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Pr>
          <w:rFonts w:ascii="Times New Roman" w:hAnsi="Times New Roman"/>
          <w:bCs/>
          <w:i/>
          <w:szCs w:val="24"/>
        </w:rPr>
        <w:t xml:space="preserve"> </w:t>
      </w:r>
      <w:r>
        <w:rPr>
          <w:rFonts w:ascii="Times New Roman" w:hAnsi="Times New Roman"/>
          <w:szCs w:val="24"/>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Pr>
          <w:rFonts w:ascii="Times New Roman" w:hAnsi="Times New Roman"/>
          <w:bCs/>
          <w:i/>
          <w:szCs w:val="24"/>
        </w:rPr>
        <w:t xml:space="preserve"> </w:t>
      </w:r>
      <w:r>
        <w:rPr>
          <w:rFonts w:ascii="Times New Roman" w:hAnsi="Times New Roman"/>
          <w:szCs w:val="24"/>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14:paraId="60FBB9BB">
      <w:pPr>
        <w:pStyle w:val="194"/>
        <w:ind w:firstLine="709"/>
        <w:jc w:val="both"/>
        <w:rPr>
          <w:rFonts w:ascii="Times New Roman" w:hAnsi="Times New Roman"/>
          <w:sz w:val="24"/>
          <w:szCs w:val="24"/>
        </w:rPr>
      </w:pPr>
      <w:r>
        <w:rPr>
          <w:rFonts w:ascii="Times New Roman" w:hAnsi="Times New Roman"/>
          <w:i/>
          <w:sz w:val="24"/>
          <w:szCs w:val="24"/>
        </w:rPr>
        <w:t>Печать на принтере</w:t>
      </w:r>
      <w:r>
        <w:rPr>
          <w:rFonts w:ascii="Times New Roman" w:hAnsi="Times New Roman"/>
          <w:sz w:val="24"/>
          <w:szCs w:val="24"/>
        </w:rPr>
        <w:t xml:space="preserve">. </w:t>
      </w:r>
      <w:r>
        <w:rPr>
          <w:rFonts w:ascii="Times New Roman" w:hAnsi="Times New Roman"/>
          <w:bCs/>
          <w:sz w:val="24"/>
          <w:szCs w:val="24"/>
        </w:rPr>
        <w:t>Различение</w:t>
      </w:r>
      <w:r>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14:paraId="3EA76D01">
      <w:pPr>
        <w:pStyle w:val="103"/>
        <w:ind w:firstLine="709"/>
        <w:jc w:val="both"/>
        <w:rPr>
          <w:rFonts w:ascii="Times New Roman" w:hAnsi="Times New Roman"/>
          <w:szCs w:val="24"/>
        </w:rPr>
      </w:pPr>
      <w:r>
        <w:rPr>
          <w:rFonts w:ascii="Times New Roman" w:hAnsi="Times New Roman"/>
          <w:szCs w:val="24"/>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72C8E42B">
      <w:pPr>
        <w:pStyle w:val="194"/>
        <w:ind w:firstLine="709"/>
        <w:jc w:val="center"/>
        <w:rPr>
          <w:rFonts w:ascii="Times New Roman" w:hAnsi="Times New Roman"/>
          <w:b/>
          <w:i/>
          <w:sz w:val="24"/>
          <w:szCs w:val="24"/>
        </w:rPr>
      </w:pPr>
      <w:r>
        <w:rPr>
          <w:rFonts w:ascii="Times New Roman" w:hAnsi="Times New Roman"/>
          <w:b/>
          <w:i/>
          <w:sz w:val="24"/>
          <w:szCs w:val="24"/>
        </w:rPr>
        <w:t>Растениеводство.</w:t>
      </w:r>
    </w:p>
    <w:p w14:paraId="117F2954">
      <w:pPr>
        <w:pStyle w:val="103"/>
        <w:ind w:firstLine="709"/>
        <w:jc w:val="both"/>
        <w:rPr>
          <w:rFonts w:ascii="Times New Roman" w:hAnsi="Times New Roman"/>
          <w:bCs/>
          <w:i/>
          <w:szCs w:val="24"/>
        </w:rPr>
      </w:pPr>
      <w:r>
        <w:rPr>
          <w:rFonts w:ascii="Times New Roman" w:hAnsi="Times New Roman"/>
          <w:bCs/>
          <w:i/>
          <w:szCs w:val="24"/>
        </w:rPr>
        <w:t>Выращивание комнатных растений</w:t>
      </w:r>
      <w:r>
        <w:rPr>
          <w:rFonts w:ascii="Times New Roman" w:hAnsi="Times New Roman"/>
          <w:bCs/>
          <w:szCs w:val="24"/>
        </w:rPr>
        <w:t xml:space="preserve">. </w:t>
      </w:r>
      <w:r>
        <w:rPr>
          <w:rFonts w:ascii="Times New Roman" w:hAnsi="Times New Roman"/>
          <w:szCs w:val="24"/>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Pr>
          <w:rFonts w:ascii="Times New Roman" w:hAnsi="Times New Roman"/>
          <w:bCs/>
          <w:i/>
          <w:szCs w:val="24"/>
        </w:rPr>
        <w:t xml:space="preserve"> </w:t>
      </w:r>
    </w:p>
    <w:p w14:paraId="110DC481">
      <w:pPr>
        <w:pStyle w:val="103"/>
        <w:ind w:firstLine="709"/>
        <w:jc w:val="both"/>
        <w:rPr>
          <w:rFonts w:ascii="Times New Roman" w:hAnsi="Times New Roman"/>
          <w:szCs w:val="24"/>
        </w:rPr>
      </w:pPr>
      <w:r>
        <w:rPr>
          <w:rFonts w:ascii="Times New Roman" w:hAnsi="Times New Roman"/>
          <w:bCs/>
          <w:i/>
          <w:szCs w:val="24"/>
        </w:rPr>
        <w:t>Выращивание растений в открытом грунте</w:t>
      </w:r>
      <w:r>
        <w:rPr>
          <w:rFonts w:ascii="Times New Roman" w:hAnsi="Times New Roman"/>
          <w:bCs/>
          <w:szCs w:val="24"/>
        </w:rPr>
        <w:t>. П</w:t>
      </w:r>
      <w:r>
        <w:rPr>
          <w:rFonts w:ascii="Times New Roman" w:hAnsi="Times New Roman"/>
          <w:szCs w:val="24"/>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Pr>
          <w:rFonts w:ascii="Times New Roman" w:hAnsi="Times New Roman"/>
          <w:bCs/>
          <w:szCs w:val="24"/>
        </w:rPr>
        <w:t>П</w:t>
      </w:r>
      <w:r>
        <w:rPr>
          <w:rFonts w:ascii="Times New Roman" w:hAnsi="Times New Roman"/>
          <w:szCs w:val="24"/>
        </w:rPr>
        <w:t>одготовка семян к посадке.</w:t>
      </w:r>
      <w:r>
        <w:rPr>
          <w:rFonts w:ascii="Times New Roman" w:hAnsi="Times New Roman"/>
          <w:bCs/>
          <w:szCs w:val="24"/>
        </w:rPr>
        <w:t xml:space="preserve"> </w:t>
      </w:r>
      <w:r>
        <w:rPr>
          <w:rFonts w:ascii="Times New Roman" w:hAnsi="Times New Roman"/>
          <w:szCs w:val="24"/>
        </w:rPr>
        <w:t xml:space="preserve">Посев семян. Высаживание рассады в открытый грунт. </w:t>
      </w:r>
      <w:r>
        <w:rPr>
          <w:rFonts w:ascii="Times New Roman" w:hAnsi="Times New Roman"/>
          <w:bCs/>
          <w:szCs w:val="24"/>
        </w:rPr>
        <w:t>П</w:t>
      </w:r>
      <w:r>
        <w:rPr>
          <w:rFonts w:ascii="Times New Roman" w:hAnsi="Times New Roman"/>
          <w:szCs w:val="24"/>
        </w:rPr>
        <w:t xml:space="preserve">олив растений. Удаление сорняков. Обрезка веток. </w:t>
      </w:r>
      <w:r>
        <w:rPr>
          <w:rFonts w:ascii="Times New Roman" w:hAnsi="Times New Roman"/>
          <w:bCs/>
          <w:szCs w:val="24"/>
        </w:rPr>
        <w:t>В</w:t>
      </w:r>
      <w:r>
        <w:rPr>
          <w:rFonts w:ascii="Times New Roman" w:hAnsi="Times New Roman"/>
          <w:szCs w:val="24"/>
        </w:rPr>
        <w:t>ыкапывание овощей. Срезание овощей. Подготовка овощей к хранению (очищение от земли, обрезка ботвы, просушивание).</w:t>
      </w:r>
      <w:r>
        <w:rPr>
          <w:rFonts w:ascii="Times New Roman" w:hAnsi="Times New Roman"/>
          <w:bCs/>
          <w:i/>
          <w:szCs w:val="24"/>
        </w:rPr>
        <w:t xml:space="preserve"> </w:t>
      </w:r>
      <w:r>
        <w:rPr>
          <w:rFonts w:ascii="Times New Roman" w:hAnsi="Times New Roman"/>
          <w:bCs/>
          <w:szCs w:val="24"/>
        </w:rPr>
        <w:t>Чистка и мытье</w:t>
      </w:r>
      <w:r>
        <w:rPr>
          <w:rFonts w:ascii="Times New Roman" w:hAnsi="Times New Roman"/>
          <w:szCs w:val="24"/>
        </w:rPr>
        <w:t xml:space="preserve"> садового инвентаря.</w:t>
      </w:r>
    </w:p>
    <w:p w14:paraId="38C281B7">
      <w:pPr>
        <w:pStyle w:val="103"/>
        <w:ind w:firstLine="709"/>
        <w:jc w:val="both"/>
        <w:rPr>
          <w:rFonts w:ascii="Times New Roman" w:hAnsi="Times New Roman"/>
          <w:szCs w:val="24"/>
        </w:rPr>
      </w:pPr>
    </w:p>
    <w:p w14:paraId="2B6022A9">
      <w:pPr>
        <w:pStyle w:val="194"/>
        <w:ind w:firstLine="709"/>
        <w:jc w:val="center"/>
        <w:rPr>
          <w:rFonts w:ascii="Times New Roman" w:hAnsi="Times New Roman"/>
          <w:b/>
          <w:bCs/>
          <w:i/>
          <w:sz w:val="24"/>
          <w:szCs w:val="24"/>
        </w:rPr>
      </w:pPr>
      <w:r>
        <w:rPr>
          <w:rFonts w:ascii="Times New Roman" w:hAnsi="Times New Roman"/>
          <w:b/>
          <w:bCs/>
          <w:i/>
          <w:sz w:val="24"/>
          <w:szCs w:val="24"/>
        </w:rPr>
        <w:t>Швейное дело.</w:t>
      </w:r>
    </w:p>
    <w:p w14:paraId="1D82D173">
      <w:pPr>
        <w:pStyle w:val="194"/>
        <w:ind w:firstLine="709"/>
        <w:jc w:val="both"/>
        <w:rPr>
          <w:rFonts w:ascii="Times New Roman" w:hAnsi="Times New Roman"/>
          <w:sz w:val="24"/>
          <w:szCs w:val="24"/>
        </w:rPr>
      </w:pPr>
      <w:r>
        <w:rPr>
          <w:rFonts w:ascii="Times New Roman" w:hAnsi="Times New Roman"/>
          <w:i/>
          <w:sz w:val="24"/>
          <w:szCs w:val="24"/>
        </w:rPr>
        <w:t>Ручное шитье</w:t>
      </w:r>
      <w:r>
        <w:rPr>
          <w:rFonts w:ascii="Times New Roman" w:hAnsi="Times New Roman"/>
          <w:sz w:val="24"/>
          <w:szCs w:val="24"/>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Pr>
          <w:rFonts w:ascii="Times New Roman" w:hAnsi="Times New Roman"/>
          <w:i/>
          <w:sz w:val="24"/>
          <w:szCs w:val="24"/>
        </w:rPr>
        <w:t xml:space="preserve"> </w:t>
      </w:r>
      <w:r>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14:paraId="57E25FDB">
      <w:pPr>
        <w:pStyle w:val="194"/>
        <w:ind w:firstLine="709"/>
        <w:jc w:val="both"/>
        <w:rPr>
          <w:rFonts w:ascii="Times New Roman" w:hAnsi="Times New Roman"/>
          <w:sz w:val="24"/>
          <w:szCs w:val="24"/>
        </w:rPr>
      </w:pPr>
      <w:r>
        <w:rPr>
          <w:rFonts w:ascii="Times New Roman" w:hAnsi="Times New Roman"/>
          <w:bCs/>
          <w:i/>
          <w:sz w:val="24"/>
          <w:szCs w:val="24"/>
        </w:rPr>
        <w:t>Шитье на электрической машинке.</w:t>
      </w:r>
      <w:r>
        <w:rPr>
          <w:rFonts w:ascii="Times New Roman" w:hAnsi="Times New Roman"/>
          <w:i/>
          <w:sz w:val="24"/>
          <w:szCs w:val="24"/>
        </w:rPr>
        <w:t xml:space="preserve"> </w:t>
      </w:r>
      <w:r>
        <w:rPr>
          <w:rFonts w:ascii="Times New Roman" w:hAnsi="Times New Roman"/>
          <w:sz w:val="24"/>
          <w:szCs w:val="24"/>
        </w:rPr>
        <w:t xml:space="preserve">Различение основных частей электрической швейной машинки. Подготовка рабочего места. </w:t>
      </w:r>
      <w:r>
        <w:rPr>
          <w:rFonts w:ascii="Times New Roman" w:hAnsi="Times New Roman"/>
          <w:bCs/>
          <w:sz w:val="24"/>
          <w:szCs w:val="24"/>
        </w:rPr>
        <w:t>Н</w:t>
      </w:r>
      <w:r>
        <w:rPr>
          <w:rFonts w:ascii="Times New Roman" w:hAnsi="Times New Roman"/>
          <w:sz w:val="24"/>
          <w:szCs w:val="24"/>
        </w:rPr>
        <w:t xml:space="preserve">аматывание нити на шпульку. Вставление шпульки с ниткой в шпульный колпачок. </w:t>
      </w:r>
      <w:r>
        <w:rPr>
          <w:rFonts w:ascii="Times New Roman" w:hAnsi="Times New Roman"/>
          <w:bCs/>
          <w:sz w:val="24"/>
          <w:szCs w:val="24"/>
        </w:rPr>
        <w:t xml:space="preserve"> В</w:t>
      </w:r>
      <w:r>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Pr>
          <w:rFonts w:ascii="Times New Roman" w:hAnsi="Times New Roman"/>
          <w:bCs/>
          <w:sz w:val="24"/>
          <w:szCs w:val="24"/>
        </w:rPr>
        <w:t xml:space="preserve">, </w:t>
      </w:r>
      <w:r>
        <w:rPr>
          <w:rFonts w:ascii="Times New Roman" w:hAnsi="Times New Roman"/>
          <w:sz w:val="24"/>
          <w:szCs w:val="24"/>
        </w:rPr>
        <w:t>наматывание нити на шпульку</w:t>
      </w:r>
      <w:r>
        <w:rPr>
          <w:rFonts w:ascii="Times New Roman" w:hAnsi="Times New Roman"/>
          <w:bCs/>
          <w:sz w:val="24"/>
          <w:szCs w:val="24"/>
        </w:rPr>
        <w:t xml:space="preserve">, </w:t>
      </w:r>
      <w:r>
        <w:rPr>
          <w:rFonts w:ascii="Times New Roman" w:hAnsi="Times New Roman"/>
          <w:sz w:val="24"/>
          <w:szCs w:val="24"/>
        </w:rPr>
        <w:t>вставление шпульки с ниткой в шпульный колпачок</w:t>
      </w:r>
      <w:r>
        <w:rPr>
          <w:rFonts w:ascii="Times New Roman" w:hAnsi="Times New Roman"/>
          <w:bCs/>
          <w:sz w:val="24"/>
          <w:szCs w:val="24"/>
        </w:rPr>
        <w:t xml:space="preserve">, </w:t>
      </w:r>
      <w:r>
        <w:rPr>
          <w:rFonts w:ascii="Times New Roman" w:hAnsi="Times New Roman"/>
          <w:sz w:val="24"/>
          <w:szCs w:val="24"/>
        </w:rPr>
        <w:t>вставление шпульного колпачка в челнок</w:t>
      </w:r>
      <w:r>
        <w:rPr>
          <w:rFonts w:ascii="Times New Roman" w:hAnsi="Times New Roman"/>
          <w:bCs/>
          <w:sz w:val="24"/>
          <w:szCs w:val="24"/>
        </w:rPr>
        <w:t xml:space="preserve">, </w:t>
      </w:r>
      <w:r>
        <w:rPr>
          <w:rFonts w:ascii="Times New Roman" w:hAnsi="Times New Roman"/>
          <w:sz w:val="24"/>
          <w:szCs w:val="24"/>
        </w:rPr>
        <w:t>заправка верхней нити</w:t>
      </w:r>
      <w:r>
        <w:rPr>
          <w:rFonts w:ascii="Times New Roman" w:hAnsi="Times New Roman"/>
          <w:bCs/>
          <w:sz w:val="24"/>
          <w:szCs w:val="24"/>
        </w:rPr>
        <w:t xml:space="preserve">, </w:t>
      </w:r>
      <w:r>
        <w:rPr>
          <w:rFonts w:ascii="Times New Roman" w:hAnsi="Times New Roman"/>
          <w:sz w:val="24"/>
          <w:szCs w:val="24"/>
        </w:rPr>
        <w:t>вывод нижней нити наверх.</w:t>
      </w:r>
      <w:r>
        <w:rPr>
          <w:rFonts w:ascii="Times New Roman" w:hAnsi="Times New Roman"/>
          <w:i/>
          <w:sz w:val="24"/>
          <w:szCs w:val="24"/>
        </w:rPr>
        <w:t xml:space="preserve"> </w:t>
      </w:r>
      <w:r>
        <w:rPr>
          <w:rFonts w:ascii="Times New Roman" w:hAnsi="Times New Roman"/>
          <w:bCs/>
          <w:sz w:val="24"/>
          <w:szCs w:val="24"/>
        </w:rPr>
        <w:t>П</w:t>
      </w:r>
      <w:r>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Pr>
          <w:rFonts w:ascii="Times New Roman" w:hAnsi="Times New Roman"/>
          <w:bCs/>
          <w:sz w:val="24"/>
          <w:szCs w:val="24"/>
        </w:rPr>
        <w:t xml:space="preserve">, </w:t>
      </w:r>
      <w:r>
        <w:rPr>
          <w:rFonts w:ascii="Times New Roman" w:hAnsi="Times New Roman"/>
          <w:sz w:val="24"/>
          <w:szCs w:val="24"/>
        </w:rPr>
        <w:t>подведение ткани под лапку</w:t>
      </w:r>
      <w:r>
        <w:rPr>
          <w:rFonts w:ascii="Times New Roman" w:hAnsi="Times New Roman"/>
          <w:bCs/>
          <w:sz w:val="24"/>
          <w:szCs w:val="24"/>
        </w:rPr>
        <w:t xml:space="preserve">, </w:t>
      </w:r>
      <w:r>
        <w:rPr>
          <w:rFonts w:ascii="Times New Roman" w:hAnsi="Times New Roman"/>
          <w:sz w:val="24"/>
          <w:szCs w:val="24"/>
        </w:rPr>
        <w:t>опускание иголки</w:t>
      </w:r>
      <w:r>
        <w:rPr>
          <w:rFonts w:ascii="Times New Roman" w:hAnsi="Times New Roman"/>
          <w:bCs/>
          <w:sz w:val="24"/>
          <w:szCs w:val="24"/>
        </w:rPr>
        <w:t xml:space="preserve">, </w:t>
      </w:r>
      <w:r>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Pr>
          <w:rFonts w:ascii="Times New Roman" w:hAnsi="Times New Roman"/>
          <w:bCs/>
          <w:sz w:val="24"/>
          <w:szCs w:val="24"/>
        </w:rPr>
        <w:t xml:space="preserve">, </w:t>
      </w:r>
      <w:r>
        <w:rPr>
          <w:rFonts w:ascii="Times New Roman" w:hAnsi="Times New Roman"/>
          <w:sz w:val="24"/>
          <w:szCs w:val="24"/>
        </w:rPr>
        <w:t>регулировка ткани во время строчки</w:t>
      </w:r>
      <w:r>
        <w:rPr>
          <w:rFonts w:ascii="Times New Roman" w:hAnsi="Times New Roman"/>
          <w:bCs/>
          <w:sz w:val="24"/>
          <w:szCs w:val="24"/>
        </w:rPr>
        <w:t xml:space="preserve">, </w:t>
      </w:r>
      <w:r>
        <w:rPr>
          <w:rFonts w:ascii="Times New Roman" w:hAnsi="Times New Roman"/>
          <w:sz w:val="24"/>
          <w:szCs w:val="24"/>
        </w:rPr>
        <w:t>отпускание педали. Соблюдение последовательности действий по окончании шитья: поднятие лапки</w:t>
      </w:r>
      <w:r>
        <w:rPr>
          <w:rFonts w:ascii="Times New Roman" w:hAnsi="Times New Roman"/>
          <w:bCs/>
          <w:sz w:val="24"/>
          <w:szCs w:val="24"/>
        </w:rPr>
        <w:t xml:space="preserve">, </w:t>
      </w:r>
      <w:r>
        <w:rPr>
          <w:rFonts w:ascii="Times New Roman" w:hAnsi="Times New Roman"/>
          <w:sz w:val="24"/>
          <w:szCs w:val="24"/>
        </w:rPr>
        <w:t>поднятие иголки</w:t>
      </w:r>
      <w:r>
        <w:rPr>
          <w:rFonts w:ascii="Times New Roman" w:hAnsi="Times New Roman"/>
          <w:bCs/>
          <w:sz w:val="24"/>
          <w:szCs w:val="24"/>
        </w:rPr>
        <w:t xml:space="preserve">, </w:t>
      </w:r>
      <w:r>
        <w:rPr>
          <w:rFonts w:ascii="Times New Roman" w:hAnsi="Times New Roman"/>
          <w:sz w:val="24"/>
          <w:szCs w:val="24"/>
        </w:rPr>
        <w:t>вынимание ткани из-под лапки</w:t>
      </w:r>
      <w:r>
        <w:rPr>
          <w:rFonts w:ascii="Times New Roman" w:hAnsi="Times New Roman"/>
          <w:bCs/>
          <w:sz w:val="24"/>
          <w:szCs w:val="24"/>
        </w:rPr>
        <w:t xml:space="preserve">, </w:t>
      </w:r>
      <w:r>
        <w:rPr>
          <w:rFonts w:ascii="Times New Roman" w:hAnsi="Times New Roman"/>
          <w:sz w:val="24"/>
          <w:szCs w:val="24"/>
        </w:rPr>
        <w:t xml:space="preserve">обрезание нити. Уборка рабочего места. </w:t>
      </w:r>
    </w:p>
    <w:p w14:paraId="507C0B86">
      <w:pPr>
        <w:pStyle w:val="194"/>
        <w:ind w:firstLine="709"/>
        <w:jc w:val="both"/>
        <w:rPr>
          <w:rFonts w:ascii="Times New Roman" w:hAnsi="Times New Roman"/>
          <w:sz w:val="24"/>
          <w:szCs w:val="24"/>
        </w:rPr>
      </w:pPr>
      <w:r>
        <w:rPr>
          <w:rFonts w:ascii="Times New Roman" w:hAnsi="Times New Roman"/>
          <w:bCs/>
          <w:i/>
          <w:sz w:val="24"/>
          <w:szCs w:val="24"/>
        </w:rPr>
        <w:t>Кройка и сборка изделия.</w:t>
      </w:r>
      <w:r>
        <w:rPr>
          <w:rFonts w:ascii="Times New Roman" w:hAnsi="Times New Roman"/>
          <w:bCs/>
          <w:sz w:val="24"/>
          <w:szCs w:val="24"/>
        </w:rPr>
        <w:t xml:space="preserve"> С</w:t>
      </w:r>
      <w:r>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Pr>
          <w:rFonts w:ascii="Times New Roman" w:hAnsi="Times New Roman"/>
          <w:bCs/>
          <w:i/>
          <w:sz w:val="24"/>
          <w:szCs w:val="24"/>
        </w:rPr>
        <w:t xml:space="preserve">, </w:t>
      </w:r>
      <w:r>
        <w:rPr>
          <w:rFonts w:ascii="Times New Roman" w:hAnsi="Times New Roman"/>
          <w:sz w:val="24"/>
          <w:szCs w:val="24"/>
        </w:rPr>
        <w:t>выполнение припуска на шов</w:t>
      </w:r>
      <w:r>
        <w:rPr>
          <w:rFonts w:ascii="Times New Roman" w:hAnsi="Times New Roman"/>
          <w:bCs/>
          <w:i/>
          <w:sz w:val="24"/>
          <w:szCs w:val="24"/>
        </w:rPr>
        <w:t xml:space="preserve">, </w:t>
      </w:r>
      <w:r>
        <w:rPr>
          <w:rFonts w:ascii="Times New Roman" w:hAnsi="Times New Roman"/>
          <w:sz w:val="24"/>
          <w:szCs w:val="24"/>
        </w:rPr>
        <w:t>снятие выкройки с ткани</w:t>
      </w:r>
      <w:r>
        <w:rPr>
          <w:rFonts w:ascii="Times New Roman" w:hAnsi="Times New Roman"/>
          <w:bCs/>
          <w:i/>
          <w:sz w:val="24"/>
          <w:szCs w:val="24"/>
        </w:rPr>
        <w:t xml:space="preserve">, </w:t>
      </w:r>
      <w:r>
        <w:rPr>
          <w:rFonts w:ascii="Times New Roman" w:hAnsi="Times New Roman"/>
          <w:sz w:val="24"/>
          <w:szCs w:val="24"/>
        </w:rPr>
        <w:t xml:space="preserve">вырезание детали изделия. Соединение деталей изделия.  </w:t>
      </w:r>
    </w:p>
    <w:p w14:paraId="5A80C820">
      <w:pPr>
        <w:pStyle w:val="194"/>
        <w:ind w:firstLine="709"/>
        <w:jc w:val="both"/>
        <w:rPr>
          <w:rFonts w:ascii="Times New Roman" w:hAnsi="Times New Roman"/>
          <w:sz w:val="24"/>
          <w:szCs w:val="24"/>
        </w:rPr>
      </w:pPr>
      <w:r>
        <w:rPr>
          <w:rFonts w:ascii="Times New Roman" w:hAnsi="Times New Roman"/>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p>
    <w:p w14:paraId="7362C460">
      <w:pPr>
        <w:pStyle w:val="194"/>
        <w:numPr>
          <w:ilvl w:val="0"/>
          <w:numId w:val="39"/>
        </w:numPr>
        <w:ind w:left="0" w:firstLine="709"/>
        <w:rPr>
          <w:rFonts w:ascii="Times New Roman" w:hAnsi="Times New Roman"/>
          <w:sz w:val="24"/>
          <w:szCs w:val="24"/>
        </w:rPr>
      </w:pPr>
      <w:r>
        <w:rPr>
          <w:rFonts w:ascii="Times New Roman" w:hAnsi="Times New Roman"/>
          <w:sz w:val="24"/>
          <w:szCs w:val="24"/>
        </w:rPr>
        <w:t xml:space="preserve">изготовление веток и листьев, </w:t>
      </w:r>
    </w:p>
    <w:p w14:paraId="09D519B8">
      <w:pPr>
        <w:pStyle w:val="194"/>
        <w:numPr>
          <w:ilvl w:val="0"/>
          <w:numId w:val="39"/>
        </w:numPr>
        <w:ind w:left="0" w:firstLine="709"/>
        <w:rPr>
          <w:rFonts w:ascii="Times New Roman" w:hAnsi="Times New Roman"/>
          <w:sz w:val="24"/>
          <w:szCs w:val="24"/>
        </w:rPr>
      </w:pPr>
      <w:r>
        <w:rPr>
          <w:rFonts w:ascii="Times New Roman" w:hAnsi="Times New Roman"/>
          <w:sz w:val="24"/>
          <w:szCs w:val="24"/>
        </w:rPr>
        <w:t xml:space="preserve">приметывание веток и листьев к основе, </w:t>
      </w:r>
    </w:p>
    <w:p w14:paraId="44871A08">
      <w:pPr>
        <w:pStyle w:val="194"/>
        <w:numPr>
          <w:ilvl w:val="0"/>
          <w:numId w:val="39"/>
        </w:numPr>
        <w:ind w:left="0" w:firstLine="709"/>
        <w:rPr>
          <w:rFonts w:ascii="Times New Roman" w:hAnsi="Times New Roman"/>
          <w:sz w:val="24"/>
          <w:szCs w:val="24"/>
        </w:rPr>
      </w:pPr>
      <w:r>
        <w:rPr>
          <w:rFonts w:ascii="Times New Roman" w:hAnsi="Times New Roman"/>
          <w:sz w:val="24"/>
          <w:szCs w:val="24"/>
        </w:rPr>
        <w:t xml:space="preserve">пристрачивание веток и листьев на основу, </w:t>
      </w:r>
    </w:p>
    <w:p w14:paraId="1964C29B">
      <w:pPr>
        <w:pStyle w:val="194"/>
        <w:numPr>
          <w:ilvl w:val="0"/>
          <w:numId w:val="39"/>
        </w:numPr>
        <w:ind w:left="0" w:firstLine="709"/>
        <w:rPr>
          <w:rFonts w:ascii="Times New Roman" w:hAnsi="Times New Roman"/>
          <w:sz w:val="24"/>
          <w:szCs w:val="24"/>
        </w:rPr>
      </w:pPr>
      <w:r>
        <w:rPr>
          <w:rFonts w:ascii="Times New Roman" w:hAnsi="Times New Roman"/>
          <w:sz w:val="24"/>
          <w:szCs w:val="24"/>
        </w:rPr>
        <w:t xml:space="preserve">удаление наметочного шва, </w:t>
      </w:r>
    </w:p>
    <w:p w14:paraId="37CA375C">
      <w:pPr>
        <w:pStyle w:val="194"/>
        <w:numPr>
          <w:ilvl w:val="0"/>
          <w:numId w:val="39"/>
        </w:numPr>
        <w:ind w:left="0" w:firstLine="709"/>
        <w:rPr>
          <w:rFonts w:ascii="Times New Roman" w:hAnsi="Times New Roman"/>
          <w:i/>
          <w:sz w:val="24"/>
          <w:szCs w:val="24"/>
        </w:rPr>
      </w:pPr>
      <w:r>
        <w:rPr>
          <w:rFonts w:ascii="Times New Roman" w:hAnsi="Times New Roman"/>
          <w:sz w:val="24"/>
          <w:szCs w:val="24"/>
        </w:rPr>
        <w:t xml:space="preserve">пришивание пуговиц (ягод) к основе, </w:t>
      </w:r>
    </w:p>
    <w:p w14:paraId="66075B1B">
      <w:pPr>
        <w:pStyle w:val="194"/>
        <w:numPr>
          <w:ilvl w:val="0"/>
          <w:numId w:val="39"/>
        </w:numPr>
        <w:ind w:left="0" w:firstLine="709"/>
        <w:rPr>
          <w:rFonts w:ascii="Times New Roman" w:hAnsi="Times New Roman"/>
          <w:i/>
          <w:sz w:val="24"/>
          <w:szCs w:val="24"/>
        </w:rPr>
      </w:pPr>
      <w:r>
        <w:rPr>
          <w:rFonts w:ascii="Times New Roman" w:hAnsi="Times New Roman"/>
          <w:sz w:val="24"/>
          <w:szCs w:val="24"/>
        </w:rPr>
        <w:t xml:space="preserve">обработка краев изделия.  </w:t>
      </w:r>
    </w:p>
    <w:p w14:paraId="4A255117">
      <w:pPr>
        <w:pStyle w:val="194"/>
        <w:ind w:left="709"/>
        <w:rPr>
          <w:rFonts w:ascii="Times New Roman" w:hAnsi="Times New Roman"/>
          <w:i/>
          <w:sz w:val="24"/>
          <w:szCs w:val="24"/>
        </w:rPr>
      </w:pPr>
    </w:p>
    <w:p w14:paraId="3AAC59C0">
      <w:pPr>
        <w:pStyle w:val="194"/>
        <w:ind w:firstLine="709"/>
        <w:jc w:val="center"/>
        <w:rPr>
          <w:rFonts w:ascii="Times New Roman" w:hAnsi="Times New Roman"/>
          <w:b/>
          <w:spacing w:val="2"/>
          <w:sz w:val="24"/>
          <w:szCs w:val="24"/>
        </w:rPr>
      </w:pPr>
      <w:r>
        <w:rPr>
          <w:rFonts w:ascii="Times New Roman" w:hAnsi="Times New Roman"/>
          <w:b/>
          <w:spacing w:val="2"/>
          <w:sz w:val="24"/>
          <w:szCs w:val="24"/>
        </w:rPr>
        <w:t>Программы коррекционных курсов</w:t>
      </w:r>
    </w:p>
    <w:p w14:paraId="585E6D14">
      <w:pPr>
        <w:pStyle w:val="194"/>
        <w:ind w:firstLine="709"/>
        <w:jc w:val="center"/>
        <w:rPr>
          <w:rFonts w:ascii="Times New Roman" w:hAnsi="Times New Roman"/>
          <w:b/>
          <w:i/>
          <w:sz w:val="24"/>
          <w:szCs w:val="24"/>
        </w:rPr>
      </w:pPr>
      <w:r>
        <w:rPr>
          <w:rFonts w:ascii="Times New Roman" w:hAnsi="Times New Roman"/>
          <w:b/>
          <w:sz w:val="24"/>
          <w:szCs w:val="24"/>
          <w:lang w:val="en-US"/>
        </w:rPr>
        <w:t>I</w:t>
      </w:r>
      <w:r>
        <w:rPr>
          <w:rFonts w:ascii="Times New Roman" w:hAnsi="Times New Roman"/>
          <w:b/>
          <w:sz w:val="24"/>
          <w:szCs w:val="24"/>
        </w:rPr>
        <w:t>. Сенсорное развитие</w:t>
      </w:r>
    </w:p>
    <w:p w14:paraId="2A505B55">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72715B2B">
      <w:pPr>
        <w:pStyle w:val="194"/>
        <w:ind w:firstLine="709"/>
        <w:jc w:val="both"/>
        <w:rPr>
          <w:rFonts w:ascii="Times New Roman" w:hAnsi="Times New Roman"/>
          <w:sz w:val="24"/>
          <w:szCs w:val="24"/>
        </w:rPr>
      </w:pPr>
      <w:r>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3B75813C">
      <w:pPr>
        <w:pStyle w:val="194"/>
        <w:ind w:firstLine="709"/>
        <w:jc w:val="both"/>
        <w:rPr>
          <w:rFonts w:ascii="Times New Roman" w:hAnsi="Times New Roman"/>
          <w:sz w:val="24"/>
          <w:szCs w:val="24"/>
        </w:rPr>
      </w:pPr>
      <w:r>
        <w:rPr>
          <w:rFonts w:ascii="Times New Roman" w:hAnsi="Times New Roman"/>
          <w:sz w:val="24"/>
          <w:szCs w:val="24"/>
        </w:rPr>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14:paraId="3E82BBC5">
      <w:pPr>
        <w:pStyle w:val="194"/>
        <w:ind w:firstLine="709"/>
        <w:jc w:val="both"/>
        <w:rPr>
          <w:rFonts w:ascii="Times New Roman" w:hAnsi="Times New Roman"/>
          <w:sz w:val="24"/>
          <w:szCs w:val="24"/>
        </w:rPr>
      </w:pPr>
      <w:r>
        <w:rPr>
          <w:rFonts w:ascii="Times New Roman" w:hAnsi="Times New Roman"/>
          <w:sz w:val="24"/>
          <w:szCs w:val="24"/>
        </w:rPr>
        <w:t xml:space="preserve">Программно-методический материал включает </w:t>
      </w:r>
      <w:r>
        <w:rPr>
          <w:rFonts w:ascii="Times New Roman" w:hAnsi="Times New Roman"/>
          <w:bCs/>
          <w:sz w:val="24"/>
          <w:szCs w:val="24"/>
        </w:rPr>
        <w:t>5 разделов</w:t>
      </w:r>
      <w:r>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14:paraId="4B0D90AC">
      <w:pPr>
        <w:pStyle w:val="194"/>
        <w:ind w:firstLine="709"/>
        <w:jc w:val="both"/>
        <w:rPr>
          <w:rFonts w:ascii="Times New Roman" w:hAnsi="Times New Roman"/>
          <w:sz w:val="24"/>
          <w:szCs w:val="24"/>
        </w:rPr>
      </w:pPr>
      <w:r>
        <w:rPr>
          <w:rFonts w:ascii="Times New Roman" w:hAnsi="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2BA3E51D">
      <w:pPr>
        <w:pStyle w:val="194"/>
        <w:ind w:firstLine="709"/>
        <w:jc w:val="both"/>
        <w:rPr>
          <w:rFonts w:ascii="Times New Roman" w:hAnsi="Times New Roman"/>
          <w:sz w:val="24"/>
          <w:szCs w:val="24"/>
        </w:rPr>
      </w:pPr>
      <w:r>
        <w:rPr>
          <w:rFonts w:ascii="Times New Roman" w:hAnsi="Times New Roman"/>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14:paraId="1EC0F612">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коррекционных занятий</w:t>
      </w:r>
    </w:p>
    <w:p w14:paraId="4A70E0E6">
      <w:pPr>
        <w:spacing w:after="0" w:line="240" w:lineRule="auto"/>
        <w:ind w:firstLine="709"/>
        <w:jc w:val="center"/>
        <w:rPr>
          <w:rFonts w:ascii="Times New Roman" w:hAnsi="Times New Roman" w:cs="Times New Roman"/>
          <w:bCs/>
          <w:color w:val="auto"/>
          <w:sz w:val="24"/>
          <w:szCs w:val="24"/>
        </w:rPr>
      </w:pPr>
      <w:r>
        <w:rPr>
          <w:rFonts w:ascii="Times New Roman" w:hAnsi="Times New Roman" w:cs="Times New Roman"/>
          <w:b/>
          <w:bCs/>
          <w:i/>
          <w:color w:val="auto"/>
          <w:sz w:val="24"/>
          <w:szCs w:val="24"/>
        </w:rPr>
        <w:t>Зрительное восприятие</w:t>
      </w:r>
      <w:r>
        <w:rPr>
          <w:rFonts w:ascii="Times New Roman" w:hAnsi="Times New Roman" w:cs="Times New Roman"/>
          <w:bCs/>
          <w:color w:val="auto"/>
          <w:sz w:val="24"/>
          <w:szCs w:val="24"/>
        </w:rPr>
        <w:t>.</w:t>
      </w:r>
    </w:p>
    <w:p w14:paraId="1CC3A3F3">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Ф</w:t>
      </w:r>
      <w:r>
        <w:rPr>
          <w:rFonts w:ascii="Times New Roman" w:hAnsi="Times New Roman" w:cs="Times New Roman"/>
          <w:color w:val="auto"/>
          <w:sz w:val="24"/>
          <w:szCs w:val="24"/>
        </w:rPr>
        <w:t>иксация взгляда на лице человека.</w:t>
      </w:r>
      <w:r>
        <w:rPr>
          <w:rFonts w:ascii="Times New Roman" w:hAnsi="Times New Roman" w:cs="Times New Roman"/>
          <w:i/>
          <w:iCs/>
          <w:color w:val="auto"/>
          <w:sz w:val="24"/>
          <w:szCs w:val="24"/>
        </w:rPr>
        <w:t xml:space="preserve"> </w:t>
      </w:r>
      <w:r>
        <w:rPr>
          <w:rFonts w:ascii="Times New Roman" w:hAnsi="Times New Roman" w:cs="Times New Roman"/>
          <w:iCs/>
          <w:color w:val="auto"/>
          <w:sz w:val="24"/>
          <w:szCs w:val="24"/>
        </w:rPr>
        <w:t>Ф</w:t>
      </w:r>
      <w:r>
        <w:rPr>
          <w:rFonts w:ascii="Times New Roman" w:hAnsi="Times New Roman" w:cs="Times New Roman"/>
          <w:color w:val="auto"/>
          <w:sz w:val="24"/>
          <w:szCs w:val="24"/>
        </w:rPr>
        <w:t xml:space="preserve">иксация взгляда на </w:t>
      </w:r>
      <w:r>
        <w:rPr>
          <w:rFonts w:ascii="Times New Roman" w:hAnsi="Times New Roman" w:cs="Times New Roman"/>
          <w:bCs/>
          <w:color w:val="auto"/>
          <w:sz w:val="24"/>
          <w:szCs w:val="24"/>
        </w:rPr>
        <w:t>неподвижном с</w:t>
      </w:r>
      <w:r>
        <w:rPr>
          <w:rFonts w:ascii="Times New Roman" w:hAnsi="Times New Roman" w:cs="Times New Roman"/>
          <w:color w:val="auto"/>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Pr>
          <w:rFonts w:ascii="Times New Roman" w:hAnsi="Times New Roman" w:cs="Times New Roman"/>
          <w:iCs/>
          <w:color w:val="auto"/>
          <w:sz w:val="24"/>
          <w:szCs w:val="24"/>
        </w:rPr>
        <w:t>П</w:t>
      </w:r>
      <w:r>
        <w:rPr>
          <w:rFonts w:ascii="Times New Roman" w:hAnsi="Times New Roman" w:cs="Times New Roman"/>
          <w:color w:val="auto"/>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14:paraId="1AEBAABF">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Слуховое восприятие</w:t>
      </w:r>
      <w:r>
        <w:rPr>
          <w:rFonts w:ascii="Times New Roman" w:hAnsi="Times New Roman" w:cs="Times New Roman"/>
          <w:b/>
          <w:color w:val="auto"/>
          <w:sz w:val="24"/>
          <w:szCs w:val="24"/>
        </w:rPr>
        <w:t>.</w:t>
      </w:r>
    </w:p>
    <w:p w14:paraId="33F97E63">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Pr>
          <w:rFonts w:ascii="Times New Roman" w:hAnsi="Times New Roman" w:cs="Times New Roman"/>
          <w:i/>
          <w:iCs/>
          <w:color w:val="auto"/>
          <w:sz w:val="24"/>
          <w:szCs w:val="24"/>
        </w:rPr>
        <w:t xml:space="preserve"> </w:t>
      </w:r>
      <w:r>
        <w:rPr>
          <w:rFonts w:ascii="Times New Roman" w:hAnsi="Times New Roman" w:cs="Times New Roman"/>
          <w:iCs/>
          <w:color w:val="auto"/>
          <w:sz w:val="24"/>
          <w:szCs w:val="24"/>
        </w:rPr>
        <w:t>Л</w:t>
      </w:r>
      <w:r>
        <w:rPr>
          <w:rFonts w:ascii="Times New Roman" w:hAnsi="Times New Roman" w:cs="Times New Roman"/>
          <w:color w:val="auto"/>
          <w:sz w:val="24"/>
          <w:szCs w:val="24"/>
        </w:rPr>
        <w:t>окализация неподвижного удаленного источника звука.</w:t>
      </w:r>
      <w:r>
        <w:rPr>
          <w:rFonts w:ascii="Times New Roman" w:hAnsi="Times New Roman" w:cs="Times New Roman"/>
          <w:i/>
          <w:iCs/>
          <w:color w:val="auto"/>
          <w:sz w:val="24"/>
          <w:szCs w:val="24"/>
        </w:rPr>
        <w:t xml:space="preserve"> </w:t>
      </w:r>
      <w:r>
        <w:rPr>
          <w:rFonts w:ascii="Times New Roman" w:hAnsi="Times New Roman" w:cs="Times New Roman"/>
          <w:iCs/>
          <w:color w:val="auto"/>
          <w:sz w:val="24"/>
          <w:szCs w:val="24"/>
        </w:rPr>
        <w:t>С</w:t>
      </w:r>
      <w:r>
        <w:rPr>
          <w:rFonts w:ascii="Times New Roman" w:hAnsi="Times New Roman" w:cs="Times New Roman"/>
          <w:color w:val="auto"/>
          <w:sz w:val="24"/>
          <w:szCs w:val="24"/>
        </w:rPr>
        <w:t xml:space="preserve">оотнесение звука с его источником. Нахождение одинаковых по звучанию объектов. </w:t>
      </w:r>
    </w:p>
    <w:p w14:paraId="2D6988B8">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Кинестетическое восприятие</w:t>
      </w:r>
      <w:r>
        <w:rPr>
          <w:rFonts w:ascii="Times New Roman" w:hAnsi="Times New Roman" w:cs="Times New Roman"/>
          <w:b/>
          <w:color w:val="auto"/>
          <w:sz w:val="24"/>
          <w:szCs w:val="24"/>
        </w:rPr>
        <w:t>.</w:t>
      </w:r>
    </w:p>
    <w:p w14:paraId="1F816BD1">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Cs/>
          <w:color w:val="auto"/>
          <w:sz w:val="24"/>
          <w:szCs w:val="24"/>
        </w:rPr>
        <w:t>Эмоционально-двигательная</w:t>
      </w:r>
      <w:r>
        <w:rPr>
          <w:rFonts w:ascii="Times New Roman" w:hAnsi="Times New Roman" w:cs="Times New Roman"/>
          <w:color w:val="auto"/>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вязкости (жидкий, густой, сыпучий).</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Реакция на вибрацию, исходящую от объектов.</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Реакция на давление на поверхность тела.</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Реакция на горизонтальное</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 xml:space="preserve">вертикальное) положение тела. </w:t>
      </w:r>
      <w:r>
        <w:rPr>
          <w:rFonts w:ascii="Times New Roman" w:hAnsi="Times New Roman" w:cs="Times New Roman"/>
          <w:bCs/>
          <w:color w:val="auto"/>
          <w:sz w:val="24"/>
          <w:szCs w:val="24"/>
        </w:rPr>
        <w:t xml:space="preserve">Реакция на положение </w:t>
      </w:r>
      <w:r>
        <w:rPr>
          <w:rFonts w:ascii="Times New Roman" w:hAnsi="Times New Roman" w:cs="Times New Roman"/>
          <w:color w:val="auto"/>
          <w:sz w:val="24"/>
          <w:szCs w:val="24"/>
        </w:rPr>
        <w:t>частей тела</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Реакция на соприкосновение тела с разными видами поверхностей.</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Различение материалов (дерево, металл, клейстер, крупа, вода и др.) по</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температуре (холодный,  горячий)</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фактуре (гладкий, шероховатый)</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влажности (мокрый, сухой)</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 xml:space="preserve">вязкости (жидкий, густой).  </w:t>
      </w:r>
    </w:p>
    <w:p w14:paraId="08D6F73C">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Восприятие запаха</w:t>
      </w:r>
      <w:r>
        <w:rPr>
          <w:rFonts w:ascii="Times New Roman" w:hAnsi="Times New Roman" w:cs="Times New Roman"/>
          <w:b/>
          <w:color w:val="auto"/>
          <w:sz w:val="24"/>
          <w:szCs w:val="24"/>
        </w:rPr>
        <w:t>.</w:t>
      </w:r>
    </w:p>
    <w:p w14:paraId="7F623DE2">
      <w:pPr>
        <w:spacing w:after="0"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Реакция на запахи. Узнавание (различение) объектов по запаху (лимон, банан, хвоя, кофе и др.). </w:t>
      </w:r>
    </w:p>
    <w:p w14:paraId="05F37A42">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Восприятие вкуса</w:t>
      </w:r>
      <w:r>
        <w:rPr>
          <w:rFonts w:ascii="Times New Roman" w:hAnsi="Times New Roman" w:cs="Times New Roman"/>
          <w:b/>
          <w:color w:val="auto"/>
          <w:sz w:val="24"/>
          <w:szCs w:val="24"/>
        </w:rPr>
        <w:t>.</w:t>
      </w:r>
    </w:p>
    <w:p w14:paraId="231FEDC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14:paraId="43109BEC">
      <w:pPr>
        <w:pStyle w:val="194"/>
        <w:ind w:firstLine="709"/>
        <w:jc w:val="center"/>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Предметно-практические действия</w:t>
      </w:r>
    </w:p>
    <w:p w14:paraId="010B53C6">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20A4A534">
      <w:pPr>
        <w:pStyle w:val="194"/>
        <w:ind w:firstLine="709"/>
        <w:jc w:val="both"/>
        <w:rPr>
          <w:rFonts w:ascii="Times New Roman" w:hAnsi="Times New Roman"/>
          <w:sz w:val="24"/>
          <w:szCs w:val="24"/>
        </w:rPr>
      </w:pPr>
      <w:r>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5E26C2C0">
      <w:pPr>
        <w:pStyle w:val="194"/>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Целью обучения является формирование целенаправленных произвольных действий с различными предметами и материалами.</w:t>
      </w:r>
    </w:p>
    <w:p w14:paraId="34CDD66B">
      <w:pPr>
        <w:pStyle w:val="194"/>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Программно-методический материал включает </w:t>
      </w:r>
      <w:r>
        <w:rPr>
          <w:rFonts w:ascii="Times New Roman" w:hAnsi="Times New Roman"/>
          <w:bCs/>
          <w:sz w:val="24"/>
          <w:szCs w:val="24"/>
        </w:rPr>
        <w:t>2 раздела</w:t>
      </w:r>
      <w:r>
        <w:rPr>
          <w:rFonts w:ascii="Times New Roman" w:hAnsi="Times New Roman"/>
          <w:sz w:val="24"/>
          <w:szCs w:val="24"/>
        </w:rPr>
        <w:t>: «Действия с материалами», «Действия с предметами».</w:t>
      </w:r>
    </w:p>
    <w:p w14:paraId="47522DBA">
      <w:pPr>
        <w:pStyle w:val="194"/>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54AEFDA3">
      <w:pPr>
        <w:pStyle w:val="194"/>
        <w:ind w:firstLine="709"/>
        <w:jc w:val="both"/>
        <w:rPr>
          <w:rFonts w:ascii="Times New Roman" w:hAnsi="Times New Roman"/>
          <w:sz w:val="24"/>
          <w:szCs w:val="24"/>
        </w:rPr>
      </w:pPr>
      <w:r>
        <w:rPr>
          <w:rFonts w:ascii="Times New Roman" w:hAnsi="Times New Roman"/>
          <w:sz w:val="24"/>
          <w:szCs w:val="24"/>
        </w:rPr>
        <w:t xml:space="preserve">Материально-техническое оснащение учебного предмета </w:t>
      </w:r>
      <w:r>
        <w:rPr>
          <w:rFonts w:ascii="Times New Roman" w:hAnsi="Times New Roman"/>
          <w:bCs/>
          <w:sz w:val="24"/>
          <w:szCs w:val="24"/>
        </w:rPr>
        <w:t xml:space="preserve">«Предметно-практические действия» </w:t>
      </w:r>
      <w:r>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14:paraId="305B80B5">
      <w:pPr>
        <w:pStyle w:val="194"/>
        <w:ind w:firstLine="709"/>
        <w:jc w:val="both"/>
        <w:rPr>
          <w:rFonts w:ascii="Times New Roman" w:hAnsi="Times New Roman"/>
          <w:sz w:val="24"/>
          <w:szCs w:val="24"/>
        </w:rPr>
      </w:pPr>
    </w:p>
    <w:p w14:paraId="5062FEBE">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коррекционных занятий</w:t>
      </w:r>
    </w:p>
    <w:p w14:paraId="7F51DCA5">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Действия с материалами</w:t>
      </w:r>
      <w:r>
        <w:rPr>
          <w:rFonts w:ascii="Times New Roman" w:hAnsi="Times New Roman" w:cs="Times New Roman"/>
          <w:b/>
          <w:color w:val="auto"/>
          <w:sz w:val="24"/>
          <w:szCs w:val="24"/>
        </w:rPr>
        <w:t>.</w:t>
      </w:r>
    </w:p>
    <w:p w14:paraId="18485A2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Сминание материала </w:t>
      </w:r>
      <w:r>
        <w:rPr>
          <w:rFonts w:ascii="Times New Roman" w:hAnsi="Times New Roman" w:cs="Times New Roman"/>
          <w:bCs/>
          <w:color w:val="auto"/>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Pr>
          <w:rFonts w:ascii="Times New Roman" w:hAnsi="Times New Roman" w:cs="Times New Roman"/>
          <w:color w:val="auto"/>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Pr>
          <w:rFonts w:ascii="Times New Roman" w:hAnsi="Times New Roman" w:cs="Times New Roman"/>
          <w:bCs/>
          <w:color w:val="auto"/>
          <w:sz w:val="24"/>
          <w:szCs w:val="24"/>
        </w:rPr>
        <w:t>Наматывание материала</w:t>
      </w:r>
      <w:r>
        <w:rPr>
          <w:rFonts w:ascii="Times New Roman" w:hAnsi="Times New Roman" w:cs="Times New Roman"/>
          <w:color w:val="auto"/>
          <w:sz w:val="24"/>
          <w:szCs w:val="24"/>
        </w:rPr>
        <w:t xml:space="preserve"> (бельевая веревка, шпагат, шерстяные нитки, шнур и др.). </w:t>
      </w:r>
    </w:p>
    <w:p w14:paraId="54204AE6">
      <w:pPr>
        <w:spacing w:after="0" w:line="240" w:lineRule="auto"/>
        <w:ind w:firstLine="709"/>
        <w:jc w:val="both"/>
        <w:rPr>
          <w:rFonts w:ascii="Times New Roman" w:hAnsi="Times New Roman" w:cs="Times New Roman"/>
          <w:color w:val="auto"/>
          <w:sz w:val="24"/>
          <w:szCs w:val="24"/>
        </w:rPr>
      </w:pPr>
    </w:p>
    <w:p w14:paraId="1A7686B4">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Действия с предметами.</w:t>
      </w:r>
    </w:p>
    <w:p w14:paraId="1D9D643E">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Pr>
          <w:rFonts w:ascii="Times New Roman" w:hAnsi="Times New Roman" w:cs="Times New Roman"/>
          <w:bCs/>
          <w:color w:val="auto"/>
          <w:sz w:val="24"/>
          <w:szCs w:val="24"/>
        </w:rPr>
        <w:t>Толкание предмета от себя (</w:t>
      </w:r>
      <w:r>
        <w:rPr>
          <w:rFonts w:ascii="Times New Roman" w:hAnsi="Times New Roman" w:cs="Times New Roman"/>
          <w:color w:val="auto"/>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14:paraId="3F9FCE20">
      <w:pPr>
        <w:pStyle w:val="194"/>
        <w:ind w:firstLine="709"/>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Двигательное развитие</w:t>
      </w:r>
    </w:p>
    <w:p w14:paraId="256C913C">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20D50A9E">
      <w:pPr>
        <w:pStyle w:val="194"/>
        <w:ind w:firstLine="709"/>
        <w:jc w:val="both"/>
        <w:rPr>
          <w:rFonts w:ascii="Times New Roman" w:hAnsi="Times New Roman"/>
          <w:sz w:val="24"/>
          <w:szCs w:val="24"/>
        </w:rPr>
      </w:pPr>
      <w:r>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14:paraId="3531E1BE">
      <w:pPr>
        <w:pStyle w:val="194"/>
        <w:ind w:firstLine="709"/>
        <w:jc w:val="both"/>
        <w:rPr>
          <w:rFonts w:ascii="Times New Roman" w:hAnsi="Times New Roman"/>
          <w:sz w:val="24"/>
          <w:szCs w:val="24"/>
        </w:rPr>
      </w:pPr>
      <w:r>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14:paraId="451C7496">
      <w:pPr>
        <w:pStyle w:val="194"/>
        <w:ind w:firstLine="709"/>
        <w:jc w:val="both"/>
        <w:rPr>
          <w:rFonts w:ascii="Times New Roman" w:hAnsi="Times New Roman"/>
          <w:sz w:val="24"/>
          <w:szCs w:val="24"/>
        </w:rPr>
      </w:pPr>
      <w:r>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14:paraId="1462CCC2">
      <w:pPr>
        <w:pStyle w:val="194"/>
        <w:ind w:firstLine="709"/>
        <w:jc w:val="both"/>
        <w:rPr>
          <w:rFonts w:ascii="Times New Roman" w:hAnsi="Times New Roman"/>
          <w:sz w:val="24"/>
          <w:szCs w:val="24"/>
        </w:rPr>
      </w:pPr>
      <w:r>
        <w:rPr>
          <w:rFonts w:ascii="Times New Roman" w:hAnsi="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14:paraId="3C52ED00">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коррекционных занятий</w:t>
      </w:r>
    </w:p>
    <w:p w14:paraId="4743CF37">
      <w:pPr>
        <w:pStyle w:val="194"/>
        <w:ind w:firstLine="709"/>
        <w:jc w:val="both"/>
        <w:rPr>
          <w:rFonts w:ascii="Times New Roman" w:hAnsi="Times New Roman"/>
          <w:sz w:val="24"/>
          <w:szCs w:val="24"/>
        </w:rPr>
      </w:pPr>
      <w:r>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Pr>
          <w:rFonts w:ascii="Times New Roman" w:hAnsi="Times New Roman"/>
          <w:b/>
          <w:sz w:val="24"/>
          <w:szCs w:val="24"/>
        </w:rPr>
        <w:t xml:space="preserve">, </w:t>
      </w:r>
      <w:r>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14:paraId="62EBBFD3">
      <w:pPr>
        <w:pStyle w:val="194"/>
        <w:ind w:firstLine="709"/>
        <w:jc w:val="both"/>
        <w:rPr>
          <w:rFonts w:ascii="Times New Roman" w:hAnsi="Times New Roman"/>
          <w:sz w:val="24"/>
          <w:szCs w:val="24"/>
        </w:rPr>
      </w:pPr>
      <w:r>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14:paraId="43FE144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14:paraId="2E299EBE">
      <w:pPr>
        <w:pStyle w:val="194"/>
        <w:ind w:firstLine="709"/>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Альтернативная коммуникация</w:t>
      </w:r>
    </w:p>
    <w:p w14:paraId="3087D31C">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3EAB080F">
      <w:pPr>
        <w:pStyle w:val="194"/>
        <w:ind w:firstLine="709"/>
        <w:jc w:val="both"/>
        <w:rPr>
          <w:rFonts w:ascii="Times New Roman" w:hAnsi="Times New Roman"/>
          <w:sz w:val="24"/>
          <w:szCs w:val="24"/>
        </w:rPr>
      </w:pPr>
      <w:r>
        <w:rPr>
          <w:rFonts w:ascii="Times New Roman" w:hAnsi="Times New Roman"/>
          <w:sz w:val="24"/>
          <w:szCs w:val="24"/>
        </w:rPr>
        <w:t xml:space="preserve">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14:paraId="5A39DADA">
      <w:pPr>
        <w:pStyle w:val="194"/>
        <w:ind w:firstLine="709"/>
        <w:jc w:val="both"/>
        <w:rPr>
          <w:rFonts w:ascii="Times New Roman" w:hAnsi="Times New Roman"/>
          <w:sz w:val="24"/>
          <w:szCs w:val="24"/>
        </w:rPr>
      </w:pPr>
      <w:r>
        <w:rPr>
          <w:rFonts w:ascii="Times New Roman" w:hAnsi="Times New Roman"/>
          <w:sz w:val="24"/>
          <w:szCs w:val="24"/>
        </w:rPr>
        <w:t>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00F3A174">
      <w:pPr>
        <w:pStyle w:val="194"/>
        <w:ind w:firstLine="709"/>
        <w:jc w:val="both"/>
        <w:rPr>
          <w:rFonts w:ascii="Times New Roman" w:hAnsi="Times New Roman" w:eastAsia="ArialMT"/>
          <w:sz w:val="24"/>
          <w:szCs w:val="24"/>
        </w:rPr>
      </w:pPr>
      <w:r>
        <w:rPr>
          <w:rFonts w:ascii="Times New Roman" w:hAnsi="Times New Roman"/>
          <w:sz w:val="24"/>
          <w:szCs w:val="24"/>
        </w:rPr>
        <w:t xml:space="preserve">Техническое оснащение включает: предметы, графические изображения, знаковые системы,  </w:t>
      </w:r>
      <w:r>
        <w:rPr>
          <w:rFonts w:ascii="Times New Roman" w:hAnsi="Times New Roman" w:eastAsia="ArialMT"/>
          <w:sz w:val="24"/>
          <w:szCs w:val="24"/>
        </w:rPr>
        <w:t xml:space="preserve">таблицы букв, </w:t>
      </w:r>
      <w:r>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Pr>
          <w:rFonts w:ascii="Times New Roman" w:hAnsi="Times New Roman"/>
          <w:bCs/>
          <w:sz w:val="24"/>
          <w:szCs w:val="24"/>
        </w:rPr>
        <w:t>“Big Mac”</w:t>
      </w:r>
      <w:r>
        <w:rPr>
          <w:rFonts w:ascii="Times New Roman" w:hAnsi="Times New Roman"/>
          <w:sz w:val="24"/>
          <w:szCs w:val="24"/>
        </w:rPr>
        <w:t xml:space="preserve">, </w:t>
      </w:r>
      <w:r>
        <w:rPr>
          <w:rFonts w:ascii="Times New Roman" w:hAnsi="Times New Roman"/>
          <w:bCs/>
          <w:sz w:val="24"/>
          <w:szCs w:val="24"/>
        </w:rPr>
        <w:t xml:space="preserve">“Step by step”, “GoTalk”, “MinTalker” и др.), а также компьютерные программы, например: </w:t>
      </w:r>
      <w:r>
        <w:rPr>
          <w:rFonts w:ascii="Times New Roman" w:hAnsi="Times New Roman"/>
          <w:bCs/>
          <w:sz w:val="24"/>
          <w:szCs w:val="24"/>
          <w:lang w:val="en-US"/>
        </w:rPr>
        <w:t>PicTop</w:t>
      </w:r>
      <w:r>
        <w:rPr>
          <w:rFonts w:ascii="Times New Roman" w:hAnsi="Times New Roman"/>
          <w:bCs/>
          <w:sz w:val="24"/>
          <w:szCs w:val="24"/>
        </w:rPr>
        <w:t xml:space="preserve"> и синтезирующие речь устройства </w:t>
      </w:r>
      <w:r>
        <w:rPr>
          <w:rFonts w:ascii="Times New Roman" w:hAnsi="Times New Roman" w:eastAsia="ArialMT"/>
          <w:sz w:val="24"/>
          <w:szCs w:val="24"/>
        </w:rPr>
        <w:t>(планшетный компьютер) и др.</w:t>
      </w:r>
    </w:p>
    <w:p w14:paraId="695D28AC">
      <w:pPr>
        <w:pStyle w:val="194"/>
        <w:ind w:firstLine="709"/>
        <w:jc w:val="both"/>
        <w:rPr>
          <w:rFonts w:ascii="Times New Roman" w:hAnsi="Times New Roman"/>
          <w:sz w:val="24"/>
          <w:szCs w:val="24"/>
        </w:rPr>
      </w:pPr>
    </w:p>
    <w:p w14:paraId="0539CF89">
      <w:pPr>
        <w:pStyle w:val="194"/>
        <w:ind w:firstLine="709"/>
        <w:jc w:val="center"/>
        <w:rPr>
          <w:rFonts w:ascii="Times New Roman" w:hAnsi="Times New Roman"/>
          <w:b/>
          <w:sz w:val="24"/>
          <w:szCs w:val="24"/>
        </w:rPr>
      </w:pPr>
      <w:r>
        <w:rPr>
          <w:rFonts w:ascii="Times New Roman" w:hAnsi="Times New Roman"/>
          <w:b/>
          <w:sz w:val="24"/>
          <w:szCs w:val="24"/>
        </w:rPr>
        <w:t>Примерное содержание коррекционных занятий</w:t>
      </w:r>
    </w:p>
    <w:p w14:paraId="1C52F557">
      <w:pPr>
        <w:pStyle w:val="194"/>
        <w:ind w:firstLine="709"/>
        <w:jc w:val="center"/>
        <w:rPr>
          <w:rFonts w:ascii="Times New Roman" w:hAnsi="Times New Roman"/>
          <w:b/>
          <w:i/>
          <w:sz w:val="24"/>
          <w:szCs w:val="24"/>
        </w:rPr>
      </w:pPr>
      <w:r>
        <w:rPr>
          <w:rFonts w:ascii="Times New Roman" w:hAnsi="Times New Roman"/>
          <w:b/>
          <w:i/>
          <w:sz w:val="24"/>
          <w:szCs w:val="24"/>
        </w:rPr>
        <w:t>Коммуникация с использованием невербальных средств</w:t>
      </w:r>
    </w:p>
    <w:p w14:paraId="64230A45">
      <w:pPr>
        <w:pStyle w:val="194"/>
        <w:ind w:firstLine="709"/>
        <w:jc w:val="both"/>
        <w:rPr>
          <w:rFonts w:ascii="Times New Roman" w:hAnsi="Times New Roman"/>
          <w:sz w:val="24"/>
          <w:szCs w:val="24"/>
        </w:rPr>
      </w:pPr>
      <w:r>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3D96999A">
      <w:pPr>
        <w:pStyle w:val="110"/>
        <w:ind w:left="0" w:firstLine="709"/>
        <w:jc w:val="both"/>
        <w:rPr>
          <w:rFonts w:eastAsia="ArialMT" w:cs="Times New Roman"/>
        </w:rPr>
      </w:pPr>
      <w:r>
        <w:rPr>
          <w:rFonts w:cs="Times New Roman"/>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r>
        <w:rPr>
          <w:rFonts w:cs="Times New Roman"/>
          <w:lang w:val="en-US"/>
        </w:rPr>
        <w:t>Language</w:t>
      </w:r>
      <w:r>
        <w:rPr>
          <w:rFonts w:cs="Times New Roman"/>
        </w:rPr>
        <w:t xml:space="preserve"> </w:t>
      </w:r>
      <w:r>
        <w:rPr>
          <w:rFonts w:cs="Times New Roman"/>
          <w:lang w:val="en-US"/>
        </w:rPr>
        <w:t>Master</w:t>
      </w:r>
      <w:r>
        <w:rPr>
          <w:rFonts w:cs="Times New Roman"/>
        </w:rPr>
        <w:t>»</w:t>
      </w:r>
      <w:r>
        <w:rPr>
          <w:rFonts w:cs="Times New Roman"/>
          <w:b/>
        </w:rPr>
        <w:t xml:space="preserve">. </w:t>
      </w:r>
      <w:r>
        <w:rPr>
          <w:rFonts w:cs="Times New Roman"/>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rFonts w:cs="Times New Roman"/>
          <w:bCs/>
        </w:rPr>
        <w:t>коммуникативной кнопки  («</w:t>
      </w:r>
      <w:r>
        <w:rPr>
          <w:rFonts w:cs="Times New Roman"/>
          <w:bCs/>
          <w:lang w:val="en-US"/>
        </w:rPr>
        <w:t>Big</w:t>
      </w:r>
      <w:r>
        <w:rPr>
          <w:rFonts w:cs="Times New Roman"/>
          <w:bCs/>
        </w:rPr>
        <w:t xml:space="preserve"> </w:t>
      </w:r>
      <w:r>
        <w:rPr>
          <w:rFonts w:cs="Times New Roman"/>
          <w:bCs/>
          <w:lang w:val="en-US"/>
        </w:rPr>
        <w:t>Mac</w:t>
      </w:r>
      <w:r>
        <w:rPr>
          <w:rFonts w:cs="Times New Roman"/>
          <w:bCs/>
        </w:rPr>
        <w:t>», «</w:t>
      </w:r>
      <w:r>
        <w:rPr>
          <w:rFonts w:cs="Times New Roman"/>
          <w:lang w:val="en-US"/>
        </w:rPr>
        <w:t>Talk</w:t>
      </w:r>
      <w:r>
        <w:rPr>
          <w:rFonts w:cs="Times New Roman"/>
        </w:rPr>
        <w:t xml:space="preserve"> </w:t>
      </w:r>
      <w:r>
        <w:rPr>
          <w:rFonts w:cs="Times New Roman"/>
          <w:lang w:val="en-US"/>
        </w:rPr>
        <w:t>Block</w:t>
      </w:r>
      <w:r>
        <w:rPr>
          <w:rFonts w:cs="Times New Roman"/>
        </w:rPr>
        <w:t>», «</w:t>
      </w:r>
      <w:r>
        <w:rPr>
          <w:rFonts w:cs="Times New Roman"/>
          <w:lang w:val="en-US"/>
        </w:rPr>
        <w:t>Go</w:t>
      </w:r>
      <w:r>
        <w:rPr>
          <w:rFonts w:cs="Times New Roman"/>
        </w:rPr>
        <w:t xml:space="preserve"> </w:t>
      </w:r>
      <w:r>
        <w:rPr>
          <w:rFonts w:cs="Times New Roman"/>
          <w:lang w:val="en-US"/>
        </w:rPr>
        <w:t>Talk</w:t>
      </w:r>
      <w:r>
        <w:rPr>
          <w:rFonts w:cs="Times New Roman"/>
        </w:rPr>
        <w:t xml:space="preserve"> </w:t>
      </w:r>
      <w:r>
        <w:rPr>
          <w:rFonts w:cs="Times New Roman"/>
          <w:lang w:val="en-US"/>
        </w:rPr>
        <w:t>One</w:t>
      </w:r>
      <w:r>
        <w:rPr>
          <w:rFonts w:cs="Times New Roman"/>
        </w:rPr>
        <w:t>»</w:t>
      </w:r>
      <w:r>
        <w:rPr>
          <w:rFonts w:cs="Times New Roman"/>
          <w:bCs/>
        </w:rPr>
        <w:t xml:space="preserve">). </w:t>
      </w:r>
      <w:r>
        <w:rPr>
          <w:rFonts w:cs="Times New Roman"/>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w:t>
      </w:r>
      <w:r>
        <w:rPr>
          <w:rFonts w:cs="Times New Roman"/>
          <w:bCs/>
        </w:rPr>
        <w:t>коммуникатора  «</w:t>
      </w:r>
      <w:r>
        <w:rPr>
          <w:rFonts w:cs="Times New Roman"/>
          <w:bCs/>
          <w:lang w:val="en-US"/>
        </w:rPr>
        <w:t>Step</w:t>
      </w:r>
      <w:r>
        <w:rPr>
          <w:rFonts w:cs="Times New Roman"/>
          <w:bCs/>
        </w:rPr>
        <w:t xml:space="preserve"> </w:t>
      </w:r>
      <w:r>
        <w:rPr>
          <w:rFonts w:cs="Times New Roman"/>
          <w:bCs/>
          <w:lang w:val="en-US"/>
        </w:rPr>
        <w:t>by</w:t>
      </w:r>
      <w:r>
        <w:rPr>
          <w:rFonts w:cs="Times New Roman"/>
          <w:bCs/>
        </w:rPr>
        <w:t xml:space="preserve"> </w:t>
      </w:r>
      <w:r>
        <w:rPr>
          <w:rFonts w:cs="Times New Roman"/>
          <w:bCs/>
          <w:lang w:val="en-US"/>
        </w:rPr>
        <w:t>step</w:t>
      </w:r>
      <w:r>
        <w:rPr>
          <w:rFonts w:cs="Times New Roman"/>
          <w:bCs/>
        </w:rPr>
        <w:t xml:space="preserve">». </w:t>
      </w:r>
      <w:r>
        <w:rPr>
          <w:rFonts w:cs="Times New Roman"/>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cs="Times New Roman"/>
          <w:bCs/>
        </w:rPr>
        <w:t>коммуникатора  «</w:t>
      </w:r>
      <w:r>
        <w:rPr>
          <w:rFonts w:cs="Times New Roman"/>
          <w:bCs/>
          <w:lang w:val="en-US"/>
        </w:rPr>
        <w:t>GoTalk</w:t>
      </w:r>
      <w:r>
        <w:rPr>
          <w:rFonts w:cs="Times New Roman"/>
          <w:bCs/>
        </w:rPr>
        <w:t>» (</w:t>
      </w:r>
      <w:r>
        <w:rPr>
          <w:rFonts w:cs="Times New Roman"/>
        </w:rPr>
        <w:t>«</w:t>
      </w:r>
      <w:r>
        <w:rPr>
          <w:rFonts w:cs="Times New Roman"/>
          <w:lang w:val="en-US"/>
        </w:rPr>
        <w:t>MinTalker</w:t>
      </w:r>
      <w:r>
        <w:rPr>
          <w:rFonts w:cs="Times New Roman"/>
        </w:rPr>
        <w:t>», «</w:t>
      </w:r>
      <w:r>
        <w:rPr>
          <w:rFonts w:cs="Times New Roman"/>
          <w:lang w:val="en-US"/>
        </w:rPr>
        <w:t>SmallTalker</w:t>
      </w:r>
      <w:r>
        <w:rPr>
          <w:rFonts w:cs="Times New Roman"/>
        </w:rPr>
        <w:t>», «</w:t>
      </w:r>
      <w:r>
        <w:rPr>
          <w:rFonts w:cs="Times New Roman"/>
          <w:lang w:val="en-US"/>
        </w:rPr>
        <w:t>XL</w:t>
      </w:r>
      <w:r>
        <w:rPr>
          <w:rFonts w:cs="Times New Roman"/>
        </w:rPr>
        <w:t>-</w:t>
      </w:r>
      <w:r>
        <w:rPr>
          <w:rFonts w:cs="Times New Roman"/>
          <w:lang w:val="en-US"/>
        </w:rPr>
        <w:t>Talker</w:t>
      </w:r>
      <w:r>
        <w:rPr>
          <w:rFonts w:cs="Times New Roman"/>
        </w:rPr>
        <w:t>», «</w:t>
      </w:r>
      <w:r>
        <w:rPr>
          <w:rFonts w:cs="Times New Roman"/>
          <w:lang w:val="en-US"/>
        </w:rPr>
        <w:t>PowerTalker</w:t>
      </w:r>
      <w:r>
        <w:rPr>
          <w:rFonts w:cs="Times New Roman"/>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cs="Times New Roman"/>
        </w:rPr>
        <w:t>компьютера (планшетного компьютера).</w:t>
      </w:r>
    </w:p>
    <w:p w14:paraId="2CE71363">
      <w:pPr>
        <w:pStyle w:val="110"/>
        <w:ind w:left="0" w:firstLine="709"/>
        <w:jc w:val="both"/>
        <w:rPr>
          <w:rFonts w:cs="Times New Roman"/>
          <w:i/>
          <w:u w:val="single"/>
        </w:rPr>
      </w:pPr>
    </w:p>
    <w:p w14:paraId="7456E191">
      <w:pPr>
        <w:pStyle w:val="194"/>
        <w:ind w:firstLine="709"/>
        <w:jc w:val="center"/>
        <w:rPr>
          <w:rFonts w:ascii="Times New Roman" w:hAnsi="Times New Roman"/>
          <w:b/>
          <w:i/>
          <w:sz w:val="24"/>
          <w:szCs w:val="24"/>
        </w:rPr>
      </w:pPr>
      <w:r>
        <w:rPr>
          <w:rFonts w:ascii="Times New Roman" w:hAnsi="Times New Roman"/>
          <w:b/>
          <w:i/>
          <w:sz w:val="24"/>
          <w:szCs w:val="24"/>
        </w:rPr>
        <w:t>Развитие речи средствами невербальной коммуникации</w:t>
      </w:r>
    </w:p>
    <w:p w14:paraId="1D61DF74">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i/>
          <w:color w:val="auto"/>
          <w:sz w:val="24"/>
          <w:szCs w:val="24"/>
        </w:rPr>
        <w:t>Импрессивная речь</w:t>
      </w:r>
    </w:p>
    <w:p w14:paraId="74D0932D">
      <w:pPr>
        <w:spacing w:after="0" w:line="240" w:lineRule="auto"/>
        <w:ind w:firstLine="709"/>
        <w:jc w:val="both"/>
        <w:rPr>
          <w:rFonts w:ascii="Times New Roman" w:hAnsi="Times New Roman" w:eastAsia="Calibri" w:cs="Times New Roman"/>
          <w:b/>
          <w:color w:val="auto"/>
          <w:kern w:val="0"/>
          <w:sz w:val="24"/>
          <w:szCs w:val="24"/>
        </w:rPr>
      </w:pPr>
      <w:r>
        <w:rPr>
          <w:rFonts w:ascii="Times New Roman" w:hAnsi="Times New Roman" w:eastAsia="Andale Sans UI" w:cs="Times New Roman"/>
          <w:bCs/>
          <w:color w:val="auto"/>
          <w:kern w:val="2"/>
          <w:sz w:val="24"/>
          <w:szCs w:val="24"/>
          <w:lang w:eastAsia="ar-SA"/>
        </w:rPr>
        <w:t xml:space="preserve">Понимание простых по звуковому составу слов </w:t>
      </w:r>
      <w:r>
        <w:rPr>
          <w:rFonts w:ascii="Times New Roman" w:hAnsi="Times New Roman" w:cs="Times New Roman"/>
          <w:color w:val="auto"/>
          <w:sz w:val="24"/>
          <w:szCs w:val="24"/>
        </w:rPr>
        <w:t>(мама, папа, дядя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Реагирование на собственное имя.</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Узнавание (различение) имён членов семьи, учащихся класса, педагогов.</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eastAsia="Calibri" w:cs="Times New Roman"/>
          <w:b/>
          <w:color w:val="auto"/>
          <w:kern w:val="0"/>
          <w:sz w:val="24"/>
          <w:szCs w:val="24"/>
        </w:rPr>
        <w:t xml:space="preserve"> </w:t>
      </w:r>
      <w:r>
        <w:rPr>
          <w:rFonts w:ascii="Times New Roman" w:hAnsi="Times New Roman" w:eastAsia="Andale Sans UI" w:cs="Times New Roman"/>
          <w:bCs/>
          <w:color w:val="auto"/>
          <w:kern w:val="2"/>
          <w:sz w:val="24"/>
          <w:szCs w:val="24"/>
          <w:lang w:eastAsia="ar-SA"/>
        </w:rPr>
        <w:t xml:space="preserve">Понимание слов, обозначающих признак предмета (цвет, величина, форма и др.). </w:t>
      </w:r>
      <w:r>
        <w:rPr>
          <w:rFonts w:ascii="Times New Roman" w:hAnsi="Times New Roman" w:cs="Times New Roman"/>
          <w:color w:val="auto"/>
          <w:kern w:val="2"/>
          <w:sz w:val="24"/>
          <w:szCs w:val="24"/>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cs="Times New Roman"/>
          <w:color w:val="auto"/>
          <w:sz w:val="24"/>
          <w:szCs w:val="24"/>
        </w:rPr>
        <w:t>слов, обозначающих взаимосвязь слов в предложении</w:t>
      </w:r>
      <w:r>
        <w:rPr>
          <w:rFonts w:ascii="Times New Roman" w:hAnsi="Times New Roman" w:cs="Times New Roman"/>
          <w:b/>
          <w:color w:val="auto"/>
          <w:sz w:val="24"/>
          <w:szCs w:val="24"/>
        </w:rPr>
        <w:t xml:space="preserve"> </w:t>
      </w:r>
      <w:r>
        <w:rPr>
          <w:rFonts w:ascii="Times New Roman" w:hAnsi="Times New Roman" w:cs="Times New Roman"/>
          <w:color w:val="auto"/>
          <w:kern w:val="2"/>
          <w:sz w:val="24"/>
          <w:szCs w:val="24"/>
          <w:lang w:eastAsia="ar-SA"/>
        </w:rPr>
        <w:t>(в, на, под, из, из-за и др.). Понимание простых предложений. Понимание сложных предложений. Понимание содержания текста.</w:t>
      </w:r>
    </w:p>
    <w:p w14:paraId="4E574DD7">
      <w:pPr>
        <w:pStyle w:val="194"/>
        <w:ind w:firstLine="709"/>
        <w:jc w:val="center"/>
        <w:rPr>
          <w:rFonts w:ascii="Times New Roman" w:hAnsi="Times New Roman" w:eastAsia="Andale Sans UI"/>
          <w:bCs/>
          <w:i/>
          <w:kern w:val="2"/>
          <w:sz w:val="24"/>
          <w:szCs w:val="24"/>
          <w:lang w:eastAsia="ar-SA"/>
        </w:rPr>
      </w:pPr>
      <w:r>
        <w:rPr>
          <w:rFonts w:ascii="Times New Roman" w:hAnsi="Times New Roman" w:eastAsia="Andale Sans UI"/>
          <w:bCs/>
          <w:i/>
          <w:kern w:val="2"/>
          <w:sz w:val="24"/>
          <w:szCs w:val="24"/>
          <w:lang w:eastAsia="ar-SA"/>
        </w:rPr>
        <w:t>Экспрессия с использованием средств невербальной коммуникации.</w:t>
      </w:r>
    </w:p>
    <w:p w14:paraId="1D936F61">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25D13703">
      <w:pPr>
        <w:widowControl w:val="0"/>
        <w:tabs>
          <w:tab w:val="left" w:pos="-15"/>
        </w:tabs>
        <w:spacing w:after="0" w:line="240" w:lineRule="auto"/>
        <w:ind w:firstLine="709"/>
        <w:jc w:val="both"/>
        <w:rPr>
          <w:rFonts w:ascii="Times New Roman" w:hAnsi="Times New Roman" w:eastAsia="Andale Sans UI" w:cs="Times New Roman"/>
          <w:bCs/>
          <w:color w:val="auto"/>
          <w:kern w:val="2"/>
          <w:sz w:val="24"/>
          <w:szCs w:val="24"/>
          <w:lang w:eastAsia="ar-SA"/>
        </w:rPr>
      </w:pPr>
      <w:r>
        <w:rPr>
          <w:rFonts w:ascii="Times New Roman" w:hAnsi="Times New Roman" w:eastAsia="Andale Sans UI" w:cs="Times New Roman"/>
          <w:bCs/>
          <w:color w:val="auto"/>
          <w:kern w:val="2"/>
          <w:sz w:val="24"/>
          <w:szCs w:val="24"/>
          <w:lang w:eastAsia="ar-S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14:paraId="053D341C">
      <w:pPr>
        <w:pStyle w:val="194"/>
        <w:ind w:firstLine="709"/>
        <w:jc w:val="both"/>
        <w:rPr>
          <w:rFonts w:ascii="Times New Roman" w:hAnsi="Times New Roman"/>
          <w:b/>
          <w:i/>
          <w:sz w:val="24"/>
          <w:szCs w:val="24"/>
          <w:lang w:eastAsia="ar-SA"/>
        </w:rPr>
      </w:pPr>
      <w:r>
        <w:rPr>
          <w:rFonts w:ascii="Times New Roman" w:hAnsi="Times New Roman"/>
          <w:sz w:val="24"/>
          <w:szCs w:val="24"/>
          <w:lang w:eastAsia="ar-SA"/>
        </w:rPr>
        <w:t>Составление рассказа о себе с использованием графического изображения (электронного устройства).</w:t>
      </w:r>
    </w:p>
    <w:p w14:paraId="7AB9C4E7">
      <w:pPr>
        <w:pStyle w:val="194"/>
        <w:ind w:firstLine="709"/>
        <w:jc w:val="center"/>
        <w:rPr>
          <w:rFonts w:ascii="Times New Roman" w:hAnsi="Times New Roman"/>
          <w:i/>
          <w:sz w:val="24"/>
          <w:szCs w:val="24"/>
          <w:lang w:eastAsia="ar-SA"/>
        </w:rPr>
      </w:pPr>
      <w:r>
        <w:rPr>
          <w:rFonts w:ascii="Times New Roman" w:hAnsi="Times New Roman"/>
          <w:i/>
          <w:sz w:val="24"/>
          <w:szCs w:val="24"/>
          <w:lang w:eastAsia="ar-SA"/>
        </w:rPr>
        <w:t>Чтение и письмо</w:t>
      </w:r>
    </w:p>
    <w:p w14:paraId="4C506FDB">
      <w:pPr>
        <w:pStyle w:val="194"/>
        <w:ind w:firstLine="709"/>
        <w:jc w:val="both"/>
        <w:rPr>
          <w:rFonts w:ascii="Times New Roman" w:hAnsi="Times New Roman"/>
          <w:sz w:val="24"/>
          <w:szCs w:val="24"/>
        </w:rPr>
      </w:pPr>
      <w:r>
        <w:rPr>
          <w:rFonts w:ascii="Times New Roman" w:hAnsi="Times New Roman"/>
          <w:sz w:val="24"/>
          <w:szCs w:val="24"/>
        </w:rPr>
        <w:t xml:space="preserve">Глобальное чтение. </w:t>
      </w:r>
    </w:p>
    <w:p w14:paraId="22FDA16E">
      <w:pPr>
        <w:pStyle w:val="194"/>
        <w:ind w:firstLine="709"/>
        <w:jc w:val="both"/>
        <w:rPr>
          <w:rFonts w:ascii="Times New Roman" w:hAnsi="Times New Roman"/>
          <w:sz w:val="24"/>
          <w:szCs w:val="24"/>
        </w:rPr>
      </w:pPr>
      <w:r>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5B862BCA">
      <w:pPr>
        <w:pStyle w:val="194"/>
        <w:ind w:firstLine="709"/>
        <w:jc w:val="both"/>
        <w:rPr>
          <w:rFonts w:ascii="Times New Roman" w:hAnsi="Times New Roman"/>
          <w:sz w:val="24"/>
          <w:szCs w:val="24"/>
        </w:rPr>
      </w:pPr>
      <w:r>
        <w:rPr>
          <w:rFonts w:ascii="Times New Roman" w:hAnsi="Times New Roman"/>
          <w:sz w:val="24"/>
          <w:szCs w:val="24"/>
        </w:rPr>
        <w:t>Предпосылки к осмысленному чтению и письму</w:t>
      </w:r>
    </w:p>
    <w:p w14:paraId="12D108A3">
      <w:pPr>
        <w:pStyle w:val="194"/>
        <w:ind w:firstLine="709"/>
        <w:jc w:val="both"/>
        <w:rPr>
          <w:rFonts w:ascii="Times New Roman" w:hAnsi="Times New Roman"/>
          <w:sz w:val="24"/>
          <w:szCs w:val="24"/>
        </w:rPr>
      </w:pPr>
      <w:r>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14:paraId="0279E2A8">
      <w:pPr>
        <w:pStyle w:val="194"/>
        <w:ind w:firstLine="709"/>
        <w:jc w:val="both"/>
        <w:rPr>
          <w:rFonts w:ascii="Times New Roman" w:hAnsi="Times New Roman"/>
          <w:sz w:val="24"/>
          <w:szCs w:val="24"/>
        </w:rPr>
      </w:pPr>
      <w:r>
        <w:rPr>
          <w:rFonts w:ascii="Times New Roman" w:hAnsi="Times New Roman"/>
          <w:sz w:val="24"/>
          <w:szCs w:val="24"/>
        </w:rPr>
        <w:t>Начальные навыки чтения и письма</w:t>
      </w:r>
    </w:p>
    <w:p w14:paraId="3F34E413">
      <w:pPr>
        <w:pStyle w:val="194"/>
        <w:ind w:firstLine="709"/>
        <w:jc w:val="both"/>
        <w:rPr>
          <w:rFonts w:ascii="Times New Roman" w:hAnsi="Times New Roman"/>
          <w:sz w:val="24"/>
          <w:szCs w:val="24"/>
        </w:rPr>
      </w:pPr>
      <w:r>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Чтение слова. Написание буквы (слога, слова, предложения).</w:t>
      </w:r>
    </w:p>
    <w:p w14:paraId="012819EF">
      <w:pPr>
        <w:pStyle w:val="194"/>
        <w:ind w:firstLine="709"/>
        <w:jc w:val="both"/>
        <w:rPr>
          <w:rFonts w:ascii="Times New Roman" w:hAnsi="Times New Roman"/>
          <w:sz w:val="24"/>
          <w:szCs w:val="24"/>
        </w:rPr>
      </w:pPr>
    </w:p>
    <w:p w14:paraId="054B469B">
      <w:pPr>
        <w:pStyle w:val="194"/>
        <w:ind w:firstLine="709"/>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Коррекционно-развивающие занятия</w:t>
      </w:r>
    </w:p>
    <w:p w14:paraId="439B29E6">
      <w:pPr>
        <w:pStyle w:val="194"/>
        <w:ind w:firstLine="709"/>
        <w:jc w:val="center"/>
        <w:rPr>
          <w:rFonts w:ascii="Times New Roman" w:hAnsi="Times New Roman"/>
          <w:b/>
          <w:sz w:val="24"/>
          <w:szCs w:val="24"/>
        </w:rPr>
      </w:pPr>
      <w:r>
        <w:rPr>
          <w:rFonts w:ascii="Times New Roman" w:hAnsi="Times New Roman"/>
          <w:b/>
          <w:sz w:val="24"/>
          <w:szCs w:val="24"/>
        </w:rPr>
        <w:t>Пояснительная записка.</w:t>
      </w:r>
    </w:p>
    <w:p w14:paraId="14A0C5F6">
      <w:pPr>
        <w:pStyle w:val="194"/>
        <w:ind w:firstLine="709"/>
        <w:jc w:val="both"/>
        <w:rPr>
          <w:rFonts w:ascii="Times New Roman" w:hAnsi="Times New Roman"/>
          <w:sz w:val="24"/>
          <w:szCs w:val="24"/>
        </w:rPr>
      </w:pPr>
      <w:r>
        <w:rPr>
          <w:rFonts w:ascii="Times New Roman" w:hAnsi="Times New Roman"/>
          <w:sz w:val="24"/>
          <w:szCs w:val="24"/>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14:paraId="08441CFD">
      <w:pPr>
        <w:pStyle w:val="194"/>
        <w:ind w:firstLine="709"/>
        <w:jc w:val="both"/>
        <w:rPr>
          <w:rFonts w:ascii="Times New Roman" w:hAnsi="Times New Roman"/>
          <w:sz w:val="24"/>
          <w:szCs w:val="24"/>
        </w:rPr>
      </w:pPr>
      <w:r>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14:paraId="59360302">
      <w:pPr>
        <w:pStyle w:val="194"/>
        <w:ind w:firstLine="709"/>
        <w:jc w:val="center"/>
        <w:rPr>
          <w:rFonts w:ascii="Times New Roman" w:hAnsi="Times New Roman"/>
          <w:b/>
          <w:sz w:val="24"/>
          <w:szCs w:val="24"/>
        </w:rPr>
      </w:pPr>
      <w:r>
        <w:rPr>
          <w:rFonts w:ascii="Times New Roman" w:hAnsi="Times New Roman"/>
          <w:b/>
          <w:sz w:val="24"/>
          <w:szCs w:val="24"/>
        </w:rPr>
        <w:t>2.3.</w:t>
      </w:r>
      <w:r>
        <w:rPr>
          <w:rFonts w:ascii="Times New Roman" w:hAnsi="Times New Roman"/>
          <w:b/>
          <w:caps/>
          <w:spacing w:val="2"/>
          <w:sz w:val="24"/>
          <w:szCs w:val="24"/>
        </w:rPr>
        <w:t xml:space="preserve"> </w:t>
      </w:r>
      <w:r>
        <w:rPr>
          <w:rFonts w:ascii="Times New Roman" w:hAnsi="Times New Roman"/>
          <w:b/>
          <w:sz w:val="24"/>
          <w:szCs w:val="24"/>
        </w:rPr>
        <w:t>Программа нравственного развития</w:t>
      </w:r>
    </w:p>
    <w:p w14:paraId="2101A762">
      <w:pPr>
        <w:pStyle w:val="194"/>
        <w:ind w:firstLine="709"/>
        <w:jc w:val="both"/>
        <w:rPr>
          <w:rFonts w:ascii="Times New Roman" w:hAnsi="Times New Roman"/>
          <w:sz w:val="24"/>
          <w:szCs w:val="24"/>
        </w:rPr>
      </w:pPr>
      <w:r>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7685DE34">
      <w:pPr>
        <w:pStyle w:val="194"/>
        <w:ind w:firstLine="709"/>
        <w:jc w:val="both"/>
        <w:rPr>
          <w:rFonts w:ascii="Times New Roman" w:hAnsi="Times New Roman"/>
          <w:sz w:val="24"/>
          <w:szCs w:val="24"/>
        </w:rPr>
      </w:pPr>
      <w:r>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14:paraId="68FF5CB5">
      <w:pPr>
        <w:pStyle w:val="194"/>
        <w:ind w:firstLine="709"/>
        <w:jc w:val="both"/>
        <w:rPr>
          <w:rFonts w:ascii="Times New Roman" w:hAnsi="Times New Roman"/>
          <w:sz w:val="24"/>
          <w:szCs w:val="24"/>
        </w:rPr>
      </w:pPr>
      <w:r>
        <w:rPr>
          <w:rFonts w:ascii="Times New Roman" w:hAnsi="Times New Roman"/>
          <w:sz w:val="24"/>
          <w:szCs w:val="24"/>
        </w:rPr>
        <w:t xml:space="preserve">Программа предлагает следующие </w:t>
      </w:r>
      <w:r>
        <w:rPr>
          <w:rFonts w:ascii="Times New Roman" w:hAnsi="Times New Roman"/>
          <w:b/>
          <w:sz w:val="24"/>
          <w:szCs w:val="24"/>
        </w:rPr>
        <w:t>направления</w:t>
      </w:r>
      <w:r>
        <w:rPr>
          <w:rFonts w:ascii="Times New Roman" w:hAnsi="Times New Roman"/>
          <w:sz w:val="24"/>
          <w:szCs w:val="24"/>
        </w:rPr>
        <w:t xml:space="preserve"> </w:t>
      </w:r>
      <w:r>
        <w:rPr>
          <w:rFonts w:ascii="Times New Roman" w:hAnsi="Times New Roman"/>
          <w:b/>
          <w:bCs/>
          <w:sz w:val="24"/>
          <w:szCs w:val="24"/>
        </w:rPr>
        <w:t>нравственного развития</w:t>
      </w:r>
      <w:r>
        <w:rPr>
          <w:rFonts w:ascii="Times New Roman" w:hAnsi="Times New Roman"/>
          <w:bCs/>
          <w:sz w:val="24"/>
          <w:szCs w:val="24"/>
        </w:rPr>
        <w:t xml:space="preserve"> обучающихся</w:t>
      </w:r>
      <w:r>
        <w:rPr>
          <w:rFonts w:ascii="Times New Roman" w:hAnsi="Times New Roman"/>
          <w:sz w:val="24"/>
          <w:szCs w:val="24"/>
        </w:rPr>
        <w:t>:</w:t>
      </w:r>
    </w:p>
    <w:p w14:paraId="07CBF88B">
      <w:pPr>
        <w:pStyle w:val="194"/>
        <w:ind w:firstLine="709"/>
        <w:jc w:val="both"/>
        <w:rPr>
          <w:rFonts w:ascii="Times New Roman" w:hAnsi="Times New Roman"/>
          <w:sz w:val="24"/>
          <w:szCs w:val="24"/>
        </w:rPr>
      </w:pPr>
      <w:r>
        <w:rPr>
          <w:rFonts w:ascii="Times New Roman" w:hAnsi="Times New Roman"/>
          <w:sz w:val="24"/>
          <w:szCs w:val="24"/>
        </w:rPr>
        <w:t xml:space="preserve">Осмысление ценности жизни (своей и окружающих).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14:paraId="18C8ACD4">
      <w:pPr>
        <w:pStyle w:val="194"/>
        <w:ind w:firstLine="709"/>
        <w:jc w:val="both"/>
        <w:rPr>
          <w:rFonts w:ascii="Times New Roman" w:hAnsi="Times New Roman"/>
          <w:sz w:val="24"/>
          <w:szCs w:val="24"/>
        </w:rPr>
      </w:pPr>
      <w:r>
        <w:rPr>
          <w:rFonts w:ascii="Times New Roman" w:hAnsi="Times New Roman"/>
          <w:sz w:val="24"/>
          <w:szCs w:val="24"/>
        </w:rPr>
        <w:t xml:space="preserve">Отношение к себе и к другим, как к самоценности.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14:paraId="324A213C">
      <w:pPr>
        <w:pStyle w:val="194"/>
        <w:ind w:firstLine="709"/>
        <w:jc w:val="both"/>
        <w:rPr>
          <w:rFonts w:ascii="Times New Roman" w:hAnsi="Times New Roman"/>
          <w:sz w:val="24"/>
          <w:szCs w:val="24"/>
        </w:rPr>
      </w:pPr>
      <w:r>
        <w:rPr>
          <w:rFonts w:ascii="Times New Roman" w:hAnsi="Times New Roman"/>
          <w:sz w:val="24"/>
          <w:szCs w:val="24"/>
        </w:rPr>
        <w:t>Осмысление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14:paraId="106DD0D9">
      <w:pPr>
        <w:pStyle w:val="194"/>
        <w:ind w:firstLine="709"/>
        <w:jc w:val="both"/>
        <w:rPr>
          <w:rFonts w:ascii="Times New Roman" w:hAnsi="Times New Roman"/>
          <w:sz w:val="24"/>
          <w:szCs w:val="24"/>
        </w:rPr>
      </w:pPr>
      <w:r>
        <w:rPr>
          <w:rFonts w:ascii="Times New Roman" w:hAnsi="Times New Roman"/>
          <w:sz w:val="24"/>
          <w:szCs w:val="24"/>
        </w:rPr>
        <w:t xml:space="preserve">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14:paraId="42D1E673">
      <w:pPr>
        <w:pStyle w:val="194"/>
        <w:ind w:firstLine="709"/>
        <w:jc w:val="both"/>
        <w:rPr>
          <w:rFonts w:ascii="Times New Roman" w:hAnsi="Times New Roman"/>
          <w:sz w:val="24"/>
          <w:szCs w:val="24"/>
        </w:rPr>
      </w:pPr>
      <w:r>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14:paraId="210A8C5B">
      <w:pPr>
        <w:pStyle w:val="194"/>
        <w:ind w:firstLine="709"/>
        <w:jc w:val="both"/>
        <w:rPr>
          <w:rFonts w:ascii="Times New Roman" w:hAnsi="Times New Roman"/>
          <w:sz w:val="24"/>
          <w:szCs w:val="24"/>
        </w:rPr>
      </w:pPr>
      <w:r>
        <w:rPr>
          <w:rFonts w:ascii="Times New Roman" w:hAnsi="Times New Roman"/>
          <w:sz w:val="24"/>
          <w:szCs w:val="24"/>
        </w:rPr>
        <w:t xml:space="preserve">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14:paraId="3544BE9E">
      <w:pPr>
        <w:pStyle w:val="194"/>
        <w:ind w:firstLine="709"/>
        <w:jc w:val="both"/>
        <w:rPr>
          <w:rFonts w:ascii="Times New Roman" w:hAnsi="Times New Roman"/>
          <w:sz w:val="24"/>
          <w:szCs w:val="24"/>
        </w:rPr>
      </w:pPr>
      <w:r>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14:paraId="2154B975">
      <w:pPr>
        <w:pStyle w:val="194"/>
        <w:ind w:firstLine="709"/>
        <w:jc w:val="both"/>
        <w:rPr>
          <w:rFonts w:ascii="Times New Roman" w:hAnsi="Times New Roman"/>
          <w:sz w:val="24"/>
          <w:szCs w:val="24"/>
        </w:rPr>
      </w:pPr>
      <w:r>
        <w:rPr>
          <w:rFonts w:ascii="Times New Roman" w:hAnsi="Times New Roman"/>
          <w:sz w:val="24"/>
          <w:szCs w:val="24"/>
        </w:rPr>
        <w:t xml:space="preserve">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rFonts w:ascii="Times New Roman" w:hAnsi="Times New Roman"/>
          <w:b/>
          <w:sz w:val="24"/>
          <w:szCs w:val="24"/>
        </w:rPr>
        <w:t>с учетом желания и вероисповедания обучающихся и их семей</w:t>
      </w:r>
      <w:r>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14:paraId="42BB423A">
      <w:pPr>
        <w:pStyle w:val="194"/>
        <w:ind w:firstLine="709"/>
        <w:jc w:val="both"/>
        <w:rPr>
          <w:rFonts w:ascii="Times New Roman" w:hAnsi="Times New Roman"/>
          <w:sz w:val="24"/>
          <w:szCs w:val="24"/>
        </w:rPr>
      </w:pPr>
      <w:r>
        <w:rPr>
          <w:rFonts w:ascii="Times New Roman" w:hAnsi="Times New Roman"/>
          <w:sz w:val="24"/>
          <w:szCs w:val="24"/>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14:paraId="18F86293">
      <w:pPr>
        <w:pStyle w:val="194"/>
        <w:ind w:firstLine="709"/>
        <w:jc w:val="center"/>
        <w:rPr>
          <w:rFonts w:ascii="Times New Roman" w:hAnsi="Times New Roman"/>
          <w:b/>
          <w:sz w:val="24"/>
          <w:szCs w:val="24"/>
        </w:rPr>
      </w:pPr>
      <w:r>
        <w:rPr>
          <w:rFonts w:ascii="Times New Roman" w:hAnsi="Times New Roman"/>
          <w:b/>
          <w:sz w:val="24"/>
          <w:szCs w:val="24"/>
        </w:rPr>
        <w:t>2.4. Программа формирования экологической культуры, здорового и безопасного образа жизни</w:t>
      </w:r>
    </w:p>
    <w:p w14:paraId="4C17C71B">
      <w:pPr>
        <w:pStyle w:val="194"/>
        <w:ind w:firstLine="709"/>
        <w:jc w:val="both"/>
        <w:rPr>
          <w:rFonts w:ascii="Times New Roman" w:hAnsi="Times New Roman"/>
          <w:sz w:val="24"/>
          <w:szCs w:val="24"/>
        </w:rPr>
      </w:pPr>
      <w:r>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относится к природе. Программа направлена на решение следующих задач: </w:t>
      </w:r>
    </w:p>
    <w:p w14:paraId="7A28ADA3">
      <w:pPr>
        <w:pStyle w:val="194"/>
        <w:numPr>
          <w:ilvl w:val="0"/>
          <w:numId w:val="40"/>
        </w:numPr>
        <w:tabs>
          <w:tab w:val="left" w:pos="567"/>
        </w:tabs>
        <w:ind w:left="567" w:hanging="207"/>
        <w:jc w:val="both"/>
        <w:rPr>
          <w:rFonts w:ascii="Times New Roman" w:hAnsi="Times New Roman"/>
          <w:sz w:val="24"/>
          <w:szCs w:val="24"/>
        </w:rPr>
      </w:pPr>
      <w:r>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2CF8ADC5">
      <w:pPr>
        <w:pStyle w:val="194"/>
        <w:numPr>
          <w:ilvl w:val="0"/>
          <w:numId w:val="40"/>
        </w:numPr>
        <w:tabs>
          <w:tab w:val="left" w:pos="567"/>
        </w:tabs>
        <w:ind w:left="567" w:hanging="207"/>
        <w:jc w:val="both"/>
        <w:rPr>
          <w:rFonts w:ascii="Times New Roman" w:hAnsi="Times New Roman"/>
          <w:sz w:val="24"/>
          <w:szCs w:val="24"/>
        </w:rPr>
      </w:pPr>
      <w:r>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14:paraId="023331CE">
      <w:pPr>
        <w:pStyle w:val="194"/>
        <w:numPr>
          <w:ilvl w:val="0"/>
          <w:numId w:val="40"/>
        </w:numPr>
        <w:tabs>
          <w:tab w:val="left" w:pos="567"/>
        </w:tabs>
        <w:ind w:left="567" w:hanging="207"/>
        <w:jc w:val="both"/>
        <w:rPr>
          <w:rFonts w:ascii="Times New Roman" w:hAnsi="Times New Roman"/>
          <w:sz w:val="24"/>
          <w:szCs w:val="24"/>
        </w:rPr>
      </w:pPr>
      <w:r>
        <w:rPr>
          <w:rFonts w:ascii="Times New Roman" w:hAnsi="Times New Roman"/>
          <w:sz w:val="24"/>
          <w:szCs w:val="24"/>
        </w:rPr>
        <w:t>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14:paraId="79D07644">
      <w:pPr>
        <w:pStyle w:val="194"/>
        <w:numPr>
          <w:ilvl w:val="0"/>
          <w:numId w:val="40"/>
        </w:numPr>
        <w:tabs>
          <w:tab w:val="left" w:pos="567"/>
        </w:tabs>
        <w:ind w:left="567" w:hanging="207"/>
        <w:jc w:val="both"/>
        <w:rPr>
          <w:rFonts w:ascii="Times New Roman" w:hAnsi="Times New Roman"/>
          <w:sz w:val="24"/>
          <w:szCs w:val="24"/>
        </w:rPr>
      </w:pPr>
      <w:r>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14:paraId="70352D34">
      <w:pPr>
        <w:pStyle w:val="194"/>
        <w:numPr>
          <w:ilvl w:val="0"/>
          <w:numId w:val="40"/>
        </w:numPr>
        <w:tabs>
          <w:tab w:val="left" w:pos="567"/>
        </w:tabs>
        <w:ind w:left="567" w:hanging="207"/>
        <w:jc w:val="both"/>
        <w:rPr>
          <w:rFonts w:ascii="Times New Roman" w:hAnsi="Times New Roman"/>
          <w:sz w:val="24"/>
          <w:szCs w:val="24"/>
        </w:rPr>
      </w:pPr>
      <w:r>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 формирование умений безопасного поведения в окружающей среде, простейших умений поведения в экстремальных (чрезвычайных) ситуациях.</w:t>
      </w:r>
    </w:p>
    <w:p w14:paraId="330F6B08">
      <w:pPr>
        <w:pStyle w:val="194"/>
        <w:ind w:firstLine="567"/>
        <w:jc w:val="both"/>
        <w:rPr>
          <w:rFonts w:ascii="Times New Roman" w:hAnsi="Times New Roman"/>
          <w:sz w:val="24"/>
          <w:szCs w:val="24"/>
        </w:rPr>
      </w:pPr>
      <w:r>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14:paraId="38B36CC6">
      <w:pPr>
        <w:pStyle w:val="194"/>
        <w:ind w:firstLine="567"/>
        <w:jc w:val="both"/>
        <w:rPr>
          <w:rFonts w:ascii="Times New Roman" w:hAnsi="Times New Roman"/>
          <w:sz w:val="24"/>
          <w:szCs w:val="24"/>
        </w:rPr>
      </w:pPr>
      <w:r>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14:paraId="7FD31076">
      <w:pPr>
        <w:pStyle w:val="194"/>
        <w:ind w:firstLine="709"/>
        <w:jc w:val="center"/>
        <w:rPr>
          <w:rFonts w:ascii="Times New Roman" w:hAnsi="Times New Roman"/>
          <w:b/>
          <w:spacing w:val="2"/>
          <w:sz w:val="24"/>
          <w:szCs w:val="24"/>
        </w:rPr>
      </w:pPr>
      <w:r>
        <w:rPr>
          <w:rFonts w:ascii="Times New Roman" w:hAnsi="Times New Roman"/>
          <w:b/>
          <w:sz w:val="24"/>
          <w:szCs w:val="24"/>
        </w:rPr>
        <w:t>2.5</w:t>
      </w:r>
      <w:r>
        <w:rPr>
          <w:rFonts w:ascii="Times New Roman" w:hAnsi="Times New Roman"/>
          <w:b/>
          <w:caps/>
          <w:spacing w:val="2"/>
          <w:sz w:val="24"/>
          <w:szCs w:val="24"/>
        </w:rPr>
        <w:t xml:space="preserve">. </w:t>
      </w:r>
      <w:r>
        <w:rPr>
          <w:rFonts w:ascii="Times New Roman" w:hAnsi="Times New Roman"/>
          <w:b/>
          <w:spacing w:val="2"/>
          <w:sz w:val="24"/>
          <w:szCs w:val="24"/>
        </w:rPr>
        <w:t>Программа внеурочной деятельности</w:t>
      </w:r>
    </w:p>
    <w:p w14:paraId="76FA4CA5">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14:paraId="0F19546A">
      <w:pPr>
        <w:pStyle w:val="194"/>
        <w:ind w:firstLine="567"/>
        <w:jc w:val="both"/>
        <w:rPr>
          <w:rFonts w:ascii="Times New Roman" w:hAnsi="Times New Roman"/>
          <w:sz w:val="24"/>
          <w:szCs w:val="24"/>
        </w:rPr>
      </w:pPr>
      <w:r>
        <w:rPr>
          <w:rFonts w:ascii="Times New Roman" w:hAnsi="Times New Roman"/>
          <w:sz w:val="24"/>
          <w:szCs w:val="24"/>
        </w:rPr>
        <w:t>Внеурочная деятельность</w:t>
      </w:r>
      <w:r>
        <w:rPr>
          <w:rFonts w:ascii="Times New Roman" w:hAnsi="Times New Roman"/>
          <w:i/>
          <w:sz w:val="24"/>
          <w:szCs w:val="24"/>
        </w:rPr>
        <w:t xml:space="preserve"> </w:t>
      </w:r>
      <w:r>
        <w:rPr>
          <w:rFonts w:ascii="Times New Roman" w:hAnsi="Times New Roman"/>
          <w:sz w:val="24"/>
          <w:szCs w:val="24"/>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14:paraId="455DAB27">
      <w:pPr>
        <w:pStyle w:val="194"/>
        <w:ind w:firstLine="567"/>
        <w:jc w:val="both"/>
        <w:rPr>
          <w:rFonts w:ascii="Times New Roman" w:hAnsi="Times New Roman"/>
          <w:sz w:val="24"/>
          <w:szCs w:val="24"/>
        </w:rPr>
      </w:pPr>
      <w:r>
        <w:rPr>
          <w:rFonts w:ascii="Times New Roman" w:hAnsi="Times New Roman"/>
          <w:sz w:val="24"/>
          <w:szCs w:val="24"/>
        </w:rPr>
        <w:t xml:space="preserve">Задачи </w:t>
      </w:r>
      <w:r>
        <w:rPr>
          <w:rFonts w:ascii="Times New Roman" w:hAnsi="Times New Roman"/>
          <w:spacing w:val="2"/>
          <w:sz w:val="24"/>
          <w:szCs w:val="24"/>
        </w:rPr>
        <w:t>внеурочной деятельности</w:t>
      </w:r>
      <w:r>
        <w:rPr>
          <w:rFonts w:ascii="Times New Roman" w:hAnsi="Times New Roman"/>
          <w:sz w:val="24"/>
          <w:szCs w:val="24"/>
        </w:rPr>
        <w:t xml:space="preserve">: </w:t>
      </w:r>
      <w:r>
        <w:rPr>
          <w:rFonts w:ascii="Times New Roman" w:hAnsi="Times New Roman"/>
          <w:sz w:val="24"/>
          <w:szCs w:val="24"/>
          <w:lang w:eastAsia="ru-RU"/>
        </w:rPr>
        <w:t>развитие творческих способностей обучающихся;</w:t>
      </w:r>
      <w:r>
        <w:rPr>
          <w:rFonts w:ascii="Times New Roman" w:hAnsi="Times New Roman"/>
          <w:sz w:val="24"/>
          <w:szCs w:val="24"/>
        </w:rPr>
        <w:t xml:space="preserve"> </w:t>
      </w:r>
      <w:r>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Pr>
          <w:rFonts w:ascii="Times New Roman" w:hAnsi="Times New Roman"/>
          <w:sz w:val="24"/>
          <w:szCs w:val="24"/>
        </w:rPr>
        <w:t xml:space="preserve"> </w:t>
      </w:r>
      <w:r>
        <w:rPr>
          <w:rFonts w:ascii="Times New Roman" w:hAnsi="Times New Roman"/>
          <w:sz w:val="24"/>
          <w:szCs w:val="24"/>
          <w:lang w:eastAsia="ru-RU"/>
        </w:rPr>
        <w:t>создание условий для развития индивидуальности ребенка;</w:t>
      </w:r>
      <w:r>
        <w:rPr>
          <w:rFonts w:ascii="Times New Roman" w:hAnsi="Times New Roman"/>
          <w:sz w:val="24"/>
          <w:szCs w:val="24"/>
        </w:rPr>
        <w:t xml:space="preserve"> </w:t>
      </w:r>
      <w:r>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4"/>
          <w:szCs w:val="24"/>
        </w:rPr>
        <w:t xml:space="preserve"> </w:t>
      </w:r>
      <w:r>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14:paraId="5C66E54D">
      <w:pPr>
        <w:pStyle w:val="194"/>
        <w:ind w:firstLine="567"/>
        <w:jc w:val="both"/>
        <w:rPr>
          <w:rFonts w:ascii="Times New Roman" w:hAnsi="Times New Roman"/>
          <w:sz w:val="24"/>
          <w:szCs w:val="24"/>
        </w:rPr>
      </w:pPr>
      <w:r>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Pr>
          <w:rFonts w:ascii="Times New Roman" w:hAnsi="Times New Roman" w:eastAsia="Times New Roman"/>
          <w:sz w:val="24"/>
          <w:szCs w:val="24"/>
          <w:lang w:eastAsia="ru-RU"/>
        </w:rPr>
        <w:t xml:space="preserve">с умственной отсталостью, с </w:t>
      </w:r>
      <w:r>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14:paraId="60E68D74">
      <w:pPr>
        <w:pStyle w:val="194"/>
        <w:ind w:firstLine="567"/>
        <w:jc w:val="both"/>
        <w:rPr>
          <w:rFonts w:ascii="Times New Roman" w:hAnsi="Times New Roman"/>
          <w:sz w:val="24"/>
          <w:szCs w:val="24"/>
        </w:rPr>
      </w:pPr>
      <w:r>
        <w:rPr>
          <w:rFonts w:ascii="Times New Roman" w:hAnsi="Times New Roman"/>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14:paraId="3ACA39A6">
      <w:pPr>
        <w:pStyle w:val="194"/>
        <w:ind w:firstLine="567"/>
        <w:jc w:val="both"/>
        <w:rPr>
          <w:rFonts w:ascii="Times New Roman" w:hAnsi="Times New Roman"/>
          <w:sz w:val="24"/>
          <w:szCs w:val="24"/>
        </w:rPr>
      </w:pPr>
      <w:r>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14:paraId="4B4E395E">
      <w:pPr>
        <w:pStyle w:val="194"/>
        <w:ind w:firstLine="709"/>
        <w:jc w:val="center"/>
        <w:rPr>
          <w:rFonts w:ascii="Times New Roman" w:hAnsi="Times New Roman"/>
          <w:sz w:val="24"/>
          <w:szCs w:val="24"/>
        </w:rPr>
      </w:pPr>
      <w:r>
        <w:rPr>
          <w:rFonts w:ascii="Times New Roman" w:hAnsi="Times New Roman"/>
          <w:b/>
          <w:sz w:val="24"/>
          <w:szCs w:val="24"/>
        </w:rPr>
        <w:t>2.6. Программа сотрудничества с семьей обучающегося</w:t>
      </w:r>
    </w:p>
    <w:p w14:paraId="0F4A49B5">
      <w:pPr>
        <w:pStyle w:val="194"/>
        <w:ind w:firstLine="567"/>
        <w:jc w:val="both"/>
        <w:rPr>
          <w:rFonts w:ascii="Times New Roman" w:hAnsi="Times New Roman"/>
          <w:szCs w:val="24"/>
        </w:rPr>
      </w:pPr>
      <w:r>
        <w:rPr>
          <w:rFonts w:ascii="Times New Roman" w:hAnsi="Times New Roman"/>
          <w:sz w:val="24"/>
          <w:szCs w:val="24"/>
        </w:rPr>
        <w:t>Программа сотрудничества с семьей</w:t>
      </w:r>
      <w:r>
        <w:rPr>
          <w:rFonts w:ascii="Times New Roman" w:hAnsi="Times New Roman"/>
          <w:b/>
          <w:sz w:val="24"/>
          <w:szCs w:val="24"/>
        </w:rPr>
        <w:t xml:space="preserve"> </w:t>
      </w:r>
      <w:r>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w:t>
      </w:r>
      <w:r>
        <w:rPr>
          <w:rFonts w:ascii="Times New Roman" w:hAnsi="Times New Roman"/>
          <w:szCs w:val="24"/>
        </w:rPr>
        <w:t>ероприятий:</w:t>
      </w:r>
    </w:p>
    <w:p w14:paraId="6C6097C4">
      <w:pPr>
        <w:pStyle w:val="194"/>
        <w:ind w:firstLine="709"/>
        <w:jc w:val="both"/>
        <w:rPr>
          <w:rFonts w:ascii="Times New Roman" w:hAnsi="Times New Roman"/>
          <w:szCs w:val="24"/>
        </w:rPr>
      </w:pP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5953"/>
      </w:tblGrid>
      <w:tr w14:paraId="1AAA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0AEC20F3">
            <w:pPr>
              <w:pStyle w:val="194"/>
              <w:suppressAutoHyphens/>
              <w:ind w:firstLine="709"/>
              <w:jc w:val="center"/>
              <w:rPr>
                <w:rFonts w:ascii="Times New Roman" w:hAnsi="Times New Roman"/>
                <w:b/>
                <w:kern w:val="1"/>
                <w:szCs w:val="24"/>
              </w:rPr>
            </w:pPr>
            <w:r>
              <w:rPr>
                <w:rFonts w:ascii="Times New Roman" w:hAnsi="Times New Roman"/>
                <w:b/>
                <w:kern w:val="1"/>
                <w:szCs w:val="24"/>
              </w:rPr>
              <w:t>Задачи</w:t>
            </w:r>
          </w:p>
        </w:tc>
        <w:tc>
          <w:tcPr>
            <w:tcW w:w="5953" w:type="dxa"/>
            <w:shd w:val="clear" w:color="auto" w:fill="auto"/>
          </w:tcPr>
          <w:p w14:paraId="1AB7AE2F">
            <w:pPr>
              <w:pStyle w:val="194"/>
              <w:suppressAutoHyphens/>
              <w:ind w:right="-716" w:firstLine="709"/>
              <w:jc w:val="center"/>
              <w:rPr>
                <w:rFonts w:ascii="Times New Roman" w:hAnsi="Times New Roman"/>
                <w:b/>
                <w:kern w:val="1"/>
                <w:szCs w:val="24"/>
              </w:rPr>
            </w:pPr>
            <w:r>
              <w:rPr>
                <w:rFonts w:ascii="Times New Roman" w:hAnsi="Times New Roman"/>
                <w:b/>
                <w:kern w:val="1"/>
                <w:szCs w:val="24"/>
              </w:rPr>
              <w:t xml:space="preserve">Возможные мероприятия        </w:t>
            </w:r>
          </w:p>
        </w:tc>
      </w:tr>
      <w:tr w14:paraId="4489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560AC347">
            <w:pPr>
              <w:pStyle w:val="194"/>
              <w:suppressAutoHyphens/>
              <w:ind w:firstLine="142"/>
              <w:jc w:val="both"/>
              <w:rPr>
                <w:rFonts w:ascii="Times New Roman" w:hAnsi="Times New Roman"/>
                <w:kern w:val="1"/>
                <w:szCs w:val="24"/>
              </w:rPr>
            </w:pPr>
            <w:r>
              <w:rPr>
                <w:rFonts w:ascii="Times New Roman" w:hAnsi="Times New Roman"/>
                <w:kern w:val="1"/>
                <w:szCs w:val="24"/>
              </w:rPr>
              <w:t>Психологическая поддержка семьи</w:t>
            </w:r>
          </w:p>
        </w:tc>
        <w:tc>
          <w:tcPr>
            <w:tcW w:w="5953" w:type="dxa"/>
            <w:shd w:val="clear" w:color="auto" w:fill="auto"/>
          </w:tcPr>
          <w:p w14:paraId="524196AC">
            <w:pPr>
              <w:pStyle w:val="194"/>
              <w:numPr>
                <w:ilvl w:val="0"/>
                <w:numId w:val="41"/>
              </w:numPr>
              <w:suppressAutoHyphens/>
              <w:ind w:left="459" w:hanging="284"/>
              <w:rPr>
                <w:rFonts w:ascii="Times New Roman" w:hAnsi="Times New Roman"/>
                <w:kern w:val="1"/>
                <w:szCs w:val="24"/>
              </w:rPr>
            </w:pPr>
            <w:r>
              <w:rPr>
                <w:rFonts w:ascii="Times New Roman" w:hAnsi="Times New Roman"/>
                <w:kern w:val="1"/>
                <w:szCs w:val="24"/>
              </w:rPr>
              <w:t xml:space="preserve">тренинги, </w:t>
            </w:r>
          </w:p>
          <w:p w14:paraId="5AEDB319">
            <w:pPr>
              <w:pStyle w:val="194"/>
              <w:numPr>
                <w:ilvl w:val="0"/>
                <w:numId w:val="41"/>
              </w:numPr>
              <w:suppressAutoHyphens/>
              <w:ind w:left="459" w:hanging="284"/>
              <w:rPr>
                <w:rFonts w:ascii="Times New Roman" w:hAnsi="Times New Roman"/>
                <w:kern w:val="1"/>
                <w:szCs w:val="24"/>
              </w:rPr>
            </w:pPr>
            <w:r>
              <w:rPr>
                <w:rFonts w:ascii="Times New Roman" w:hAnsi="Times New Roman"/>
                <w:kern w:val="1"/>
                <w:szCs w:val="24"/>
              </w:rPr>
              <w:t xml:space="preserve">психокоррекционные занятия, </w:t>
            </w:r>
          </w:p>
          <w:p w14:paraId="06BD8ACB">
            <w:pPr>
              <w:pStyle w:val="194"/>
              <w:numPr>
                <w:ilvl w:val="0"/>
                <w:numId w:val="41"/>
              </w:numPr>
              <w:suppressAutoHyphens/>
              <w:ind w:left="459" w:hanging="284"/>
              <w:rPr>
                <w:rFonts w:ascii="Times New Roman" w:hAnsi="Times New Roman"/>
                <w:kern w:val="1"/>
                <w:szCs w:val="24"/>
              </w:rPr>
            </w:pPr>
            <w:r>
              <w:rPr>
                <w:rFonts w:ascii="Times New Roman" w:hAnsi="Times New Roman"/>
                <w:kern w:val="1"/>
                <w:szCs w:val="24"/>
              </w:rPr>
              <w:t>встречи родительского клуба,</w:t>
            </w:r>
          </w:p>
          <w:p w14:paraId="5490587C">
            <w:pPr>
              <w:pStyle w:val="194"/>
              <w:numPr>
                <w:ilvl w:val="0"/>
                <w:numId w:val="41"/>
              </w:numPr>
              <w:suppressAutoHyphens/>
              <w:ind w:left="459" w:hanging="284"/>
              <w:rPr>
                <w:rFonts w:ascii="Times New Roman" w:hAnsi="Times New Roman"/>
                <w:kern w:val="1"/>
                <w:szCs w:val="24"/>
              </w:rPr>
            </w:pPr>
            <w:r>
              <w:rPr>
                <w:rFonts w:ascii="Times New Roman" w:hAnsi="Times New Roman"/>
                <w:kern w:val="1"/>
                <w:szCs w:val="24"/>
              </w:rPr>
              <w:t>индивидуальные консультации с психологом</w:t>
            </w:r>
          </w:p>
        </w:tc>
      </w:tr>
      <w:tr w14:paraId="04FE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4931EE4B">
            <w:pPr>
              <w:pStyle w:val="194"/>
              <w:suppressAutoHyphens/>
              <w:ind w:firstLine="142"/>
              <w:rPr>
                <w:rFonts w:ascii="Times New Roman" w:hAnsi="Times New Roman"/>
                <w:kern w:val="1"/>
                <w:szCs w:val="24"/>
              </w:rPr>
            </w:pPr>
            <w:r>
              <w:rPr>
                <w:rFonts w:ascii="Times New Roman" w:hAnsi="Times New Roman"/>
                <w:kern w:val="1"/>
                <w:szCs w:val="24"/>
              </w:rPr>
              <w:t>Повышение осведомленности родителей об особенностях развития и специфических образовательных потребностях ребенка</w:t>
            </w:r>
          </w:p>
        </w:tc>
        <w:tc>
          <w:tcPr>
            <w:tcW w:w="5953" w:type="dxa"/>
            <w:shd w:val="clear" w:color="auto" w:fill="auto"/>
          </w:tcPr>
          <w:p w14:paraId="60D496F5">
            <w:pPr>
              <w:pStyle w:val="194"/>
              <w:numPr>
                <w:ilvl w:val="0"/>
                <w:numId w:val="42"/>
              </w:numPr>
              <w:suppressAutoHyphens/>
              <w:ind w:left="459" w:hanging="284"/>
              <w:rPr>
                <w:rFonts w:ascii="Times New Roman" w:hAnsi="Times New Roman"/>
                <w:kern w:val="1"/>
                <w:szCs w:val="24"/>
              </w:rPr>
            </w:pPr>
            <w:r>
              <w:rPr>
                <w:rFonts w:ascii="Times New Roman" w:hAnsi="Times New Roman"/>
                <w:kern w:val="1"/>
                <w:szCs w:val="24"/>
              </w:rPr>
              <w:t>индивидуальные консультации родителей со специалистами,</w:t>
            </w:r>
          </w:p>
          <w:p w14:paraId="46C4DB1F">
            <w:pPr>
              <w:pStyle w:val="194"/>
              <w:numPr>
                <w:ilvl w:val="0"/>
                <w:numId w:val="42"/>
              </w:numPr>
              <w:suppressAutoHyphens/>
              <w:ind w:left="459" w:hanging="284"/>
              <w:rPr>
                <w:rFonts w:ascii="Times New Roman" w:hAnsi="Times New Roman"/>
                <w:kern w:val="1"/>
                <w:szCs w:val="24"/>
              </w:rPr>
            </w:pPr>
            <w:r>
              <w:rPr>
                <w:rFonts w:ascii="Times New Roman" w:hAnsi="Times New Roman"/>
                <w:kern w:val="1"/>
                <w:szCs w:val="24"/>
              </w:rPr>
              <w:t>тематические семинары</w:t>
            </w:r>
          </w:p>
        </w:tc>
      </w:tr>
      <w:tr w14:paraId="4F7B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1F38C946">
            <w:pPr>
              <w:pStyle w:val="194"/>
              <w:suppressAutoHyphens/>
              <w:ind w:firstLine="142"/>
              <w:jc w:val="both"/>
              <w:rPr>
                <w:rFonts w:ascii="Times New Roman" w:hAnsi="Times New Roman"/>
                <w:kern w:val="1"/>
                <w:szCs w:val="24"/>
              </w:rPr>
            </w:pPr>
            <w:r>
              <w:rPr>
                <w:rFonts w:ascii="Times New Roman" w:hAnsi="Times New Roman"/>
                <w:kern w:val="1"/>
                <w:szCs w:val="24"/>
              </w:rPr>
              <w:t>обеспечение участия семьи в разработке и реализации СИОП</w:t>
            </w:r>
          </w:p>
        </w:tc>
        <w:tc>
          <w:tcPr>
            <w:tcW w:w="5953" w:type="dxa"/>
            <w:shd w:val="clear" w:color="auto" w:fill="auto"/>
          </w:tcPr>
          <w:p w14:paraId="3347F4A1">
            <w:pPr>
              <w:pStyle w:val="194"/>
              <w:numPr>
                <w:ilvl w:val="0"/>
                <w:numId w:val="43"/>
              </w:numPr>
              <w:suppressAutoHyphens/>
              <w:ind w:left="459" w:hanging="284"/>
              <w:rPr>
                <w:rFonts w:ascii="Times New Roman" w:hAnsi="Times New Roman"/>
                <w:kern w:val="1"/>
                <w:szCs w:val="24"/>
              </w:rPr>
            </w:pPr>
            <w:r>
              <w:rPr>
                <w:rFonts w:ascii="Times New Roman" w:hAnsi="Times New Roman"/>
                <w:kern w:val="1"/>
                <w:szCs w:val="24"/>
              </w:rPr>
              <w:t>договор о сотрудничестве (образовании) между родителями и образовательной организацией;</w:t>
            </w:r>
          </w:p>
          <w:p w14:paraId="64FBE32D">
            <w:pPr>
              <w:pStyle w:val="194"/>
              <w:numPr>
                <w:ilvl w:val="0"/>
                <w:numId w:val="43"/>
              </w:numPr>
              <w:suppressAutoHyphens/>
              <w:ind w:left="459" w:hanging="284"/>
              <w:rPr>
                <w:rFonts w:ascii="Times New Roman" w:hAnsi="Times New Roman"/>
                <w:kern w:val="1"/>
                <w:szCs w:val="24"/>
              </w:rPr>
            </w:pPr>
            <w:r>
              <w:rPr>
                <w:rFonts w:ascii="Times New Roman" w:hAnsi="Times New Roman"/>
                <w:kern w:val="1"/>
                <w:szCs w:val="24"/>
              </w:rPr>
              <w:t>убеждение родителей в необходимости их участия в разработке СИОП в интересах ребенка;</w:t>
            </w:r>
          </w:p>
          <w:p w14:paraId="7533F245">
            <w:pPr>
              <w:pStyle w:val="194"/>
              <w:numPr>
                <w:ilvl w:val="0"/>
                <w:numId w:val="43"/>
              </w:numPr>
              <w:suppressAutoHyphens/>
              <w:ind w:left="459" w:hanging="284"/>
              <w:rPr>
                <w:rFonts w:ascii="Times New Roman" w:hAnsi="Times New Roman"/>
                <w:kern w:val="1"/>
                <w:szCs w:val="24"/>
              </w:rPr>
            </w:pPr>
            <w:r>
              <w:rPr>
                <w:rFonts w:ascii="Times New Roman" w:hAnsi="Times New Roman"/>
                <w:kern w:val="1"/>
                <w:szCs w:val="24"/>
              </w:rPr>
              <w:t>посещение родителями уроков/занятий в организации;</w:t>
            </w:r>
          </w:p>
          <w:p w14:paraId="62FAB4F3">
            <w:pPr>
              <w:pStyle w:val="194"/>
              <w:numPr>
                <w:ilvl w:val="0"/>
                <w:numId w:val="43"/>
              </w:numPr>
              <w:suppressAutoHyphens/>
              <w:ind w:left="459" w:hanging="284"/>
              <w:rPr>
                <w:rFonts w:ascii="Times New Roman" w:hAnsi="Times New Roman"/>
                <w:kern w:val="1"/>
                <w:szCs w:val="24"/>
              </w:rPr>
            </w:pPr>
            <w:r>
              <w:rPr>
                <w:rFonts w:ascii="Times New Roman" w:hAnsi="Times New Roman"/>
                <w:kern w:val="1"/>
                <w:szCs w:val="24"/>
              </w:rPr>
              <w:t>домашнее визитирование</w:t>
            </w:r>
          </w:p>
        </w:tc>
      </w:tr>
      <w:tr w14:paraId="5F42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62B06EB1">
            <w:pPr>
              <w:pStyle w:val="194"/>
              <w:suppressAutoHyphens/>
              <w:ind w:firstLine="142"/>
              <w:jc w:val="both"/>
              <w:rPr>
                <w:rFonts w:ascii="Times New Roman" w:hAnsi="Times New Roman"/>
                <w:kern w:val="1"/>
                <w:szCs w:val="24"/>
              </w:rPr>
            </w:pPr>
            <w:r>
              <w:rPr>
                <w:rFonts w:ascii="Times New Roman" w:hAnsi="Times New Roman"/>
                <w:kern w:val="1"/>
                <w:szCs w:val="24"/>
              </w:rPr>
              <w:t>обеспечение единства требований к обучающемуся в семье и в образовательной организации</w:t>
            </w:r>
          </w:p>
          <w:p w14:paraId="533E1A2A">
            <w:pPr>
              <w:pStyle w:val="194"/>
              <w:suppressAutoHyphens/>
              <w:ind w:firstLine="142"/>
              <w:jc w:val="both"/>
              <w:rPr>
                <w:rFonts w:ascii="Times New Roman" w:hAnsi="Times New Roman"/>
                <w:kern w:val="1"/>
                <w:szCs w:val="24"/>
              </w:rPr>
            </w:pPr>
          </w:p>
        </w:tc>
        <w:tc>
          <w:tcPr>
            <w:tcW w:w="5953" w:type="dxa"/>
            <w:shd w:val="clear" w:color="auto" w:fill="auto"/>
          </w:tcPr>
          <w:p w14:paraId="535F2989">
            <w:pPr>
              <w:pStyle w:val="194"/>
              <w:numPr>
                <w:ilvl w:val="0"/>
                <w:numId w:val="44"/>
              </w:numPr>
              <w:suppressAutoHyphens/>
              <w:ind w:left="459" w:hanging="284"/>
              <w:rPr>
                <w:rFonts w:ascii="Times New Roman" w:hAnsi="Times New Roman"/>
                <w:kern w:val="1"/>
                <w:szCs w:val="24"/>
              </w:rPr>
            </w:pPr>
            <w:r>
              <w:rPr>
                <w:rFonts w:ascii="Times New Roman" w:hAnsi="Times New Roman"/>
                <w:kern w:val="1"/>
                <w:szCs w:val="24"/>
              </w:rPr>
              <w:t>договор о сотрудничестве (образовании) между родителями и образовательной организацией;</w:t>
            </w:r>
          </w:p>
          <w:p w14:paraId="23C2BA0D">
            <w:pPr>
              <w:pStyle w:val="194"/>
              <w:numPr>
                <w:ilvl w:val="0"/>
                <w:numId w:val="44"/>
              </w:numPr>
              <w:suppressAutoHyphens/>
              <w:ind w:left="459" w:hanging="284"/>
              <w:rPr>
                <w:rFonts w:ascii="Times New Roman" w:hAnsi="Times New Roman"/>
                <w:kern w:val="1"/>
                <w:szCs w:val="24"/>
              </w:rPr>
            </w:pPr>
            <w:r>
              <w:rPr>
                <w:rFonts w:ascii="Times New Roman" w:hAnsi="Times New Roman"/>
                <w:kern w:val="1"/>
                <w:szCs w:val="24"/>
              </w:rPr>
              <w:t>консультирование;</w:t>
            </w:r>
          </w:p>
          <w:p w14:paraId="0A46CBA3">
            <w:pPr>
              <w:pStyle w:val="194"/>
              <w:numPr>
                <w:ilvl w:val="0"/>
                <w:numId w:val="44"/>
              </w:numPr>
              <w:suppressAutoHyphens/>
              <w:ind w:left="459" w:hanging="284"/>
              <w:rPr>
                <w:rFonts w:ascii="Times New Roman" w:hAnsi="Times New Roman"/>
                <w:kern w:val="1"/>
                <w:szCs w:val="24"/>
              </w:rPr>
            </w:pPr>
            <w:r>
              <w:rPr>
                <w:rFonts w:ascii="Times New Roman" w:hAnsi="Times New Roman"/>
                <w:kern w:val="1"/>
                <w:szCs w:val="24"/>
              </w:rPr>
              <w:t>посещение родителями уроков/занятий в организации;</w:t>
            </w:r>
          </w:p>
          <w:p w14:paraId="0C6955B5">
            <w:pPr>
              <w:pStyle w:val="194"/>
              <w:numPr>
                <w:ilvl w:val="0"/>
                <w:numId w:val="44"/>
              </w:numPr>
              <w:suppressAutoHyphens/>
              <w:ind w:left="459" w:hanging="284"/>
              <w:rPr>
                <w:rFonts w:ascii="Times New Roman" w:hAnsi="Times New Roman"/>
                <w:kern w:val="1"/>
                <w:szCs w:val="24"/>
              </w:rPr>
            </w:pPr>
            <w:r>
              <w:rPr>
                <w:rFonts w:ascii="Times New Roman" w:hAnsi="Times New Roman"/>
                <w:kern w:val="1"/>
                <w:szCs w:val="24"/>
              </w:rPr>
              <w:t>домашнее визитирование</w:t>
            </w:r>
          </w:p>
        </w:tc>
      </w:tr>
      <w:tr w14:paraId="5216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71EBC803">
            <w:pPr>
              <w:pStyle w:val="194"/>
              <w:suppressAutoHyphens/>
              <w:ind w:firstLine="142"/>
              <w:jc w:val="both"/>
              <w:rPr>
                <w:rFonts w:ascii="Times New Roman" w:hAnsi="Times New Roman"/>
                <w:kern w:val="1"/>
                <w:szCs w:val="24"/>
              </w:rPr>
            </w:pPr>
            <w:r>
              <w:rPr>
                <w:rFonts w:ascii="Times New Roman" w:hAnsi="Times New Roman"/>
                <w:kern w:val="1"/>
                <w:szCs w:val="24"/>
              </w:rPr>
              <w:t>организация регулярного обмена информацией о ребенке, о ходе реализации СИОП и результатах ее освоения</w:t>
            </w:r>
          </w:p>
        </w:tc>
        <w:tc>
          <w:tcPr>
            <w:tcW w:w="5953" w:type="dxa"/>
            <w:shd w:val="clear" w:color="auto" w:fill="auto"/>
          </w:tcPr>
          <w:p w14:paraId="283ADE7F">
            <w:pPr>
              <w:pStyle w:val="194"/>
              <w:numPr>
                <w:ilvl w:val="0"/>
                <w:numId w:val="45"/>
              </w:numPr>
              <w:suppressAutoHyphens/>
              <w:ind w:left="459" w:hanging="284"/>
              <w:rPr>
                <w:rFonts w:ascii="Times New Roman" w:hAnsi="Times New Roman"/>
                <w:kern w:val="1"/>
                <w:szCs w:val="24"/>
              </w:rPr>
            </w:pPr>
            <w:r>
              <w:rPr>
                <w:rFonts w:ascii="Times New Roman" w:hAnsi="Times New Roman"/>
                <w:kern w:val="1"/>
                <w:szCs w:val="24"/>
              </w:rPr>
              <w:t>ведение дневника наблюдений (краткие записи);</w:t>
            </w:r>
          </w:p>
          <w:p w14:paraId="0CC14CD8">
            <w:pPr>
              <w:pStyle w:val="194"/>
              <w:numPr>
                <w:ilvl w:val="0"/>
                <w:numId w:val="45"/>
              </w:numPr>
              <w:suppressAutoHyphens/>
              <w:ind w:left="459" w:hanging="284"/>
              <w:rPr>
                <w:rFonts w:ascii="Times New Roman" w:hAnsi="Times New Roman"/>
                <w:kern w:val="1"/>
                <w:szCs w:val="24"/>
              </w:rPr>
            </w:pPr>
            <w:r>
              <w:rPr>
                <w:rFonts w:ascii="Times New Roman" w:hAnsi="Times New Roman"/>
                <w:kern w:val="1"/>
                <w:szCs w:val="24"/>
              </w:rPr>
              <w:t>информирование электронными средствами;</w:t>
            </w:r>
          </w:p>
          <w:p w14:paraId="184EEF3D">
            <w:pPr>
              <w:pStyle w:val="194"/>
              <w:numPr>
                <w:ilvl w:val="0"/>
                <w:numId w:val="45"/>
              </w:numPr>
              <w:suppressAutoHyphens/>
              <w:ind w:left="459" w:hanging="284"/>
              <w:rPr>
                <w:rFonts w:ascii="Times New Roman" w:hAnsi="Times New Roman"/>
                <w:kern w:val="1"/>
                <w:szCs w:val="24"/>
              </w:rPr>
            </w:pPr>
            <w:r>
              <w:rPr>
                <w:rFonts w:ascii="Times New Roman" w:hAnsi="Times New Roman"/>
                <w:kern w:val="1"/>
                <w:szCs w:val="24"/>
              </w:rPr>
              <w:t>личные встречи, беседы;</w:t>
            </w:r>
          </w:p>
          <w:p w14:paraId="51E18FB8">
            <w:pPr>
              <w:pStyle w:val="194"/>
              <w:numPr>
                <w:ilvl w:val="0"/>
                <w:numId w:val="45"/>
              </w:numPr>
              <w:suppressAutoHyphens/>
              <w:ind w:left="459" w:hanging="284"/>
              <w:rPr>
                <w:rFonts w:ascii="Times New Roman" w:hAnsi="Times New Roman"/>
                <w:kern w:val="1"/>
                <w:szCs w:val="24"/>
              </w:rPr>
            </w:pPr>
            <w:r>
              <w:rPr>
                <w:rFonts w:ascii="Times New Roman" w:hAnsi="Times New Roman"/>
                <w:kern w:val="1"/>
                <w:szCs w:val="24"/>
              </w:rPr>
              <w:t>просмотр и обсуждение видеозаписей с ребенком;</w:t>
            </w:r>
          </w:p>
          <w:p w14:paraId="7E8B6F07">
            <w:pPr>
              <w:pStyle w:val="194"/>
              <w:numPr>
                <w:ilvl w:val="0"/>
                <w:numId w:val="45"/>
              </w:numPr>
              <w:suppressAutoHyphens/>
              <w:ind w:left="459" w:hanging="284"/>
              <w:rPr>
                <w:rFonts w:ascii="Times New Roman" w:hAnsi="Times New Roman"/>
                <w:kern w:val="1"/>
                <w:szCs w:val="24"/>
              </w:rPr>
            </w:pPr>
            <w:r>
              <w:rPr>
                <w:rFonts w:ascii="Times New Roman" w:hAnsi="Times New Roman"/>
                <w:kern w:val="1"/>
                <w:szCs w:val="24"/>
              </w:rPr>
              <w:t>проведение открытых уроков/занятий</w:t>
            </w:r>
          </w:p>
        </w:tc>
      </w:tr>
      <w:tr w14:paraId="7528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auto"/>
          </w:tcPr>
          <w:p w14:paraId="75501435">
            <w:pPr>
              <w:pStyle w:val="194"/>
              <w:suppressAutoHyphens/>
              <w:ind w:firstLine="142"/>
              <w:jc w:val="both"/>
              <w:rPr>
                <w:rFonts w:ascii="Times New Roman" w:hAnsi="Times New Roman"/>
                <w:kern w:val="1"/>
                <w:szCs w:val="24"/>
              </w:rPr>
            </w:pPr>
            <w:r>
              <w:rPr>
                <w:rFonts w:ascii="Times New Roman" w:hAnsi="Times New Roman"/>
                <w:kern w:val="1"/>
                <w:szCs w:val="24"/>
              </w:rPr>
              <w:t>организацию участия родителей во внеурочных мероприятиях</w:t>
            </w:r>
          </w:p>
        </w:tc>
        <w:tc>
          <w:tcPr>
            <w:tcW w:w="5953" w:type="dxa"/>
            <w:shd w:val="clear" w:color="auto" w:fill="auto"/>
          </w:tcPr>
          <w:p w14:paraId="41FA1A44">
            <w:pPr>
              <w:pStyle w:val="194"/>
              <w:numPr>
                <w:ilvl w:val="0"/>
                <w:numId w:val="46"/>
              </w:numPr>
              <w:suppressAutoHyphens/>
              <w:ind w:left="459" w:hanging="284"/>
              <w:rPr>
                <w:rFonts w:ascii="Times New Roman" w:hAnsi="Times New Roman"/>
                <w:kern w:val="1"/>
                <w:szCs w:val="24"/>
              </w:rPr>
            </w:pPr>
            <w:r>
              <w:rPr>
                <w:rFonts w:ascii="Times New Roman" w:hAnsi="Times New Roman"/>
                <w:kern w:val="1"/>
                <w:szCs w:val="24"/>
              </w:rPr>
              <w:t>привлечение родителей к планированию мероприятий;</w:t>
            </w:r>
          </w:p>
          <w:p w14:paraId="1E6458F3">
            <w:pPr>
              <w:pStyle w:val="194"/>
              <w:numPr>
                <w:ilvl w:val="0"/>
                <w:numId w:val="46"/>
              </w:numPr>
              <w:suppressAutoHyphens/>
              <w:ind w:left="459" w:hanging="284"/>
              <w:rPr>
                <w:rFonts w:ascii="Times New Roman" w:hAnsi="Times New Roman"/>
                <w:kern w:val="1"/>
                <w:szCs w:val="24"/>
              </w:rPr>
            </w:pPr>
            <w:r>
              <w:rPr>
                <w:rFonts w:ascii="Times New Roman" w:hAnsi="Times New Roman"/>
                <w:kern w:val="1"/>
                <w:szCs w:val="24"/>
              </w:rPr>
              <w:t>анонсы запланированных внеурочных мероприятий;</w:t>
            </w:r>
          </w:p>
          <w:p w14:paraId="172563BF">
            <w:pPr>
              <w:pStyle w:val="194"/>
              <w:numPr>
                <w:ilvl w:val="0"/>
                <w:numId w:val="46"/>
              </w:numPr>
              <w:suppressAutoHyphens/>
              <w:ind w:left="459" w:hanging="284"/>
              <w:rPr>
                <w:rFonts w:ascii="Times New Roman" w:hAnsi="Times New Roman"/>
                <w:kern w:val="1"/>
                <w:szCs w:val="24"/>
              </w:rPr>
            </w:pPr>
            <w:r>
              <w:rPr>
                <w:rFonts w:ascii="Times New Roman" w:hAnsi="Times New Roman"/>
                <w:kern w:val="1"/>
                <w:szCs w:val="24"/>
              </w:rPr>
              <w:t>поощрение активных родителей.</w:t>
            </w:r>
          </w:p>
        </w:tc>
      </w:tr>
    </w:tbl>
    <w:p w14:paraId="7761CB2B">
      <w:pPr>
        <w:pStyle w:val="194"/>
        <w:ind w:firstLine="709"/>
        <w:jc w:val="both"/>
        <w:rPr>
          <w:rFonts w:ascii="Times New Roman" w:hAnsi="Times New Roman"/>
          <w:sz w:val="24"/>
          <w:szCs w:val="24"/>
        </w:rPr>
      </w:pPr>
    </w:p>
    <w:p w14:paraId="6EFDD36F">
      <w:pPr>
        <w:pStyle w:val="194"/>
        <w:ind w:firstLine="709"/>
        <w:jc w:val="center"/>
        <w:rPr>
          <w:rFonts w:ascii="Times New Roman" w:hAnsi="Times New Roman"/>
          <w:b/>
          <w:sz w:val="24"/>
          <w:szCs w:val="24"/>
        </w:rPr>
      </w:pPr>
      <w:r>
        <w:rPr>
          <w:rFonts w:ascii="Times New Roman" w:hAnsi="Times New Roman"/>
          <w:b/>
          <w:sz w:val="24"/>
          <w:szCs w:val="24"/>
        </w:rPr>
        <w:t>3. Организационный раздел</w:t>
      </w:r>
    </w:p>
    <w:p w14:paraId="52ACE399">
      <w:pPr>
        <w:pStyle w:val="194"/>
        <w:ind w:firstLine="709"/>
        <w:jc w:val="center"/>
        <w:rPr>
          <w:rFonts w:ascii="Times New Roman" w:hAnsi="Times New Roman"/>
          <w:b/>
          <w:sz w:val="24"/>
          <w:szCs w:val="24"/>
        </w:rPr>
      </w:pPr>
      <w:r>
        <w:rPr>
          <w:rFonts w:ascii="Times New Roman" w:hAnsi="Times New Roman"/>
          <w:b/>
          <w:sz w:val="24"/>
          <w:szCs w:val="24"/>
        </w:rPr>
        <w:t>3.1. Учебный план</w:t>
      </w:r>
    </w:p>
    <w:p w14:paraId="7B12F265">
      <w:pPr>
        <w:pStyle w:val="194"/>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14:paraId="04A72B87">
      <w:pPr>
        <w:pStyle w:val="194"/>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4"/>
          <w:szCs w:val="24"/>
        </w:rPr>
        <w:t xml:space="preserve">СИПР), разрабатываемая образовательной организацией на основе </w:t>
      </w:r>
      <w:r>
        <w:rPr>
          <w:rFonts w:ascii="Times New Roman" w:hAnsi="Times New Roman" w:eastAsia="Times New Roman"/>
          <w:sz w:val="24"/>
          <w:szCs w:val="24"/>
          <w:lang w:eastAsia="ru-RU"/>
        </w:rPr>
        <w:t>АООП,</w:t>
      </w:r>
      <w:r>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eastAsia="Times New Roman"/>
          <w:sz w:val="24"/>
          <w:szCs w:val="24"/>
          <w:lang w:eastAsia="ru-RU"/>
        </w:rPr>
        <w:t xml:space="preserve">АООП. </w:t>
      </w:r>
    </w:p>
    <w:p w14:paraId="3F658DE1">
      <w:pPr>
        <w:pStyle w:val="194"/>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38469B5A">
      <w:pPr>
        <w:pStyle w:val="194"/>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3FB97B82">
      <w:pPr>
        <w:pStyle w:val="194"/>
        <w:ind w:firstLine="709"/>
        <w:jc w:val="both"/>
        <w:rPr>
          <w:rFonts w:ascii="Times New Roman" w:hAnsi="Times New Roman"/>
          <w:sz w:val="24"/>
          <w:szCs w:val="24"/>
        </w:rPr>
      </w:pPr>
      <w:r>
        <w:rPr>
          <w:rFonts w:ascii="Times New Roman" w:hAnsi="Times New Roman"/>
          <w:sz w:val="24"/>
          <w:szCs w:val="24"/>
        </w:rPr>
        <w:t xml:space="preserve">Примерный учебный план организации, реализующей вариант 2 АООП, включает две части: </w:t>
      </w:r>
    </w:p>
    <w:p w14:paraId="0A22D2C8">
      <w:pPr>
        <w:pStyle w:val="194"/>
        <w:ind w:firstLine="709"/>
        <w:jc w:val="both"/>
        <w:rPr>
          <w:rFonts w:ascii="Times New Roman" w:hAnsi="Times New Roman"/>
          <w:sz w:val="24"/>
          <w:szCs w:val="24"/>
        </w:rPr>
      </w:pPr>
      <w:r>
        <w:rPr>
          <w:rFonts w:ascii="Times New Roman" w:hAnsi="Times New Roman"/>
          <w:sz w:val="24"/>
          <w:szCs w:val="24"/>
        </w:rPr>
        <w:t xml:space="preserve">I – обязательная часть, включает: </w:t>
      </w:r>
    </w:p>
    <w:p w14:paraId="3FE60048">
      <w:pPr>
        <w:pStyle w:val="194"/>
        <w:numPr>
          <w:ilvl w:val="0"/>
          <w:numId w:val="47"/>
        </w:numPr>
        <w:jc w:val="both"/>
        <w:rPr>
          <w:rFonts w:ascii="Times New Roman" w:hAnsi="Times New Roman"/>
          <w:sz w:val="24"/>
          <w:szCs w:val="24"/>
        </w:rPr>
      </w:pPr>
      <w:r>
        <w:rPr>
          <w:rFonts w:ascii="Times New Roman" w:hAnsi="Times New Roman"/>
          <w:sz w:val="24"/>
          <w:szCs w:val="24"/>
        </w:rPr>
        <w:t>шесть образовательных областей, представленных десятью учебными предметами;</w:t>
      </w:r>
    </w:p>
    <w:p w14:paraId="7CC7A616">
      <w:pPr>
        <w:pStyle w:val="194"/>
        <w:numPr>
          <w:ilvl w:val="0"/>
          <w:numId w:val="47"/>
        </w:numPr>
        <w:jc w:val="both"/>
        <w:rPr>
          <w:rFonts w:ascii="Times New Roman" w:hAnsi="Times New Roman"/>
          <w:sz w:val="24"/>
          <w:szCs w:val="24"/>
        </w:rPr>
      </w:pPr>
      <w:r>
        <w:rPr>
          <w:rFonts w:ascii="Times New Roman" w:hAnsi="Times New Roman"/>
          <w:sz w:val="24"/>
          <w:szCs w:val="24"/>
        </w:rPr>
        <w:t xml:space="preserve">коррекционно-развивающие занятия, проводимые учителем-логопедом или учителем-дефектологом;    </w:t>
      </w:r>
    </w:p>
    <w:p w14:paraId="5DFA3746">
      <w:pPr>
        <w:pStyle w:val="194"/>
        <w:numPr>
          <w:ilvl w:val="0"/>
          <w:numId w:val="47"/>
        </w:numPr>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 часть, формируемая участниками образовательного процесса, включает:</w:t>
      </w:r>
    </w:p>
    <w:p w14:paraId="5357931F">
      <w:pPr>
        <w:pStyle w:val="194"/>
        <w:numPr>
          <w:ilvl w:val="0"/>
          <w:numId w:val="47"/>
        </w:numPr>
        <w:jc w:val="both"/>
        <w:rPr>
          <w:rFonts w:ascii="Times New Roman" w:hAnsi="Times New Roman"/>
          <w:sz w:val="24"/>
          <w:szCs w:val="24"/>
        </w:rPr>
      </w:pPr>
      <w:r>
        <w:rPr>
          <w:rFonts w:ascii="Times New Roman" w:hAnsi="Times New Roman"/>
          <w:sz w:val="24"/>
          <w:szCs w:val="24"/>
        </w:rPr>
        <w:t>коррекционные курсы, проводимые различными специалистами;</w:t>
      </w:r>
    </w:p>
    <w:p w14:paraId="62E603C5">
      <w:pPr>
        <w:pStyle w:val="194"/>
        <w:numPr>
          <w:ilvl w:val="0"/>
          <w:numId w:val="47"/>
        </w:numPr>
        <w:jc w:val="both"/>
        <w:rPr>
          <w:rFonts w:ascii="Times New Roman" w:hAnsi="Times New Roman"/>
          <w:sz w:val="24"/>
          <w:szCs w:val="24"/>
        </w:rPr>
      </w:pPr>
      <w:r>
        <w:rPr>
          <w:rFonts w:ascii="Times New Roman" w:hAnsi="Times New Roman"/>
          <w:sz w:val="24"/>
          <w:szCs w:val="24"/>
        </w:rPr>
        <w:t xml:space="preserve">внеурочные мероприятия. </w:t>
      </w:r>
    </w:p>
    <w:p w14:paraId="388BB9E2">
      <w:pPr>
        <w:pStyle w:val="194"/>
        <w:ind w:firstLine="709"/>
        <w:jc w:val="both"/>
        <w:rPr>
          <w:rFonts w:ascii="Times New Roman" w:hAnsi="Times New Roman"/>
          <w:sz w:val="24"/>
          <w:szCs w:val="24"/>
        </w:rPr>
      </w:pPr>
      <w:r>
        <w:rPr>
          <w:rFonts w:ascii="Times New Roman" w:hAnsi="Times New Roman"/>
          <w:sz w:val="24"/>
          <w:szCs w:val="24"/>
        </w:rPr>
        <w:t>В прилагаемых таблицах представлен примерный годовой и недельный учебный план для варианта I</w:t>
      </w:r>
      <w:r>
        <w:rPr>
          <w:rFonts w:ascii="Times New Roman" w:hAnsi="Times New Roman"/>
          <w:sz w:val="24"/>
          <w:szCs w:val="24"/>
          <w:lang w:val="en-US"/>
        </w:rPr>
        <w:t>I</w:t>
      </w:r>
      <w:r>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9 классы).</w:t>
      </w:r>
    </w:p>
    <w:p w14:paraId="6B3FA8C3">
      <w:pPr>
        <w:pStyle w:val="194"/>
        <w:ind w:firstLine="709"/>
        <w:jc w:val="center"/>
        <w:rPr>
          <w:rFonts w:ascii="Times New Roman" w:hAnsi="Times New Roman"/>
          <w:b/>
          <w:sz w:val="24"/>
          <w:szCs w:val="24"/>
        </w:rPr>
      </w:pPr>
      <w:r>
        <w:rPr>
          <w:rFonts w:ascii="Times New Roman" w:hAnsi="Times New Roman"/>
          <w:b/>
          <w:sz w:val="24"/>
          <w:szCs w:val="24"/>
        </w:rPr>
        <w:t xml:space="preserve">Примерный </w:t>
      </w:r>
      <w:r>
        <w:rPr>
          <w:rFonts w:ascii="Times New Roman" w:hAnsi="Times New Roman"/>
          <w:b/>
          <w:sz w:val="24"/>
          <w:szCs w:val="24"/>
          <w:u w:val="single"/>
        </w:rPr>
        <w:t>годовой учебный план</w:t>
      </w:r>
      <w:r>
        <w:rPr>
          <w:rFonts w:ascii="Times New Roman" w:hAnsi="Times New Roman"/>
          <w:b/>
          <w:sz w:val="24"/>
          <w:szCs w:val="24"/>
        </w:rPr>
        <w:t xml:space="preserve"> АООП (вариант 2) для обучающихся с умственной отсталостью (интеллектуальными нарушениями)</w:t>
      </w:r>
    </w:p>
    <w:p w14:paraId="1D982A7D">
      <w:pPr>
        <w:pStyle w:val="194"/>
        <w:ind w:firstLine="709"/>
        <w:jc w:val="center"/>
        <w:rPr>
          <w:rFonts w:ascii="Times New Roman" w:hAnsi="Times New Roman"/>
          <w:b/>
          <w:sz w:val="24"/>
          <w:szCs w:val="24"/>
        </w:rPr>
      </w:pPr>
      <w:r>
        <w:rPr>
          <w:rFonts w:ascii="Times New Roman" w:hAnsi="Times New Roman"/>
          <w:b/>
          <w:sz w:val="24"/>
          <w:szCs w:val="24"/>
          <w:lang w:val="en-US"/>
        </w:rPr>
        <w:t>1</w:t>
      </w:r>
      <w:r>
        <w:rPr>
          <w:rFonts w:ascii="Times New Roman" w:hAnsi="Times New Roman"/>
          <w:b/>
          <w:sz w:val="24"/>
          <w:szCs w:val="24"/>
        </w:rPr>
        <w:t xml:space="preserve"> – </w:t>
      </w:r>
      <w:r>
        <w:rPr>
          <w:rFonts w:ascii="Times New Roman" w:hAnsi="Times New Roman"/>
          <w:b/>
          <w:sz w:val="24"/>
          <w:szCs w:val="24"/>
          <w:lang w:val="en-US"/>
        </w:rPr>
        <w:t>4</w:t>
      </w:r>
      <w:r>
        <w:rPr>
          <w:rFonts w:ascii="Times New Roman" w:hAnsi="Times New Roman"/>
          <w:b/>
          <w:sz w:val="24"/>
          <w:szCs w:val="24"/>
        </w:rPr>
        <w:t xml:space="preserve"> классы</w:t>
      </w:r>
    </w:p>
    <w:tbl>
      <w:tblPr>
        <w:tblStyle w:val="6"/>
        <w:tblW w:w="10065" w:type="dxa"/>
        <w:tblInd w:w="-34" w:type="dxa"/>
        <w:tblLayout w:type="fixed"/>
        <w:tblCellMar>
          <w:top w:w="0" w:type="dxa"/>
          <w:left w:w="108" w:type="dxa"/>
          <w:bottom w:w="0" w:type="dxa"/>
          <w:right w:w="108" w:type="dxa"/>
        </w:tblCellMar>
      </w:tblPr>
      <w:tblGrid>
        <w:gridCol w:w="2269"/>
        <w:gridCol w:w="3118"/>
        <w:gridCol w:w="709"/>
        <w:gridCol w:w="709"/>
        <w:gridCol w:w="709"/>
        <w:gridCol w:w="708"/>
        <w:gridCol w:w="709"/>
        <w:gridCol w:w="1134"/>
      </w:tblGrid>
      <w:tr w14:paraId="58E96564">
        <w:tblPrEx>
          <w:tblCellMar>
            <w:top w:w="0" w:type="dxa"/>
            <w:left w:w="108" w:type="dxa"/>
            <w:bottom w:w="0" w:type="dxa"/>
            <w:right w:w="108" w:type="dxa"/>
          </w:tblCellMar>
        </w:tblPrEx>
        <w:tc>
          <w:tcPr>
            <w:tcW w:w="2269" w:type="dxa"/>
            <w:vMerge w:val="restart"/>
            <w:tcBorders>
              <w:top w:val="single" w:color="auto" w:sz="4" w:space="0"/>
              <w:left w:val="single" w:color="auto" w:sz="4" w:space="0"/>
              <w:bottom w:val="single" w:color="auto" w:sz="4" w:space="0"/>
              <w:right w:val="single" w:color="auto" w:sz="4" w:space="0"/>
            </w:tcBorders>
          </w:tcPr>
          <w:p w14:paraId="71D669FB">
            <w:pPr>
              <w:pStyle w:val="194"/>
              <w:rPr>
                <w:rFonts w:ascii="Times New Roman" w:hAnsi="Times New Roman"/>
                <w:b/>
              </w:rPr>
            </w:pPr>
          </w:p>
          <w:p w14:paraId="00057271">
            <w:pPr>
              <w:pStyle w:val="194"/>
              <w:rPr>
                <w:rFonts w:ascii="Times New Roman" w:hAnsi="Times New Roman"/>
                <w:b/>
              </w:rPr>
            </w:pPr>
            <w:r>
              <w:rPr>
                <w:rFonts w:ascii="Times New Roman" w:hAnsi="Times New Roman"/>
                <w:b/>
              </w:rPr>
              <w:t>Предметные области</w:t>
            </w:r>
          </w:p>
        </w:tc>
        <w:tc>
          <w:tcPr>
            <w:tcW w:w="3118" w:type="dxa"/>
            <w:vMerge w:val="restart"/>
            <w:tcBorders>
              <w:top w:val="single" w:color="auto" w:sz="4" w:space="0"/>
              <w:left w:val="single" w:color="auto" w:sz="4" w:space="0"/>
              <w:bottom w:val="single" w:color="auto" w:sz="4" w:space="0"/>
              <w:right w:val="single" w:color="auto" w:sz="4" w:space="0"/>
            </w:tcBorders>
          </w:tcPr>
          <w:p w14:paraId="789FF3EF">
            <w:pPr>
              <w:pStyle w:val="194"/>
              <w:rPr>
                <w:rFonts w:ascii="Times New Roman" w:hAnsi="Times New Roman"/>
                <w:b/>
              </w:rPr>
            </w:pPr>
          </w:p>
          <w:p w14:paraId="437E9CB2">
            <w:pPr>
              <w:pStyle w:val="194"/>
              <w:jc w:val="right"/>
              <w:rPr>
                <w:rFonts w:ascii="Times New Roman" w:hAnsi="Times New Roman"/>
                <w:b/>
              </w:rPr>
            </w:pPr>
            <w:r>
              <w:rPr>
                <w:rFonts w:ascii="Times New Roman" w:hAnsi="Times New Roman"/>
                <w:b/>
              </w:rPr>
              <w:t xml:space="preserve">Классы </w:t>
            </w:r>
          </w:p>
          <w:p w14:paraId="14795138">
            <w:pPr>
              <w:pStyle w:val="194"/>
              <w:rPr>
                <w:rFonts w:ascii="Times New Roman" w:hAnsi="Times New Roman"/>
                <w:b/>
              </w:rPr>
            </w:pPr>
            <w:r>
              <w:rPr>
                <w:rFonts w:ascii="Times New Roman" w:hAnsi="Times New Roman"/>
                <w:b/>
              </w:rPr>
              <w:t xml:space="preserve">Учебные </w:t>
            </w:r>
          </w:p>
          <w:p w14:paraId="0D3B8C13">
            <w:pPr>
              <w:pStyle w:val="194"/>
              <w:rPr>
                <w:rFonts w:ascii="Times New Roman" w:hAnsi="Times New Roman"/>
                <w:b/>
              </w:rPr>
            </w:pPr>
            <w:r>
              <w:rPr>
                <w:rFonts w:ascii="Times New Roman" w:hAnsi="Times New Roman"/>
                <w:b/>
              </w:rPr>
              <w:t>предметы</w:t>
            </w:r>
          </w:p>
        </w:tc>
        <w:tc>
          <w:tcPr>
            <w:tcW w:w="4678" w:type="dxa"/>
            <w:gridSpan w:val="6"/>
            <w:tcBorders>
              <w:top w:val="single" w:color="auto" w:sz="4" w:space="0"/>
              <w:left w:val="single" w:color="auto" w:sz="4" w:space="0"/>
              <w:bottom w:val="single" w:color="auto" w:sz="4" w:space="0"/>
              <w:right w:val="single" w:color="auto" w:sz="4" w:space="0"/>
            </w:tcBorders>
          </w:tcPr>
          <w:p w14:paraId="54E0E6F3">
            <w:pPr>
              <w:pStyle w:val="194"/>
              <w:jc w:val="center"/>
              <w:rPr>
                <w:rFonts w:ascii="Times New Roman" w:hAnsi="Times New Roman"/>
                <w:b/>
              </w:rPr>
            </w:pPr>
            <w:r>
              <w:rPr>
                <w:rFonts w:ascii="Times New Roman" w:hAnsi="Times New Roman"/>
                <w:b/>
              </w:rPr>
              <w:t>Количество часов в неделю</w:t>
            </w:r>
          </w:p>
        </w:tc>
      </w:tr>
      <w:tr w14:paraId="7BA4872C">
        <w:tblPrEx>
          <w:tblCellMar>
            <w:top w:w="0" w:type="dxa"/>
            <w:left w:w="108" w:type="dxa"/>
            <w:bottom w:w="0" w:type="dxa"/>
            <w:right w:w="108" w:type="dxa"/>
          </w:tblCellMar>
        </w:tblPrEx>
        <w:tc>
          <w:tcPr>
            <w:tcW w:w="2269" w:type="dxa"/>
            <w:vMerge w:val="continue"/>
            <w:tcBorders>
              <w:top w:val="single" w:color="auto" w:sz="4" w:space="0"/>
              <w:left w:val="single" w:color="000000" w:sz="4" w:space="0"/>
              <w:bottom w:val="single" w:color="000000" w:sz="4" w:space="0"/>
              <w:right w:val="nil"/>
            </w:tcBorders>
            <w:vAlign w:val="center"/>
          </w:tcPr>
          <w:p w14:paraId="1A44B86C">
            <w:pPr>
              <w:pStyle w:val="194"/>
              <w:rPr>
                <w:rFonts w:ascii="Times New Roman" w:hAnsi="Times New Roman"/>
                <w:b/>
              </w:rPr>
            </w:pPr>
          </w:p>
        </w:tc>
        <w:tc>
          <w:tcPr>
            <w:tcW w:w="3118" w:type="dxa"/>
            <w:vMerge w:val="continue"/>
            <w:tcBorders>
              <w:top w:val="single" w:color="auto" w:sz="4" w:space="0"/>
              <w:left w:val="single" w:color="000000" w:sz="4" w:space="0"/>
              <w:bottom w:val="single" w:color="000000" w:sz="4" w:space="0"/>
              <w:right w:val="nil"/>
            </w:tcBorders>
            <w:vAlign w:val="center"/>
          </w:tcPr>
          <w:p w14:paraId="715E3F19">
            <w:pPr>
              <w:pStyle w:val="194"/>
              <w:rPr>
                <w:rFonts w:ascii="Times New Roman" w:hAnsi="Times New Roman"/>
                <w:b/>
              </w:rPr>
            </w:pPr>
          </w:p>
        </w:tc>
        <w:tc>
          <w:tcPr>
            <w:tcW w:w="709" w:type="dxa"/>
            <w:tcBorders>
              <w:top w:val="single" w:color="auto" w:sz="4" w:space="0"/>
              <w:left w:val="single" w:color="000000" w:sz="4" w:space="0"/>
              <w:bottom w:val="single" w:color="000000" w:sz="4" w:space="0"/>
              <w:right w:val="nil"/>
            </w:tcBorders>
          </w:tcPr>
          <w:p w14:paraId="34296450">
            <w:pPr>
              <w:pStyle w:val="194"/>
              <w:jc w:val="center"/>
              <w:rPr>
                <w:rFonts w:ascii="Times New Roman" w:hAnsi="Times New Roman"/>
                <w:b/>
                <w:lang w:val="en-US"/>
              </w:rPr>
            </w:pPr>
            <w:r>
              <w:rPr>
                <w:rFonts w:ascii="Times New Roman" w:hAnsi="Times New Roman"/>
                <w:b/>
                <w:lang w:val="en-US"/>
              </w:rPr>
              <w:t>I</w:t>
            </w:r>
          </w:p>
        </w:tc>
        <w:tc>
          <w:tcPr>
            <w:tcW w:w="709" w:type="dxa"/>
            <w:tcBorders>
              <w:top w:val="single" w:color="auto" w:sz="4" w:space="0"/>
              <w:left w:val="single" w:color="000000" w:sz="4" w:space="0"/>
              <w:bottom w:val="single" w:color="000000" w:sz="4" w:space="0"/>
              <w:right w:val="nil"/>
            </w:tcBorders>
          </w:tcPr>
          <w:p w14:paraId="465FB092">
            <w:pPr>
              <w:pStyle w:val="194"/>
              <w:jc w:val="center"/>
              <w:rPr>
                <w:rFonts w:ascii="Times New Roman" w:hAnsi="Times New Roman"/>
                <w:b/>
              </w:rPr>
            </w:pPr>
            <w:r>
              <w:rPr>
                <w:rFonts w:ascii="Times New Roman" w:hAnsi="Times New Roman"/>
                <w:b/>
              </w:rPr>
              <w:t>I</w:t>
            </w:r>
          </w:p>
          <w:p w14:paraId="6CC8AFDD">
            <w:pPr>
              <w:pStyle w:val="194"/>
              <w:jc w:val="center"/>
              <w:rPr>
                <w:rFonts w:ascii="Times New Roman" w:hAnsi="Times New Roman"/>
                <w:b/>
                <w:lang w:val="en-US"/>
              </w:rPr>
            </w:pPr>
            <w:r>
              <w:rPr>
                <w:rFonts w:ascii="Times New Roman" w:hAnsi="Times New Roman"/>
                <w:b/>
              </w:rPr>
              <w:t>доп.</w:t>
            </w:r>
          </w:p>
          <w:p w14:paraId="4E526062">
            <w:pPr>
              <w:pStyle w:val="194"/>
              <w:jc w:val="center"/>
              <w:rPr>
                <w:rFonts w:ascii="Times New Roman" w:hAnsi="Times New Roman"/>
                <w:b/>
                <w:lang w:val="ba-RU"/>
              </w:rPr>
            </w:pPr>
          </w:p>
        </w:tc>
        <w:tc>
          <w:tcPr>
            <w:tcW w:w="709" w:type="dxa"/>
            <w:tcBorders>
              <w:top w:val="single" w:color="auto" w:sz="4" w:space="0"/>
              <w:left w:val="single" w:color="000000" w:sz="4" w:space="0"/>
              <w:bottom w:val="single" w:color="000000" w:sz="4" w:space="0"/>
              <w:right w:val="nil"/>
            </w:tcBorders>
          </w:tcPr>
          <w:p w14:paraId="7568245F">
            <w:pPr>
              <w:pStyle w:val="194"/>
              <w:jc w:val="center"/>
              <w:rPr>
                <w:rFonts w:ascii="Times New Roman" w:hAnsi="Times New Roman"/>
                <w:b/>
              </w:rPr>
            </w:pPr>
            <w:r>
              <w:rPr>
                <w:rFonts w:ascii="Times New Roman" w:hAnsi="Times New Roman"/>
                <w:b/>
              </w:rPr>
              <w:t>II</w:t>
            </w:r>
          </w:p>
        </w:tc>
        <w:tc>
          <w:tcPr>
            <w:tcW w:w="708" w:type="dxa"/>
            <w:tcBorders>
              <w:top w:val="single" w:color="auto" w:sz="4" w:space="0"/>
              <w:left w:val="single" w:color="000000" w:sz="4" w:space="0"/>
              <w:bottom w:val="single" w:color="000000" w:sz="4" w:space="0"/>
              <w:right w:val="nil"/>
            </w:tcBorders>
          </w:tcPr>
          <w:p w14:paraId="13FE559A">
            <w:pPr>
              <w:pStyle w:val="194"/>
              <w:jc w:val="center"/>
              <w:rPr>
                <w:rFonts w:ascii="Times New Roman" w:hAnsi="Times New Roman"/>
                <w:b/>
              </w:rPr>
            </w:pPr>
            <w:r>
              <w:rPr>
                <w:rFonts w:ascii="Times New Roman" w:hAnsi="Times New Roman"/>
                <w:b/>
              </w:rPr>
              <w:t>III</w:t>
            </w:r>
          </w:p>
        </w:tc>
        <w:tc>
          <w:tcPr>
            <w:tcW w:w="709" w:type="dxa"/>
            <w:tcBorders>
              <w:top w:val="single" w:color="auto" w:sz="4" w:space="0"/>
              <w:left w:val="single" w:color="000000" w:sz="4" w:space="0"/>
              <w:bottom w:val="single" w:color="000000" w:sz="4" w:space="0"/>
              <w:right w:val="nil"/>
            </w:tcBorders>
          </w:tcPr>
          <w:p w14:paraId="7ED010EF">
            <w:pPr>
              <w:pStyle w:val="194"/>
              <w:jc w:val="center"/>
              <w:rPr>
                <w:rFonts w:ascii="Times New Roman" w:hAnsi="Times New Roman"/>
                <w:b/>
                <w:lang w:val="en-US"/>
              </w:rPr>
            </w:pPr>
            <w:r>
              <w:rPr>
                <w:rFonts w:ascii="Times New Roman" w:hAnsi="Times New Roman"/>
                <w:b/>
                <w:lang w:val="en-US"/>
              </w:rPr>
              <w:t>IV</w:t>
            </w:r>
          </w:p>
        </w:tc>
        <w:tc>
          <w:tcPr>
            <w:tcW w:w="1134" w:type="dxa"/>
            <w:tcBorders>
              <w:top w:val="single" w:color="auto" w:sz="4" w:space="0"/>
              <w:left w:val="single" w:color="000000" w:sz="4" w:space="0"/>
              <w:bottom w:val="single" w:color="000000" w:sz="4" w:space="0"/>
              <w:right w:val="single" w:color="000000" w:sz="4" w:space="0"/>
            </w:tcBorders>
          </w:tcPr>
          <w:p w14:paraId="151F1A66">
            <w:pPr>
              <w:pStyle w:val="194"/>
              <w:jc w:val="center"/>
              <w:rPr>
                <w:rFonts w:ascii="Times New Roman" w:hAnsi="Times New Roman"/>
                <w:b/>
              </w:rPr>
            </w:pPr>
            <w:r>
              <w:rPr>
                <w:rFonts w:ascii="Times New Roman" w:hAnsi="Times New Roman"/>
                <w:b/>
              </w:rPr>
              <w:t>Всего</w:t>
            </w:r>
          </w:p>
        </w:tc>
      </w:tr>
      <w:tr w14:paraId="2D505B2C">
        <w:tblPrEx>
          <w:tblCellMar>
            <w:top w:w="0" w:type="dxa"/>
            <w:left w:w="108" w:type="dxa"/>
            <w:bottom w:w="0" w:type="dxa"/>
            <w:right w:w="108" w:type="dxa"/>
          </w:tblCellMar>
        </w:tblPrEx>
        <w:tc>
          <w:tcPr>
            <w:tcW w:w="10065" w:type="dxa"/>
            <w:gridSpan w:val="8"/>
            <w:tcBorders>
              <w:top w:val="single" w:color="auto" w:sz="4" w:space="0"/>
              <w:left w:val="single" w:color="auto" w:sz="4" w:space="0"/>
              <w:bottom w:val="single" w:color="auto" w:sz="4" w:space="0"/>
              <w:right w:val="single" w:color="auto" w:sz="4" w:space="0"/>
            </w:tcBorders>
            <w:shd w:val="clear" w:color="auto" w:fill="BFBFBF"/>
          </w:tcPr>
          <w:p w14:paraId="0048EED7">
            <w:pPr>
              <w:pStyle w:val="194"/>
              <w:jc w:val="center"/>
              <w:rPr>
                <w:rFonts w:ascii="Times New Roman" w:hAnsi="Times New Roman"/>
                <w:i/>
                <w:lang w:val="en-US"/>
              </w:rPr>
            </w:pPr>
            <w:r>
              <w:rPr>
                <w:rFonts w:ascii="Times New Roman" w:hAnsi="Times New Roman"/>
                <w:i/>
                <w:lang w:val="en-US"/>
              </w:rPr>
              <w:t xml:space="preserve">I. </w:t>
            </w:r>
            <w:r>
              <w:rPr>
                <w:rFonts w:ascii="Times New Roman" w:hAnsi="Times New Roman"/>
                <w:i/>
              </w:rPr>
              <w:t>Обязательная часть</w:t>
            </w:r>
          </w:p>
        </w:tc>
      </w:tr>
      <w:tr w14:paraId="25F9694D">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54DDFC4B">
            <w:pPr>
              <w:pStyle w:val="194"/>
              <w:rPr>
                <w:rFonts w:ascii="Times New Roman" w:hAnsi="Times New Roman"/>
              </w:rPr>
            </w:pPr>
            <w:r>
              <w:rPr>
                <w:rFonts w:ascii="Times New Roman" w:hAnsi="Times New Roman"/>
              </w:rPr>
              <w:t>1. Язык и речевая практика</w:t>
            </w:r>
          </w:p>
        </w:tc>
        <w:tc>
          <w:tcPr>
            <w:tcW w:w="3118" w:type="dxa"/>
            <w:tcBorders>
              <w:top w:val="single" w:color="000000" w:sz="4" w:space="0"/>
              <w:left w:val="single" w:color="000000" w:sz="4" w:space="0"/>
              <w:bottom w:val="single" w:color="000000" w:sz="4" w:space="0"/>
              <w:right w:val="nil"/>
            </w:tcBorders>
          </w:tcPr>
          <w:p w14:paraId="15D8500A">
            <w:pPr>
              <w:pStyle w:val="194"/>
              <w:rPr>
                <w:rFonts w:ascii="Times New Roman" w:hAnsi="Times New Roman"/>
              </w:rPr>
            </w:pPr>
            <w:r>
              <w:rPr>
                <w:rFonts w:ascii="Times New Roman" w:hAnsi="Times New Roman"/>
              </w:rPr>
              <w:t>1.1 Речь и альтернативная коммуникация</w:t>
            </w:r>
          </w:p>
        </w:tc>
        <w:tc>
          <w:tcPr>
            <w:tcW w:w="709" w:type="dxa"/>
            <w:tcBorders>
              <w:top w:val="single" w:color="000000" w:sz="4" w:space="0"/>
              <w:left w:val="single" w:color="000000" w:sz="4" w:space="0"/>
              <w:bottom w:val="single" w:color="000000" w:sz="4" w:space="0"/>
              <w:right w:val="nil"/>
            </w:tcBorders>
          </w:tcPr>
          <w:p w14:paraId="1A4425D0">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1576795D">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437D954C">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7077364F">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4158813D">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29AA8409">
            <w:pPr>
              <w:pStyle w:val="194"/>
              <w:jc w:val="center"/>
              <w:rPr>
                <w:rFonts w:ascii="Times New Roman" w:hAnsi="Times New Roman"/>
              </w:rPr>
            </w:pPr>
            <w:r>
              <w:rPr>
                <w:rFonts w:ascii="Times New Roman" w:hAnsi="Times New Roman"/>
              </w:rPr>
              <w:t>340</w:t>
            </w:r>
          </w:p>
        </w:tc>
      </w:tr>
      <w:tr w14:paraId="6BF68A16">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5B5C8E11">
            <w:pPr>
              <w:pStyle w:val="194"/>
              <w:rPr>
                <w:rFonts w:ascii="Times New Roman" w:hAnsi="Times New Roman"/>
              </w:rPr>
            </w:pPr>
            <w:r>
              <w:rPr>
                <w:rFonts w:ascii="Times New Roman" w:hAnsi="Times New Roman"/>
              </w:rPr>
              <w:t>2. Математика</w:t>
            </w:r>
          </w:p>
        </w:tc>
        <w:tc>
          <w:tcPr>
            <w:tcW w:w="3118" w:type="dxa"/>
            <w:tcBorders>
              <w:top w:val="single" w:color="000000" w:sz="4" w:space="0"/>
              <w:left w:val="single" w:color="000000" w:sz="4" w:space="0"/>
              <w:bottom w:val="single" w:color="000000" w:sz="4" w:space="0"/>
              <w:right w:val="nil"/>
            </w:tcBorders>
          </w:tcPr>
          <w:p w14:paraId="62227A8D">
            <w:pPr>
              <w:pStyle w:val="194"/>
              <w:rPr>
                <w:rFonts w:ascii="Times New Roman" w:hAnsi="Times New Roman"/>
              </w:rPr>
            </w:pPr>
            <w:r>
              <w:rPr>
                <w:rFonts w:ascii="Times New Roman" w:hAnsi="Times New Roman"/>
              </w:rPr>
              <w:t>2.1 Математические представления</w:t>
            </w:r>
          </w:p>
        </w:tc>
        <w:tc>
          <w:tcPr>
            <w:tcW w:w="709" w:type="dxa"/>
            <w:tcBorders>
              <w:top w:val="single" w:color="000000" w:sz="4" w:space="0"/>
              <w:left w:val="single" w:color="000000" w:sz="4" w:space="0"/>
              <w:bottom w:val="single" w:color="000000" w:sz="4" w:space="0"/>
              <w:right w:val="nil"/>
            </w:tcBorders>
          </w:tcPr>
          <w:p w14:paraId="3D695391">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445CB6BC">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7AB314F0">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467AC9AB">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54623EAC">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24CAA78F">
            <w:pPr>
              <w:pStyle w:val="194"/>
              <w:jc w:val="center"/>
              <w:rPr>
                <w:rFonts w:ascii="Times New Roman" w:hAnsi="Times New Roman"/>
              </w:rPr>
            </w:pPr>
            <w:r>
              <w:rPr>
                <w:rFonts w:ascii="Times New Roman" w:hAnsi="Times New Roman"/>
              </w:rPr>
              <w:t>340</w:t>
            </w:r>
          </w:p>
        </w:tc>
      </w:tr>
      <w:tr w14:paraId="3F953D16">
        <w:tblPrEx>
          <w:tblCellMar>
            <w:top w:w="0" w:type="dxa"/>
            <w:left w:w="108" w:type="dxa"/>
            <w:bottom w:w="0" w:type="dxa"/>
            <w:right w:w="108" w:type="dxa"/>
          </w:tblCellMar>
        </w:tblPrEx>
        <w:tc>
          <w:tcPr>
            <w:tcW w:w="2269" w:type="dxa"/>
            <w:vMerge w:val="restart"/>
            <w:tcBorders>
              <w:top w:val="single" w:color="000000" w:sz="4" w:space="0"/>
              <w:left w:val="single" w:color="000000" w:sz="4" w:space="0"/>
              <w:right w:val="nil"/>
            </w:tcBorders>
          </w:tcPr>
          <w:p w14:paraId="2CF894DA">
            <w:pPr>
              <w:pStyle w:val="194"/>
              <w:rPr>
                <w:rFonts w:ascii="Times New Roman" w:hAnsi="Times New Roman"/>
              </w:rPr>
            </w:pPr>
            <w:r>
              <w:rPr>
                <w:rFonts w:ascii="Times New Roman" w:hAnsi="Times New Roman"/>
              </w:rPr>
              <w:t>3.Окружающий мир</w:t>
            </w:r>
          </w:p>
        </w:tc>
        <w:tc>
          <w:tcPr>
            <w:tcW w:w="3118" w:type="dxa"/>
            <w:tcBorders>
              <w:top w:val="single" w:color="000000" w:sz="4" w:space="0"/>
              <w:left w:val="single" w:color="000000" w:sz="4" w:space="0"/>
              <w:bottom w:val="single" w:color="000000" w:sz="4" w:space="0"/>
              <w:right w:val="nil"/>
            </w:tcBorders>
          </w:tcPr>
          <w:p w14:paraId="01B2164D">
            <w:pPr>
              <w:pStyle w:val="194"/>
              <w:rPr>
                <w:rFonts w:ascii="Times New Roman" w:hAnsi="Times New Roman"/>
              </w:rPr>
            </w:pPr>
            <w:r>
              <w:rPr>
                <w:rFonts w:ascii="Times New Roman" w:hAnsi="Times New Roman"/>
              </w:rPr>
              <w:t>3.1 Окружающий природный  мир</w:t>
            </w:r>
          </w:p>
        </w:tc>
        <w:tc>
          <w:tcPr>
            <w:tcW w:w="709" w:type="dxa"/>
            <w:tcBorders>
              <w:top w:val="single" w:color="000000" w:sz="4" w:space="0"/>
              <w:left w:val="single" w:color="000000" w:sz="4" w:space="0"/>
              <w:bottom w:val="single" w:color="000000" w:sz="4" w:space="0"/>
              <w:right w:val="nil"/>
            </w:tcBorders>
          </w:tcPr>
          <w:p w14:paraId="11C6C3D3">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5C662277">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5CB98781">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0676DFB0">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7C3E4E3">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1CE06BC2">
            <w:pPr>
              <w:pStyle w:val="194"/>
              <w:jc w:val="center"/>
              <w:rPr>
                <w:rFonts w:ascii="Times New Roman" w:hAnsi="Times New Roman"/>
              </w:rPr>
            </w:pPr>
            <w:r>
              <w:rPr>
                <w:rFonts w:ascii="Times New Roman" w:hAnsi="Times New Roman"/>
              </w:rPr>
              <w:t>340</w:t>
            </w:r>
          </w:p>
        </w:tc>
      </w:tr>
      <w:tr w14:paraId="16AF67B4">
        <w:tblPrEx>
          <w:tblCellMar>
            <w:top w:w="0" w:type="dxa"/>
            <w:left w:w="108" w:type="dxa"/>
            <w:bottom w:w="0" w:type="dxa"/>
            <w:right w:w="108" w:type="dxa"/>
          </w:tblCellMar>
        </w:tblPrEx>
        <w:trPr>
          <w:trHeight w:val="311" w:hRule="atLeast"/>
        </w:trPr>
        <w:tc>
          <w:tcPr>
            <w:tcW w:w="2269" w:type="dxa"/>
            <w:vMerge w:val="continue"/>
            <w:tcBorders>
              <w:left w:val="single" w:color="000000" w:sz="4" w:space="0"/>
              <w:right w:val="nil"/>
            </w:tcBorders>
          </w:tcPr>
          <w:p w14:paraId="1974B25D">
            <w:pPr>
              <w:pStyle w:val="194"/>
              <w:rPr>
                <w:rFonts w:ascii="Times New Roman" w:hAnsi="Times New Roman"/>
              </w:rPr>
            </w:pPr>
          </w:p>
        </w:tc>
        <w:tc>
          <w:tcPr>
            <w:tcW w:w="3118" w:type="dxa"/>
            <w:tcBorders>
              <w:top w:val="single" w:color="000000" w:sz="4" w:space="0"/>
              <w:left w:val="single" w:color="000000" w:sz="4" w:space="0"/>
              <w:bottom w:val="nil"/>
              <w:right w:val="nil"/>
            </w:tcBorders>
          </w:tcPr>
          <w:p w14:paraId="2B85F52C">
            <w:pPr>
              <w:pStyle w:val="194"/>
              <w:rPr>
                <w:rFonts w:ascii="Times New Roman" w:hAnsi="Times New Roman"/>
              </w:rPr>
            </w:pPr>
            <w:r>
              <w:rPr>
                <w:rFonts w:ascii="Times New Roman" w:hAnsi="Times New Roman"/>
              </w:rPr>
              <w:t>3.2 Человек</w:t>
            </w:r>
          </w:p>
        </w:tc>
        <w:tc>
          <w:tcPr>
            <w:tcW w:w="709" w:type="dxa"/>
            <w:tcBorders>
              <w:top w:val="single" w:color="000000" w:sz="4" w:space="0"/>
              <w:left w:val="single" w:color="000000" w:sz="4" w:space="0"/>
              <w:bottom w:val="nil"/>
              <w:right w:val="nil"/>
            </w:tcBorders>
          </w:tcPr>
          <w:p w14:paraId="589C34F6">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283C7DCE">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643E93F8">
            <w:pPr>
              <w:pStyle w:val="194"/>
              <w:jc w:val="center"/>
              <w:rPr>
                <w:rFonts w:ascii="Times New Roman" w:hAnsi="Times New Roman"/>
              </w:rPr>
            </w:pPr>
          </w:p>
        </w:tc>
        <w:tc>
          <w:tcPr>
            <w:tcW w:w="708" w:type="dxa"/>
            <w:tcBorders>
              <w:top w:val="single" w:color="000000" w:sz="4" w:space="0"/>
              <w:left w:val="single" w:color="000000" w:sz="4" w:space="0"/>
              <w:bottom w:val="nil"/>
              <w:right w:val="nil"/>
            </w:tcBorders>
          </w:tcPr>
          <w:p w14:paraId="2473F25C">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2D42544D">
            <w:pPr>
              <w:pStyle w:val="194"/>
              <w:jc w:val="center"/>
              <w:rPr>
                <w:rFonts w:ascii="Times New Roman" w:hAnsi="Times New Roman"/>
              </w:rPr>
            </w:pPr>
          </w:p>
        </w:tc>
        <w:tc>
          <w:tcPr>
            <w:tcW w:w="1134" w:type="dxa"/>
            <w:tcBorders>
              <w:top w:val="single" w:color="000000" w:sz="4" w:space="0"/>
              <w:left w:val="single" w:color="000000" w:sz="4" w:space="0"/>
              <w:bottom w:val="nil"/>
              <w:right w:val="single" w:color="000000" w:sz="4" w:space="0"/>
            </w:tcBorders>
          </w:tcPr>
          <w:p w14:paraId="30A60339">
            <w:pPr>
              <w:pStyle w:val="194"/>
              <w:jc w:val="center"/>
              <w:rPr>
                <w:rFonts w:ascii="Times New Roman" w:hAnsi="Times New Roman"/>
              </w:rPr>
            </w:pPr>
            <w:r>
              <w:rPr>
                <w:rFonts w:ascii="Times New Roman" w:hAnsi="Times New Roman"/>
              </w:rPr>
              <w:t>-</w:t>
            </w:r>
          </w:p>
        </w:tc>
      </w:tr>
      <w:tr w14:paraId="093209A0">
        <w:tblPrEx>
          <w:tblCellMar>
            <w:top w:w="0" w:type="dxa"/>
            <w:left w:w="108" w:type="dxa"/>
            <w:bottom w:w="0" w:type="dxa"/>
            <w:right w:w="108" w:type="dxa"/>
          </w:tblCellMar>
        </w:tblPrEx>
        <w:trPr>
          <w:trHeight w:val="410" w:hRule="atLeast"/>
        </w:trPr>
        <w:tc>
          <w:tcPr>
            <w:tcW w:w="2269" w:type="dxa"/>
            <w:vMerge w:val="continue"/>
            <w:tcBorders>
              <w:left w:val="single" w:color="000000" w:sz="4" w:space="0"/>
              <w:right w:val="nil"/>
            </w:tcBorders>
            <w:vAlign w:val="center"/>
          </w:tcPr>
          <w:p w14:paraId="65AF32F1">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7871839F">
            <w:pPr>
              <w:pStyle w:val="194"/>
              <w:rPr>
                <w:rFonts w:ascii="Times New Roman" w:hAnsi="Times New Roman"/>
              </w:rPr>
            </w:pPr>
            <w:r>
              <w:rPr>
                <w:rFonts w:ascii="Times New Roman" w:hAnsi="Times New Roman"/>
              </w:rPr>
              <w:t>3.3 Домоводство</w:t>
            </w:r>
          </w:p>
        </w:tc>
        <w:tc>
          <w:tcPr>
            <w:tcW w:w="709" w:type="dxa"/>
            <w:tcBorders>
              <w:top w:val="single" w:color="000000" w:sz="4" w:space="0"/>
              <w:left w:val="single" w:color="000000" w:sz="4" w:space="0"/>
              <w:bottom w:val="single" w:color="000000" w:sz="4" w:space="0"/>
              <w:right w:val="nil"/>
            </w:tcBorders>
          </w:tcPr>
          <w:p w14:paraId="273D983B">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247A7248">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5074D172">
            <w:pPr>
              <w:pStyle w:val="194"/>
              <w:jc w:val="center"/>
              <w:rPr>
                <w:rFonts w:ascii="Times New Roman" w:hAnsi="Times New Roman"/>
              </w:rPr>
            </w:pPr>
          </w:p>
        </w:tc>
        <w:tc>
          <w:tcPr>
            <w:tcW w:w="708" w:type="dxa"/>
            <w:tcBorders>
              <w:top w:val="single" w:color="000000" w:sz="4" w:space="0"/>
              <w:left w:val="single" w:color="000000" w:sz="4" w:space="0"/>
              <w:bottom w:val="single" w:color="000000" w:sz="4" w:space="0"/>
              <w:right w:val="nil"/>
            </w:tcBorders>
          </w:tcPr>
          <w:p w14:paraId="3FE5DE9F">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7B7B3A66">
            <w:pPr>
              <w:pStyle w:val="194"/>
              <w:jc w:val="center"/>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tcPr>
          <w:p w14:paraId="44C13A69">
            <w:pPr>
              <w:pStyle w:val="194"/>
              <w:jc w:val="center"/>
              <w:rPr>
                <w:rFonts w:ascii="Times New Roman" w:hAnsi="Times New Roman"/>
              </w:rPr>
            </w:pPr>
            <w:r>
              <w:rPr>
                <w:rFonts w:ascii="Times New Roman" w:hAnsi="Times New Roman"/>
              </w:rPr>
              <w:t>-</w:t>
            </w:r>
          </w:p>
        </w:tc>
      </w:tr>
      <w:tr w14:paraId="4D92F57A">
        <w:tblPrEx>
          <w:tblCellMar>
            <w:top w:w="0" w:type="dxa"/>
            <w:left w:w="108" w:type="dxa"/>
            <w:bottom w:w="0" w:type="dxa"/>
            <w:right w:w="108" w:type="dxa"/>
          </w:tblCellMar>
        </w:tblPrEx>
        <w:trPr>
          <w:trHeight w:val="571" w:hRule="atLeast"/>
        </w:trPr>
        <w:tc>
          <w:tcPr>
            <w:tcW w:w="2269" w:type="dxa"/>
            <w:vMerge w:val="continue"/>
            <w:tcBorders>
              <w:left w:val="single" w:color="000000" w:sz="4" w:space="0"/>
              <w:bottom w:val="single" w:color="000000" w:sz="4" w:space="0"/>
              <w:right w:val="nil"/>
            </w:tcBorders>
            <w:vAlign w:val="center"/>
          </w:tcPr>
          <w:p w14:paraId="3A0138F9">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4CFA87FC">
            <w:pPr>
              <w:pStyle w:val="194"/>
              <w:rPr>
                <w:rFonts w:ascii="Times New Roman" w:hAnsi="Times New Roman"/>
              </w:rPr>
            </w:pPr>
            <w:r>
              <w:rPr>
                <w:rFonts w:ascii="Times New Roman" w:hAnsi="Times New Roman"/>
              </w:rPr>
              <w:t>3.4. Окружающий социальный мир</w:t>
            </w:r>
          </w:p>
        </w:tc>
        <w:tc>
          <w:tcPr>
            <w:tcW w:w="709" w:type="dxa"/>
            <w:tcBorders>
              <w:top w:val="single" w:color="000000" w:sz="4" w:space="0"/>
              <w:left w:val="single" w:color="000000" w:sz="4" w:space="0"/>
              <w:bottom w:val="single" w:color="000000" w:sz="4" w:space="0"/>
              <w:right w:val="nil"/>
            </w:tcBorders>
          </w:tcPr>
          <w:p w14:paraId="63FBEBCE">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2B537400">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3171C150">
            <w:pPr>
              <w:pStyle w:val="194"/>
              <w:jc w:val="center"/>
              <w:rPr>
                <w:rFonts w:ascii="Times New Roman" w:hAnsi="Times New Roman"/>
              </w:rPr>
            </w:pPr>
          </w:p>
        </w:tc>
        <w:tc>
          <w:tcPr>
            <w:tcW w:w="708" w:type="dxa"/>
            <w:tcBorders>
              <w:top w:val="single" w:color="000000" w:sz="4" w:space="0"/>
              <w:left w:val="single" w:color="000000" w:sz="4" w:space="0"/>
              <w:bottom w:val="single" w:color="000000" w:sz="4" w:space="0"/>
              <w:right w:val="nil"/>
            </w:tcBorders>
          </w:tcPr>
          <w:p w14:paraId="539408C1">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09C75852">
            <w:pPr>
              <w:pStyle w:val="194"/>
              <w:jc w:val="center"/>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tcPr>
          <w:p w14:paraId="1ECE6145">
            <w:pPr>
              <w:pStyle w:val="194"/>
              <w:jc w:val="center"/>
              <w:rPr>
                <w:rFonts w:ascii="Times New Roman" w:hAnsi="Times New Roman"/>
              </w:rPr>
            </w:pPr>
          </w:p>
        </w:tc>
      </w:tr>
      <w:tr w14:paraId="22A73F4D">
        <w:tblPrEx>
          <w:tblCellMar>
            <w:top w:w="0" w:type="dxa"/>
            <w:left w:w="108" w:type="dxa"/>
            <w:bottom w:w="0" w:type="dxa"/>
            <w:right w:w="108" w:type="dxa"/>
          </w:tblCellMar>
        </w:tblPrEx>
        <w:trPr>
          <w:trHeight w:val="410" w:hRule="atLeast"/>
        </w:trPr>
        <w:tc>
          <w:tcPr>
            <w:tcW w:w="2269" w:type="dxa"/>
            <w:vMerge w:val="restart"/>
            <w:tcBorders>
              <w:top w:val="single" w:color="000000" w:sz="4" w:space="0"/>
              <w:left w:val="single" w:color="000000" w:sz="4" w:space="0"/>
              <w:bottom w:val="single" w:color="000000" w:sz="4" w:space="0"/>
              <w:right w:val="nil"/>
            </w:tcBorders>
          </w:tcPr>
          <w:p w14:paraId="6D91B3B5">
            <w:pPr>
              <w:pStyle w:val="194"/>
              <w:rPr>
                <w:rFonts w:ascii="Times New Roman" w:hAnsi="Times New Roman"/>
              </w:rPr>
            </w:pPr>
            <w:r>
              <w:rPr>
                <w:rFonts w:ascii="Times New Roman" w:hAnsi="Times New Roman"/>
              </w:rPr>
              <w:t xml:space="preserve">4. Искусство </w:t>
            </w:r>
          </w:p>
        </w:tc>
        <w:tc>
          <w:tcPr>
            <w:tcW w:w="3118" w:type="dxa"/>
            <w:tcBorders>
              <w:top w:val="single" w:color="000000" w:sz="4" w:space="0"/>
              <w:left w:val="single" w:color="000000" w:sz="4" w:space="0"/>
              <w:bottom w:val="single" w:color="000000" w:sz="4" w:space="0"/>
              <w:right w:val="nil"/>
            </w:tcBorders>
          </w:tcPr>
          <w:p w14:paraId="630558D6">
            <w:pPr>
              <w:pStyle w:val="194"/>
              <w:rPr>
                <w:rFonts w:ascii="Times New Roman" w:hAnsi="Times New Roman"/>
              </w:rPr>
            </w:pPr>
            <w:r>
              <w:rPr>
                <w:rFonts w:ascii="Times New Roman" w:hAnsi="Times New Roman"/>
              </w:rPr>
              <w:t>4.1 Музыка и движение</w:t>
            </w:r>
          </w:p>
        </w:tc>
        <w:tc>
          <w:tcPr>
            <w:tcW w:w="709" w:type="dxa"/>
            <w:tcBorders>
              <w:top w:val="single" w:color="000000" w:sz="4" w:space="0"/>
              <w:left w:val="single" w:color="000000" w:sz="4" w:space="0"/>
              <w:bottom w:val="single" w:color="000000" w:sz="4" w:space="0"/>
              <w:right w:val="nil"/>
            </w:tcBorders>
          </w:tcPr>
          <w:p w14:paraId="41C409CB">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708A5FDC">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1C215DE9">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052F4A56">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7DB9DD5">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725EED8A">
            <w:pPr>
              <w:pStyle w:val="194"/>
              <w:jc w:val="center"/>
              <w:rPr>
                <w:rFonts w:ascii="Times New Roman" w:hAnsi="Times New Roman"/>
                <w:lang w:val="en-US"/>
              </w:rPr>
            </w:pPr>
          </w:p>
        </w:tc>
      </w:tr>
      <w:tr w14:paraId="60484B3E">
        <w:tblPrEx>
          <w:tblCellMar>
            <w:top w:w="0" w:type="dxa"/>
            <w:left w:w="108" w:type="dxa"/>
            <w:bottom w:w="0" w:type="dxa"/>
            <w:right w:w="108" w:type="dxa"/>
          </w:tblCellMar>
        </w:tblPrEx>
        <w:tc>
          <w:tcPr>
            <w:tcW w:w="2269" w:type="dxa"/>
            <w:vMerge w:val="continue"/>
            <w:tcBorders>
              <w:top w:val="single" w:color="000000" w:sz="4" w:space="0"/>
              <w:left w:val="single" w:color="000000" w:sz="4" w:space="0"/>
              <w:bottom w:val="single" w:color="000000" w:sz="4" w:space="0"/>
              <w:right w:val="nil"/>
            </w:tcBorders>
            <w:vAlign w:val="center"/>
          </w:tcPr>
          <w:p w14:paraId="20847D74">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4608ACF1">
            <w:pPr>
              <w:pStyle w:val="194"/>
              <w:rPr>
                <w:rFonts w:ascii="Times New Roman" w:hAnsi="Times New Roman"/>
              </w:rPr>
            </w:pPr>
            <w:r>
              <w:rPr>
                <w:rFonts w:ascii="Times New Roman" w:hAnsi="Times New Roman"/>
              </w:rPr>
              <w:t>4.2 Изобразительная деятельность</w:t>
            </w:r>
          </w:p>
        </w:tc>
        <w:tc>
          <w:tcPr>
            <w:tcW w:w="709" w:type="dxa"/>
            <w:tcBorders>
              <w:top w:val="single" w:color="000000" w:sz="4" w:space="0"/>
              <w:left w:val="single" w:color="000000" w:sz="4" w:space="0"/>
              <w:bottom w:val="single" w:color="000000" w:sz="4" w:space="0"/>
              <w:right w:val="nil"/>
            </w:tcBorders>
          </w:tcPr>
          <w:p w14:paraId="5E3A7B61">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25B29CFD">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033F532D">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3D5B65A6">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57CE9409">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437D3603">
            <w:pPr>
              <w:pStyle w:val="194"/>
              <w:jc w:val="center"/>
              <w:rPr>
                <w:rFonts w:ascii="Times New Roman" w:hAnsi="Times New Roman"/>
              </w:rPr>
            </w:pPr>
          </w:p>
        </w:tc>
      </w:tr>
      <w:tr w14:paraId="5A8D6FC1">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1EEDAE66">
            <w:pPr>
              <w:pStyle w:val="194"/>
              <w:rPr>
                <w:rFonts w:ascii="Times New Roman" w:hAnsi="Times New Roman"/>
              </w:rPr>
            </w:pPr>
            <w:r>
              <w:rPr>
                <w:rFonts w:ascii="Times New Roman" w:hAnsi="Times New Roman"/>
              </w:rPr>
              <w:t>5. Физическая культура</w:t>
            </w:r>
          </w:p>
        </w:tc>
        <w:tc>
          <w:tcPr>
            <w:tcW w:w="3118" w:type="dxa"/>
            <w:tcBorders>
              <w:top w:val="single" w:color="000000" w:sz="4" w:space="0"/>
              <w:left w:val="single" w:color="000000" w:sz="4" w:space="0"/>
              <w:bottom w:val="single" w:color="000000" w:sz="4" w:space="0"/>
              <w:right w:val="nil"/>
            </w:tcBorders>
          </w:tcPr>
          <w:p w14:paraId="47849ED3">
            <w:pPr>
              <w:pStyle w:val="194"/>
              <w:rPr>
                <w:rFonts w:ascii="Times New Roman" w:hAnsi="Times New Roman"/>
              </w:rPr>
            </w:pPr>
            <w:r>
              <w:rPr>
                <w:rFonts w:ascii="Times New Roman" w:hAnsi="Times New Roman"/>
              </w:rPr>
              <w:t>5.1 Адаптивная физкультура</w:t>
            </w:r>
          </w:p>
        </w:tc>
        <w:tc>
          <w:tcPr>
            <w:tcW w:w="709" w:type="dxa"/>
            <w:tcBorders>
              <w:top w:val="single" w:color="000000" w:sz="4" w:space="0"/>
              <w:left w:val="single" w:color="000000" w:sz="4" w:space="0"/>
              <w:bottom w:val="single" w:color="000000" w:sz="4" w:space="0"/>
              <w:right w:val="nil"/>
            </w:tcBorders>
          </w:tcPr>
          <w:p w14:paraId="4CD5E633">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508A6CB1">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6389243E">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6712CFA9">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49B24EA">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auto" w:sz="4" w:space="0"/>
            </w:tcBorders>
          </w:tcPr>
          <w:p w14:paraId="34FD4B1D">
            <w:pPr>
              <w:pStyle w:val="194"/>
              <w:jc w:val="center"/>
              <w:rPr>
                <w:rFonts w:ascii="Times New Roman" w:hAnsi="Times New Roman"/>
                <w:lang w:val="en-US"/>
              </w:rPr>
            </w:pPr>
          </w:p>
        </w:tc>
      </w:tr>
      <w:tr w14:paraId="38229F60">
        <w:tblPrEx>
          <w:tblCellMar>
            <w:top w:w="0" w:type="dxa"/>
            <w:left w:w="108" w:type="dxa"/>
            <w:bottom w:w="0" w:type="dxa"/>
            <w:right w:w="108" w:type="dxa"/>
          </w:tblCellMar>
        </w:tblPrEx>
        <w:trPr>
          <w:trHeight w:val="315" w:hRule="atLeast"/>
        </w:trPr>
        <w:tc>
          <w:tcPr>
            <w:tcW w:w="2269" w:type="dxa"/>
            <w:tcBorders>
              <w:top w:val="single" w:color="000000" w:sz="4" w:space="0"/>
              <w:left w:val="single" w:color="000000" w:sz="4" w:space="0"/>
              <w:bottom w:val="single" w:color="000000" w:sz="4" w:space="0"/>
              <w:right w:val="nil"/>
            </w:tcBorders>
          </w:tcPr>
          <w:p w14:paraId="5D1E5FB6">
            <w:pPr>
              <w:pStyle w:val="194"/>
              <w:rPr>
                <w:rFonts w:ascii="Times New Roman" w:hAnsi="Times New Roman"/>
              </w:rPr>
            </w:pPr>
            <w:r>
              <w:rPr>
                <w:rFonts w:ascii="Times New Roman" w:hAnsi="Times New Roman"/>
              </w:rPr>
              <w:t>6. Технологии</w:t>
            </w:r>
          </w:p>
        </w:tc>
        <w:tc>
          <w:tcPr>
            <w:tcW w:w="3118" w:type="dxa"/>
            <w:tcBorders>
              <w:top w:val="single" w:color="000000" w:sz="4" w:space="0"/>
              <w:left w:val="single" w:color="000000" w:sz="4" w:space="0"/>
              <w:bottom w:val="single" w:color="000000" w:sz="4" w:space="0"/>
              <w:right w:val="nil"/>
            </w:tcBorders>
          </w:tcPr>
          <w:p w14:paraId="424F509E">
            <w:pPr>
              <w:pStyle w:val="194"/>
              <w:rPr>
                <w:rFonts w:ascii="Times New Roman" w:hAnsi="Times New Roman"/>
              </w:rPr>
            </w:pPr>
            <w:r>
              <w:rPr>
                <w:rFonts w:ascii="Times New Roman" w:hAnsi="Times New Roman"/>
              </w:rPr>
              <w:t>6.1 Труд</w:t>
            </w:r>
          </w:p>
        </w:tc>
        <w:tc>
          <w:tcPr>
            <w:tcW w:w="709" w:type="dxa"/>
            <w:tcBorders>
              <w:top w:val="single" w:color="000000" w:sz="4" w:space="0"/>
              <w:left w:val="single" w:color="000000" w:sz="4" w:space="0"/>
              <w:bottom w:val="single" w:color="000000" w:sz="4" w:space="0"/>
              <w:right w:val="nil"/>
            </w:tcBorders>
          </w:tcPr>
          <w:p w14:paraId="70998D10">
            <w:pPr>
              <w:pStyle w:val="194"/>
              <w:rPr>
                <w:rFonts w:ascii="Times New Roman" w:hAnsi="Times New Roman"/>
              </w:rPr>
            </w:pPr>
            <w:r>
              <w:rPr>
                <w:rFonts w:ascii="Times New Roman" w:hAnsi="Times New Roman"/>
              </w:rPr>
              <w:t xml:space="preserve">  66</w:t>
            </w:r>
          </w:p>
        </w:tc>
        <w:tc>
          <w:tcPr>
            <w:tcW w:w="709" w:type="dxa"/>
            <w:tcBorders>
              <w:top w:val="single" w:color="000000" w:sz="4" w:space="0"/>
              <w:left w:val="single" w:color="000000" w:sz="4" w:space="0"/>
              <w:bottom w:val="single" w:color="000000" w:sz="4" w:space="0"/>
              <w:right w:val="nil"/>
            </w:tcBorders>
          </w:tcPr>
          <w:p w14:paraId="2616F1AF">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6F621D32">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5105F437">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04CCB434">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7A376C46">
            <w:pPr>
              <w:pStyle w:val="194"/>
              <w:jc w:val="center"/>
              <w:rPr>
                <w:rFonts w:ascii="Times New Roman" w:hAnsi="Times New Roman"/>
                <w:lang w:val="en-US"/>
              </w:rPr>
            </w:pPr>
          </w:p>
        </w:tc>
      </w:tr>
      <w:tr w14:paraId="1DB89AA3">
        <w:tblPrEx>
          <w:tblCellMar>
            <w:top w:w="0" w:type="dxa"/>
            <w:left w:w="108" w:type="dxa"/>
            <w:bottom w:w="0" w:type="dxa"/>
            <w:right w:w="108" w:type="dxa"/>
          </w:tblCellMar>
        </w:tblPrEx>
        <w:trPr>
          <w:trHeight w:val="433" w:hRule="atLeast"/>
        </w:trPr>
        <w:tc>
          <w:tcPr>
            <w:tcW w:w="5387" w:type="dxa"/>
            <w:gridSpan w:val="2"/>
            <w:tcBorders>
              <w:top w:val="single" w:color="000000" w:sz="4" w:space="0"/>
              <w:left w:val="single" w:color="000000" w:sz="4" w:space="0"/>
              <w:bottom w:val="single" w:color="000000" w:sz="4" w:space="0"/>
              <w:right w:val="nil"/>
            </w:tcBorders>
          </w:tcPr>
          <w:p w14:paraId="5568B350">
            <w:pPr>
              <w:pStyle w:val="194"/>
              <w:rPr>
                <w:rFonts w:ascii="Times New Roman" w:hAnsi="Times New Roman"/>
              </w:rPr>
            </w:pPr>
            <w:r>
              <w:rPr>
                <w:rFonts w:ascii="Times New Roman" w:hAnsi="Times New Roman"/>
              </w:rPr>
              <w:t>7. Коррекционно-развивающие занятия</w:t>
            </w:r>
          </w:p>
        </w:tc>
        <w:tc>
          <w:tcPr>
            <w:tcW w:w="709" w:type="dxa"/>
            <w:tcBorders>
              <w:top w:val="single" w:color="000000" w:sz="4" w:space="0"/>
              <w:left w:val="single" w:color="000000" w:sz="4" w:space="0"/>
              <w:bottom w:val="single" w:color="000000" w:sz="4" w:space="0"/>
              <w:right w:val="nil"/>
            </w:tcBorders>
          </w:tcPr>
          <w:p w14:paraId="1BBF75F1">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2EEECD3B">
            <w:pPr>
              <w:pStyle w:val="194"/>
              <w:jc w:val="center"/>
              <w:rPr>
                <w:rFonts w:ascii="Times New Roman" w:hAnsi="Times New Roman"/>
              </w:rPr>
            </w:pPr>
            <w:r>
              <w:rPr>
                <w:rFonts w:ascii="Times New Roman" w:hAnsi="Times New Roman"/>
              </w:rPr>
              <w:t>66</w:t>
            </w:r>
          </w:p>
        </w:tc>
        <w:tc>
          <w:tcPr>
            <w:tcW w:w="709" w:type="dxa"/>
            <w:tcBorders>
              <w:top w:val="single" w:color="000000" w:sz="4" w:space="0"/>
              <w:left w:val="single" w:color="000000" w:sz="4" w:space="0"/>
              <w:bottom w:val="single" w:color="000000" w:sz="4" w:space="0"/>
              <w:right w:val="nil"/>
            </w:tcBorders>
          </w:tcPr>
          <w:p w14:paraId="61D52845">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23FECF61">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0694C4E7">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606D6D9A">
            <w:pPr>
              <w:pStyle w:val="194"/>
              <w:jc w:val="center"/>
              <w:rPr>
                <w:rFonts w:ascii="Times New Roman" w:hAnsi="Times New Roman"/>
                <w:lang w:val="en-US"/>
              </w:rPr>
            </w:pPr>
          </w:p>
        </w:tc>
      </w:tr>
      <w:tr w14:paraId="3258475D">
        <w:tblPrEx>
          <w:tblCellMar>
            <w:top w:w="0" w:type="dxa"/>
            <w:left w:w="108" w:type="dxa"/>
            <w:bottom w:w="0" w:type="dxa"/>
            <w:right w:w="108" w:type="dxa"/>
          </w:tblCellMar>
        </w:tblPrEx>
        <w:trPr>
          <w:trHeight w:val="424" w:hRule="atLeast"/>
        </w:trPr>
        <w:tc>
          <w:tcPr>
            <w:tcW w:w="5387" w:type="dxa"/>
            <w:gridSpan w:val="2"/>
            <w:tcBorders>
              <w:top w:val="single" w:color="000000" w:sz="4" w:space="0"/>
              <w:left w:val="single" w:color="000000" w:sz="4" w:space="0"/>
              <w:bottom w:val="single" w:color="000000" w:sz="4" w:space="0"/>
              <w:right w:val="nil"/>
            </w:tcBorders>
          </w:tcPr>
          <w:p w14:paraId="5124E087">
            <w:pPr>
              <w:pStyle w:val="194"/>
              <w:rPr>
                <w:rFonts w:ascii="Times New Roman" w:hAnsi="Times New Roman"/>
                <w:b/>
              </w:rPr>
            </w:pPr>
            <w:r>
              <w:rPr>
                <w:rFonts w:ascii="Times New Roman" w:hAnsi="Times New Roman"/>
                <w:b/>
              </w:rPr>
              <w:t>Итого</w:t>
            </w:r>
          </w:p>
        </w:tc>
        <w:tc>
          <w:tcPr>
            <w:tcW w:w="709" w:type="dxa"/>
            <w:tcBorders>
              <w:top w:val="single" w:color="000000" w:sz="4" w:space="0"/>
              <w:left w:val="single" w:color="000000" w:sz="4" w:space="0"/>
              <w:bottom w:val="single" w:color="000000" w:sz="4" w:space="0"/>
              <w:right w:val="nil"/>
            </w:tcBorders>
          </w:tcPr>
          <w:p w14:paraId="411C90CA">
            <w:pPr>
              <w:pStyle w:val="194"/>
              <w:jc w:val="center"/>
              <w:rPr>
                <w:rFonts w:ascii="Times New Roman" w:hAnsi="Times New Roman"/>
                <w:b/>
              </w:rPr>
            </w:pPr>
            <w:r>
              <w:rPr>
                <w:rFonts w:ascii="Times New Roman" w:hAnsi="Times New Roman"/>
                <w:b/>
              </w:rPr>
              <w:t>748</w:t>
            </w:r>
          </w:p>
        </w:tc>
        <w:tc>
          <w:tcPr>
            <w:tcW w:w="709" w:type="dxa"/>
            <w:tcBorders>
              <w:top w:val="single" w:color="000000" w:sz="4" w:space="0"/>
              <w:left w:val="single" w:color="000000" w:sz="4" w:space="0"/>
              <w:bottom w:val="single" w:color="000000" w:sz="4" w:space="0"/>
              <w:right w:val="nil"/>
            </w:tcBorders>
          </w:tcPr>
          <w:p w14:paraId="7A55084E">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000000" w:sz="4" w:space="0"/>
              <w:right w:val="nil"/>
            </w:tcBorders>
          </w:tcPr>
          <w:p w14:paraId="23FE7BFF">
            <w:pPr>
              <w:pStyle w:val="194"/>
              <w:jc w:val="center"/>
              <w:rPr>
                <w:rFonts w:ascii="Times New Roman" w:hAnsi="Times New Roman"/>
                <w:b/>
              </w:rPr>
            </w:pPr>
            <w:r>
              <w:rPr>
                <w:rFonts w:ascii="Times New Roman" w:hAnsi="Times New Roman"/>
                <w:b/>
              </w:rPr>
              <w:t>850</w:t>
            </w:r>
          </w:p>
        </w:tc>
        <w:tc>
          <w:tcPr>
            <w:tcW w:w="708" w:type="dxa"/>
            <w:tcBorders>
              <w:top w:val="single" w:color="000000" w:sz="4" w:space="0"/>
              <w:left w:val="single" w:color="000000" w:sz="4" w:space="0"/>
              <w:bottom w:val="single" w:color="000000" w:sz="4" w:space="0"/>
              <w:right w:val="nil"/>
            </w:tcBorders>
          </w:tcPr>
          <w:p w14:paraId="705103F4">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000000" w:sz="4" w:space="0"/>
              <w:right w:val="nil"/>
            </w:tcBorders>
          </w:tcPr>
          <w:p w14:paraId="33CE18A2">
            <w:pPr>
              <w:pStyle w:val="194"/>
              <w:jc w:val="center"/>
              <w:rPr>
                <w:rFonts w:ascii="Times New Roman" w:hAnsi="Times New Roman"/>
                <w:b/>
              </w:rPr>
            </w:pPr>
            <w:r>
              <w:rPr>
                <w:rFonts w:ascii="Times New Roman" w:hAnsi="Times New Roman"/>
                <w:b/>
              </w:rPr>
              <w:t>850</w:t>
            </w:r>
          </w:p>
        </w:tc>
        <w:tc>
          <w:tcPr>
            <w:tcW w:w="1134" w:type="dxa"/>
            <w:tcBorders>
              <w:top w:val="single" w:color="000000" w:sz="4" w:space="0"/>
              <w:left w:val="single" w:color="000000" w:sz="4" w:space="0"/>
              <w:bottom w:val="single" w:color="000000" w:sz="4" w:space="0"/>
              <w:right w:val="single" w:color="000000" w:sz="4" w:space="0"/>
            </w:tcBorders>
          </w:tcPr>
          <w:p w14:paraId="762B3634">
            <w:pPr>
              <w:pStyle w:val="194"/>
              <w:jc w:val="center"/>
              <w:rPr>
                <w:rFonts w:ascii="Times New Roman" w:hAnsi="Times New Roman"/>
                <w:b/>
                <w:lang w:val="en-US"/>
              </w:rPr>
            </w:pPr>
            <w:r>
              <w:rPr>
                <w:rFonts w:ascii="Times New Roman" w:hAnsi="Times New Roman"/>
                <w:b/>
              </w:rPr>
              <w:t>6 698</w:t>
            </w:r>
          </w:p>
        </w:tc>
      </w:tr>
      <w:tr w14:paraId="281F1341">
        <w:tblPrEx>
          <w:tblCellMar>
            <w:top w:w="0" w:type="dxa"/>
            <w:left w:w="108" w:type="dxa"/>
            <w:bottom w:w="0" w:type="dxa"/>
            <w:right w:w="108" w:type="dxa"/>
          </w:tblCellMar>
        </w:tblPrEx>
        <w:tc>
          <w:tcPr>
            <w:tcW w:w="5387" w:type="dxa"/>
            <w:gridSpan w:val="2"/>
            <w:tcBorders>
              <w:top w:val="single" w:color="000000" w:sz="4" w:space="0"/>
              <w:left w:val="single" w:color="000000" w:sz="4" w:space="0"/>
              <w:bottom w:val="single" w:color="auto" w:sz="4" w:space="0"/>
              <w:right w:val="nil"/>
            </w:tcBorders>
          </w:tcPr>
          <w:p w14:paraId="20298EFB">
            <w:pPr>
              <w:pStyle w:val="194"/>
              <w:rPr>
                <w:rFonts w:ascii="Times New Roman" w:hAnsi="Times New Roman"/>
                <w:b/>
              </w:rPr>
            </w:pPr>
            <w:r>
              <w:rPr>
                <w:rFonts w:ascii="Times New Roman" w:hAnsi="Times New Roman"/>
                <w:b/>
              </w:rPr>
              <w:t>Максимально допустимая недельная нагрузка (при 5-дн. учебной неделе)</w:t>
            </w:r>
          </w:p>
        </w:tc>
        <w:tc>
          <w:tcPr>
            <w:tcW w:w="709" w:type="dxa"/>
            <w:tcBorders>
              <w:top w:val="single" w:color="000000" w:sz="4" w:space="0"/>
              <w:left w:val="single" w:color="000000" w:sz="4" w:space="0"/>
              <w:bottom w:val="single" w:color="auto" w:sz="4" w:space="0"/>
              <w:right w:val="nil"/>
            </w:tcBorders>
          </w:tcPr>
          <w:p w14:paraId="6C6581A5">
            <w:pPr>
              <w:pStyle w:val="194"/>
              <w:jc w:val="center"/>
              <w:rPr>
                <w:rFonts w:ascii="Times New Roman" w:hAnsi="Times New Roman"/>
                <w:b/>
              </w:rPr>
            </w:pPr>
            <w:r>
              <w:rPr>
                <w:rFonts w:ascii="Times New Roman" w:hAnsi="Times New Roman"/>
                <w:b/>
              </w:rPr>
              <w:t>748</w:t>
            </w:r>
          </w:p>
        </w:tc>
        <w:tc>
          <w:tcPr>
            <w:tcW w:w="709" w:type="dxa"/>
            <w:tcBorders>
              <w:top w:val="single" w:color="000000" w:sz="4" w:space="0"/>
              <w:left w:val="single" w:color="000000" w:sz="4" w:space="0"/>
              <w:bottom w:val="single" w:color="auto" w:sz="4" w:space="0"/>
              <w:right w:val="nil"/>
            </w:tcBorders>
          </w:tcPr>
          <w:p w14:paraId="4BB932DD">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auto" w:sz="4" w:space="0"/>
              <w:right w:val="nil"/>
            </w:tcBorders>
          </w:tcPr>
          <w:p w14:paraId="23AE7B11">
            <w:pPr>
              <w:pStyle w:val="194"/>
              <w:jc w:val="center"/>
              <w:rPr>
                <w:rFonts w:ascii="Times New Roman" w:hAnsi="Times New Roman"/>
                <w:b/>
              </w:rPr>
            </w:pPr>
            <w:r>
              <w:rPr>
                <w:rFonts w:ascii="Times New Roman" w:hAnsi="Times New Roman"/>
                <w:b/>
              </w:rPr>
              <w:t>850</w:t>
            </w:r>
          </w:p>
        </w:tc>
        <w:tc>
          <w:tcPr>
            <w:tcW w:w="708" w:type="dxa"/>
            <w:tcBorders>
              <w:top w:val="single" w:color="000000" w:sz="4" w:space="0"/>
              <w:left w:val="single" w:color="000000" w:sz="4" w:space="0"/>
              <w:bottom w:val="single" w:color="auto" w:sz="4" w:space="0"/>
              <w:right w:val="nil"/>
            </w:tcBorders>
          </w:tcPr>
          <w:p w14:paraId="3512E03F">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auto" w:sz="4" w:space="0"/>
              <w:right w:val="nil"/>
            </w:tcBorders>
          </w:tcPr>
          <w:p w14:paraId="07E6B114">
            <w:pPr>
              <w:pStyle w:val="194"/>
              <w:jc w:val="center"/>
              <w:rPr>
                <w:rFonts w:ascii="Times New Roman" w:hAnsi="Times New Roman"/>
                <w:b/>
              </w:rPr>
            </w:pPr>
            <w:r>
              <w:rPr>
                <w:rFonts w:ascii="Times New Roman" w:hAnsi="Times New Roman"/>
                <w:b/>
              </w:rPr>
              <w:t>850</w:t>
            </w:r>
          </w:p>
        </w:tc>
        <w:tc>
          <w:tcPr>
            <w:tcW w:w="1134" w:type="dxa"/>
            <w:tcBorders>
              <w:top w:val="single" w:color="000000" w:sz="4" w:space="0"/>
              <w:left w:val="single" w:color="000000" w:sz="4" w:space="0"/>
              <w:bottom w:val="single" w:color="auto" w:sz="4" w:space="0"/>
              <w:right w:val="single" w:color="000000" w:sz="4" w:space="0"/>
            </w:tcBorders>
          </w:tcPr>
          <w:p w14:paraId="5F42C309">
            <w:pPr>
              <w:pStyle w:val="194"/>
              <w:jc w:val="center"/>
              <w:rPr>
                <w:rFonts w:ascii="Times New Roman" w:hAnsi="Times New Roman"/>
                <w:b/>
              </w:rPr>
            </w:pPr>
            <w:r>
              <w:rPr>
                <w:rFonts w:ascii="Times New Roman" w:hAnsi="Times New Roman"/>
                <w:b/>
              </w:rPr>
              <w:t>6 698</w:t>
            </w:r>
          </w:p>
        </w:tc>
      </w:tr>
    </w:tbl>
    <w:p w14:paraId="7E23235C">
      <w:pPr>
        <w:spacing w:after="0" w:line="240" w:lineRule="auto"/>
        <w:ind w:firstLine="709"/>
        <w:rPr>
          <w:rFonts w:ascii="Times New Roman" w:hAnsi="Times New Roman" w:cs="Times New Roman"/>
          <w:color w:val="auto"/>
        </w:rPr>
      </w:pPr>
    </w:p>
    <w:p w14:paraId="5EE0D85C">
      <w:pPr>
        <w:pStyle w:val="194"/>
        <w:ind w:firstLine="709"/>
        <w:jc w:val="center"/>
        <w:rPr>
          <w:rFonts w:ascii="Times New Roman" w:hAnsi="Times New Roman"/>
          <w:b/>
        </w:rPr>
      </w:pPr>
      <w:r>
        <w:rPr>
          <w:rFonts w:ascii="Times New Roman" w:hAnsi="Times New Roman"/>
          <w:b/>
        </w:rPr>
        <w:t>Примерный недельный учебный план АООП (вариант 2) для обучающихся с умственной отсталостью (интеллектуальными нарушениями)</w:t>
      </w:r>
    </w:p>
    <w:p w14:paraId="06F5B97A">
      <w:pPr>
        <w:pStyle w:val="194"/>
        <w:ind w:firstLine="709"/>
        <w:jc w:val="center"/>
        <w:rPr>
          <w:rFonts w:ascii="Times New Roman" w:hAnsi="Times New Roman"/>
          <w:b/>
          <w:lang w:val="en-US"/>
        </w:rPr>
      </w:pPr>
      <w:r>
        <w:rPr>
          <w:rFonts w:ascii="Times New Roman" w:hAnsi="Times New Roman"/>
          <w:b/>
          <w:lang w:val="en-US"/>
        </w:rPr>
        <w:t>1</w:t>
      </w:r>
      <w:r>
        <w:rPr>
          <w:rFonts w:ascii="Times New Roman" w:hAnsi="Times New Roman"/>
          <w:b/>
        </w:rPr>
        <w:t xml:space="preserve"> – </w:t>
      </w:r>
      <w:r>
        <w:rPr>
          <w:rFonts w:ascii="Times New Roman" w:hAnsi="Times New Roman"/>
          <w:b/>
          <w:lang w:val="en-US"/>
        </w:rPr>
        <w:t>4</w:t>
      </w:r>
      <w:r>
        <w:rPr>
          <w:rFonts w:ascii="Times New Roman" w:hAnsi="Times New Roman"/>
          <w:b/>
        </w:rPr>
        <w:t xml:space="preserve"> классы</w:t>
      </w:r>
    </w:p>
    <w:tbl>
      <w:tblPr>
        <w:tblStyle w:val="6"/>
        <w:tblW w:w="10065" w:type="dxa"/>
        <w:tblInd w:w="-34" w:type="dxa"/>
        <w:tblLayout w:type="fixed"/>
        <w:tblCellMar>
          <w:top w:w="0" w:type="dxa"/>
          <w:left w:w="108" w:type="dxa"/>
          <w:bottom w:w="0" w:type="dxa"/>
          <w:right w:w="108" w:type="dxa"/>
        </w:tblCellMar>
      </w:tblPr>
      <w:tblGrid>
        <w:gridCol w:w="2269"/>
        <w:gridCol w:w="3118"/>
        <w:gridCol w:w="709"/>
        <w:gridCol w:w="709"/>
        <w:gridCol w:w="709"/>
        <w:gridCol w:w="709"/>
        <w:gridCol w:w="708"/>
        <w:gridCol w:w="1134"/>
      </w:tblGrid>
      <w:tr w14:paraId="17DDBFF8">
        <w:tblPrEx>
          <w:tblCellMar>
            <w:top w:w="0" w:type="dxa"/>
            <w:left w:w="108" w:type="dxa"/>
            <w:bottom w:w="0" w:type="dxa"/>
            <w:right w:w="108" w:type="dxa"/>
          </w:tblCellMar>
        </w:tblPrEx>
        <w:tc>
          <w:tcPr>
            <w:tcW w:w="2269" w:type="dxa"/>
            <w:vMerge w:val="restart"/>
            <w:tcBorders>
              <w:top w:val="single" w:color="auto" w:sz="4" w:space="0"/>
              <w:left w:val="single" w:color="auto" w:sz="4" w:space="0"/>
              <w:bottom w:val="single" w:color="auto" w:sz="4" w:space="0"/>
              <w:right w:val="single" w:color="auto" w:sz="4" w:space="0"/>
            </w:tcBorders>
          </w:tcPr>
          <w:p w14:paraId="41B124D1">
            <w:pPr>
              <w:pStyle w:val="194"/>
              <w:ind w:firstLine="34"/>
              <w:rPr>
                <w:rFonts w:ascii="Times New Roman" w:hAnsi="Times New Roman"/>
                <w:b/>
              </w:rPr>
            </w:pPr>
          </w:p>
          <w:p w14:paraId="5642C34B">
            <w:pPr>
              <w:pStyle w:val="194"/>
              <w:ind w:firstLine="34"/>
              <w:rPr>
                <w:rFonts w:ascii="Times New Roman" w:hAnsi="Times New Roman"/>
                <w:b/>
              </w:rPr>
            </w:pPr>
            <w:r>
              <w:rPr>
                <w:rFonts w:ascii="Times New Roman" w:hAnsi="Times New Roman"/>
                <w:b/>
              </w:rPr>
              <w:t>Предметные области</w:t>
            </w:r>
          </w:p>
        </w:tc>
        <w:tc>
          <w:tcPr>
            <w:tcW w:w="3118" w:type="dxa"/>
            <w:vMerge w:val="restart"/>
            <w:tcBorders>
              <w:top w:val="single" w:color="auto" w:sz="4" w:space="0"/>
              <w:left w:val="single" w:color="auto" w:sz="4" w:space="0"/>
              <w:bottom w:val="single" w:color="auto" w:sz="4" w:space="0"/>
              <w:right w:val="single" w:color="auto" w:sz="4" w:space="0"/>
            </w:tcBorders>
          </w:tcPr>
          <w:p w14:paraId="27AC0EC8">
            <w:pPr>
              <w:pStyle w:val="194"/>
              <w:ind w:firstLine="34"/>
              <w:rPr>
                <w:rFonts w:ascii="Times New Roman" w:hAnsi="Times New Roman"/>
                <w:b/>
              </w:rPr>
            </w:pPr>
          </w:p>
          <w:p w14:paraId="2D8162C2">
            <w:pPr>
              <w:pStyle w:val="194"/>
              <w:ind w:firstLine="34"/>
              <w:jc w:val="right"/>
              <w:rPr>
                <w:rFonts w:ascii="Times New Roman" w:hAnsi="Times New Roman"/>
                <w:b/>
              </w:rPr>
            </w:pPr>
            <w:r>
              <w:rPr>
                <w:rFonts w:ascii="Times New Roman" w:hAnsi="Times New Roman"/>
                <w:b/>
              </w:rPr>
              <w:t xml:space="preserve">Классы </w:t>
            </w:r>
          </w:p>
          <w:p w14:paraId="42D0BBC9">
            <w:pPr>
              <w:pStyle w:val="194"/>
              <w:ind w:firstLine="34"/>
              <w:rPr>
                <w:rFonts w:ascii="Times New Roman" w:hAnsi="Times New Roman"/>
                <w:b/>
              </w:rPr>
            </w:pPr>
            <w:r>
              <w:rPr>
                <w:rFonts w:ascii="Times New Roman" w:hAnsi="Times New Roman"/>
                <w:b/>
              </w:rPr>
              <w:t xml:space="preserve">Учебные </w:t>
            </w:r>
          </w:p>
          <w:p w14:paraId="0303A42D">
            <w:pPr>
              <w:pStyle w:val="194"/>
              <w:ind w:firstLine="34"/>
              <w:rPr>
                <w:rFonts w:ascii="Times New Roman" w:hAnsi="Times New Roman"/>
                <w:b/>
              </w:rPr>
            </w:pPr>
            <w:r>
              <w:rPr>
                <w:rFonts w:ascii="Times New Roman" w:hAnsi="Times New Roman"/>
                <w:b/>
              </w:rPr>
              <w:t>предметы</w:t>
            </w:r>
          </w:p>
        </w:tc>
        <w:tc>
          <w:tcPr>
            <w:tcW w:w="4678" w:type="dxa"/>
            <w:gridSpan w:val="6"/>
            <w:tcBorders>
              <w:top w:val="single" w:color="auto" w:sz="4" w:space="0"/>
              <w:left w:val="single" w:color="auto" w:sz="4" w:space="0"/>
              <w:bottom w:val="single" w:color="auto" w:sz="4" w:space="0"/>
              <w:right w:val="single" w:color="auto" w:sz="4" w:space="0"/>
            </w:tcBorders>
          </w:tcPr>
          <w:p w14:paraId="1DE41470">
            <w:pPr>
              <w:pStyle w:val="194"/>
              <w:ind w:firstLine="34"/>
              <w:jc w:val="center"/>
              <w:rPr>
                <w:rFonts w:ascii="Times New Roman" w:hAnsi="Times New Roman"/>
                <w:b/>
              </w:rPr>
            </w:pPr>
            <w:r>
              <w:rPr>
                <w:rFonts w:ascii="Times New Roman" w:hAnsi="Times New Roman"/>
                <w:b/>
              </w:rPr>
              <w:t>Количество часов в неделю</w:t>
            </w:r>
          </w:p>
        </w:tc>
      </w:tr>
      <w:tr w14:paraId="25EB77A2">
        <w:tblPrEx>
          <w:tblCellMar>
            <w:top w:w="0" w:type="dxa"/>
            <w:left w:w="108" w:type="dxa"/>
            <w:bottom w:w="0" w:type="dxa"/>
            <w:right w:w="108" w:type="dxa"/>
          </w:tblCellMar>
        </w:tblPrEx>
        <w:tc>
          <w:tcPr>
            <w:tcW w:w="2269" w:type="dxa"/>
            <w:vMerge w:val="continue"/>
            <w:tcBorders>
              <w:top w:val="single" w:color="auto" w:sz="4" w:space="0"/>
              <w:left w:val="single" w:color="000000" w:sz="4" w:space="0"/>
              <w:bottom w:val="single" w:color="000000" w:sz="4" w:space="0"/>
              <w:right w:val="nil"/>
            </w:tcBorders>
            <w:vAlign w:val="center"/>
          </w:tcPr>
          <w:p w14:paraId="21BA2E5D">
            <w:pPr>
              <w:pStyle w:val="194"/>
              <w:ind w:firstLine="34"/>
              <w:rPr>
                <w:rFonts w:ascii="Times New Roman" w:hAnsi="Times New Roman"/>
                <w:b/>
              </w:rPr>
            </w:pPr>
          </w:p>
        </w:tc>
        <w:tc>
          <w:tcPr>
            <w:tcW w:w="3118" w:type="dxa"/>
            <w:vMerge w:val="continue"/>
            <w:tcBorders>
              <w:top w:val="single" w:color="auto" w:sz="4" w:space="0"/>
              <w:left w:val="single" w:color="000000" w:sz="4" w:space="0"/>
              <w:bottom w:val="single" w:color="000000" w:sz="4" w:space="0"/>
              <w:right w:val="nil"/>
            </w:tcBorders>
            <w:vAlign w:val="center"/>
          </w:tcPr>
          <w:p w14:paraId="2B214FF9">
            <w:pPr>
              <w:pStyle w:val="194"/>
              <w:ind w:firstLine="34"/>
              <w:rPr>
                <w:rFonts w:ascii="Times New Roman" w:hAnsi="Times New Roman"/>
                <w:b/>
              </w:rPr>
            </w:pPr>
          </w:p>
        </w:tc>
        <w:tc>
          <w:tcPr>
            <w:tcW w:w="709" w:type="dxa"/>
            <w:tcBorders>
              <w:top w:val="single" w:color="auto" w:sz="4" w:space="0"/>
              <w:left w:val="single" w:color="000000" w:sz="4" w:space="0"/>
              <w:bottom w:val="single" w:color="000000" w:sz="4" w:space="0"/>
              <w:right w:val="nil"/>
            </w:tcBorders>
          </w:tcPr>
          <w:p w14:paraId="7A6C08CB">
            <w:pPr>
              <w:pStyle w:val="194"/>
              <w:ind w:firstLine="34"/>
              <w:jc w:val="center"/>
              <w:rPr>
                <w:rFonts w:ascii="Times New Roman" w:hAnsi="Times New Roman"/>
                <w:lang w:val="en-US"/>
              </w:rPr>
            </w:pPr>
            <w:r>
              <w:rPr>
                <w:rFonts w:ascii="Times New Roman" w:hAnsi="Times New Roman"/>
                <w:lang w:val="en-US"/>
              </w:rPr>
              <w:t>I</w:t>
            </w:r>
          </w:p>
        </w:tc>
        <w:tc>
          <w:tcPr>
            <w:tcW w:w="709" w:type="dxa"/>
            <w:tcBorders>
              <w:top w:val="single" w:color="auto" w:sz="4" w:space="0"/>
              <w:left w:val="single" w:color="000000" w:sz="4" w:space="0"/>
              <w:bottom w:val="single" w:color="000000" w:sz="4" w:space="0"/>
              <w:right w:val="nil"/>
            </w:tcBorders>
          </w:tcPr>
          <w:p w14:paraId="5C28FF1F">
            <w:pPr>
              <w:pStyle w:val="194"/>
              <w:ind w:firstLine="34"/>
              <w:jc w:val="center"/>
              <w:rPr>
                <w:rFonts w:ascii="Times New Roman" w:hAnsi="Times New Roman"/>
              </w:rPr>
            </w:pPr>
            <w:r>
              <w:rPr>
                <w:rFonts w:ascii="Times New Roman" w:hAnsi="Times New Roman"/>
              </w:rPr>
              <w:t>I</w:t>
            </w:r>
          </w:p>
          <w:p w14:paraId="02F2F66F">
            <w:pPr>
              <w:pStyle w:val="194"/>
              <w:ind w:firstLine="34"/>
              <w:jc w:val="center"/>
              <w:rPr>
                <w:rFonts w:ascii="Times New Roman" w:hAnsi="Times New Roman"/>
              </w:rPr>
            </w:pPr>
            <w:r>
              <w:rPr>
                <w:rFonts w:ascii="Times New Roman" w:hAnsi="Times New Roman"/>
              </w:rPr>
              <w:t>доп.</w:t>
            </w:r>
          </w:p>
        </w:tc>
        <w:tc>
          <w:tcPr>
            <w:tcW w:w="709" w:type="dxa"/>
            <w:tcBorders>
              <w:top w:val="single" w:color="auto" w:sz="4" w:space="0"/>
              <w:left w:val="single" w:color="000000" w:sz="4" w:space="0"/>
              <w:bottom w:val="single" w:color="000000" w:sz="4" w:space="0"/>
              <w:right w:val="nil"/>
            </w:tcBorders>
          </w:tcPr>
          <w:p w14:paraId="1CFC43CE">
            <w:pPr>
              <w:pStyle w:val="194"/>
              <w:ind w:firstLine="34"/>
              <w:jc w:val="center"/>
              <w:rPr>
                <w:rFonts w:ascii="Times New Roman" w:hAnsi="Times New Roman"/>
              </w:rPr>
            </w:pPr>
            <w:r>
              <w:rPr>
                <w:rFonts w:ascii="Times New Roman" w:hAnsi="Times New Roman"/>
              </w:rPr>
              <w:t>II</w:t>
            </w:r>
          </w:p>
        </w:tc>
        <w:tc>
          <w:tcPr>
            <w:tcW w:w="709" w:type="dxa"/>
            <w:tcBorders>
              <w:top w:val="single" w:color="auto" w:sz="4" w:space="0"/>
              <w:left w:val="single" w:color="000000" w:sz="4" w:space="0"/>
              <w:bottom w:val="single" w:color="000000" w:sz="4" w:space="0"/>
              <w:right w:val="nil"/>
            </w:tcBorders>
          </w:tcPr>
          <w:p w14:paraId="3ECD2B43">
            <w:pPr>
              <w:pStyle w:val="194"/>
              <w:ind w:firstLine="34"/>
              <w:jc w:val="center"/>
              <w:rPr>
                <w:rFonts w:ascii="Times New Roman" w:hAnsi="Times New Roman"/>
              </w:rPr>
            </w:pPr>
            <w:r>
              <w:rPr>
                <w:rFonts w:ascii="Times New Roman" w:hAnsi="Times New Roman"/>
              </w:rPr>
              <w:t>III</w:t>
            </w:r>
          </w:p>
        </w:tc>
        <w:tc>
          <w:tcPr>
            <w:tcW w:w="708" w:type="dxa"/>
            <w:tcBorders>
              <w:top w:val="single" w:color="auto" w:sz="4" w:space="0"/>
              <w:left w:val="single" w:color="000000" w:sz="4" w:space="0"/>
              <w:bottom w:val="single" w:color="000000" w:sz="4" w:space="0"/>
              <w:right w:val="nil"/>
            </w:tcBorders>
          </w:tcPr>
          <w:p w14:paraId="581B70BA">
            <w:pPr>
              <w:pStyle w:val="194"/>
              <w:ind w:firstLine="34"/>
              <w:jc w:val="center"/>
              <w:rPr>
                <w:rFonts w:ascii="Times New Roman" w:hAnsi="Times New Roman"/>
                <w:lang w:val="en-US"/>
              </w:rPr>
            </w:pPr>
            <w:r>
              <w:rPr>
                <w:rFonts w:ascii="Times New Roman" w:hAnsi="Times New Roman"/>
              </w:rPr>
              <w:t>I</w:t>
            </w:r>
            <w:r>
              <w:rPr>
                <w:rFonts w:ascii="Times New Roman" w:hAnsi="Times New Roman"/>
                <w:lang w:val="en-US"/>
              </w:rPr>
              <w:t>V</w:t>
            </w:r>
          </w:p>
        </w:tc>
        <w:tc>
          <w:tcPr>
            <w:tcW w:w="1134" w:type="dxa"/>
            <w:tcBorders>
              <w:top w:val="single" w:color="auto" w:sz="4" w:space="0"/>
              <w:left w:val="single" w:color="000000" w:sz="4" w:space="0"/>
              <w:bottom w:val="single" w:color="000000" w:sz="4" w:space="0"/>
              <w:right w:val="single" w:color="000000" w:sz="4" w:space="0"/>
            </w:tcBorders>
          </w:tcPr>
          <w:p w14:paraId="17EAD9A1">
            <w:pPr>
              <w:pStyle w:val="194"/>
              <w:ind w:firstLine="34"/>
              <w:jc w:val="center"/>
              <w:rPr>
                <w:rFonts w:ascii="Times New Roman" w:hAnsi="Times New Roman"/>
              </w:rPr>
            </w:pPr>
            <w:r>
              <w:rPr>
                <w:rFonts w:ascii="Times New Roman" w:hAnsi="Times New Roman"/>
              </w:rPr>
              <w:t>Всего</w:t>
            </w:r>
          </w:p>
        </w:tc>
      </w:tr>
      <w:tr w14:paraId="4EA953EE">
        <w:tblPrEx>
          <w:tblCellMar>
            <w:top w:w="0" w:type="dxa"/>
            <w:left w:w="108" w:type="dxa"/>
            <w:bottom w:w="0" w:type="dxa"/>
            <w:right w:w="108" w:type="dxa"/>
          </w:tblCellMar>
        </w:tblPrEx>
        <w:tc>
          <w:tcPr>
            <w:tcW w:w="10065" w:type="dxa"/>
            <w:gridSpan w:val="8"/>
            <w:tcBorders>
              <w:top w:val="single" w:color="auto" w:sz="4" w:space="0"/>
              <w:left w:val="single" w:color="auto" w:sz="4" w:space="0"/>
              <w:bottom w:val="single" w:color="auto" w:sz="4" w:space="0"/>
              <w:right w:val="single" w:color="auto" w:sz="4" w:space="0"/>
            </w:tcBorders>
            <w:shd w:val="clear" w:color="auto" w:fill="BFBFBF"/>
          </w:tcPr>
          <w:p w14:paraId="0EAC2E3F">
            <w:pPr>
              <w:pStyle w:val="194"/>
              <w:ind w:firstLine="34"/>
              <w:jc w:val="center"/>
              <w:rPr>
                <w:rFonts w:ascii="Times New Roman" w:hAnsi="Times New Roman"/>
                <w:i/>
                <w:lang w:val="en-US"/>
              </w:rPr>
            </w:pPr>
            <w:r>
              <w:rPr>
                <w:rFonts w:ascii="Times New Roman" w:hAnsi="Times New Roman"/>
                <w:i/>
                <w:lang w:val="en-US"/>
              </w:rPr>
              <w:t xml:space="preserve">I. </w:t>
            </w:r>
            <w:r>
              <w:rPr>
                <w:rFonts w:ascii="Times New Roman" w:hAnsi="Times New Roman"/>
                <w:i/>
              </w:rPr>
              <w:t>Обязательная часть</w:t>
            </w:r>
          </w:p>
        </w:tc>
      </w:tr>
      <w:tr w14:paraId="3A59FB94">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782F5C81">
            <w:pPr>
              <w:pStyle w:val="194"/>
              <w:ind w:firstLine="34"/>
              <w:rPr>
                <w:rFonts w:ascii="Times New Roman" w:hAnsi="Times New Roman"/>
              </w:rPr>
            </w:pPr>
            <w:r>
              <w:rPr>
                <w:rFonts w:ascii="Times New Roman" w:hAnsi="Times New Roman"/>
              </w:rPr>
              <w:t>1. Язык и речевая практика</w:t>
            </w:r>
          </w:p>
        </w:tc>
        <w:tc>
          <w:tcPr>
            <w:tcW w:w="3118" w:type="dxa"/>
            <w:tcBorders>
              <w:top w:val="single" w:color="000000" w:sz="4" w:space="0"/>
              <w:left w:val="single" w:color="000000" w:sz="4" w:space="0"/>
              <w:bottom w:val="single" w:color="000000" w:sz="4" w:space="0"/>
              <w:right w:val="nil"/>
            </w:tcBorders>
          </w:tcPr>
          <w:p w14:paraId="7B148964">
            <w:pPr>
              <w:pStyle w:val="194"/>
              <w:ind w:firstLine="34"/>
              <w:rPr>
                <w:rFonts w:ascii="Times New Roman" w:hAnsi="Times New Roman"/>
              </w:rPr>
            </w:pPr>
            <w:r>
              <w:rPr>
                <w:rFonts w:ascii="Times New Roman" w:hAnsi="Times New Roman"/>
              </w:rPr>
              <w:t>1.1 Речь и альтернативная коммуникация</w:t>
            </w:r>
          </w:p>
        </w:tc>
        <w:tc>
          <w:tcPr>
            <w:tcW w:w="709" w:type="dxa"/>
            <w:tcBorders>
              <w:top w:val="single" w:color="000000" w:sz="4" w:space="0"/>
              <w:left w:val="single" w:color="000000" w:sz="4" w:space="0"/>
              <w:bottom w:val="single" w:color="000000" w:sz="4" w:space="0"/>
              <w:right w:val="nil"/>
            </w:tcBorders>
          </w:tcPr>
          <w:p w14:paraId="155424F9">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027BA1D">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764152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147AA687">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075C447A">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36748A0B">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0</w:t>
            </w:r>
          </w:p>
        </w:tc>
      </w:tr>
      <w:tr w14:paraId="389EABCE">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223122A4">
            <w:pPr>
              <w:pStyle w:val="194"/>
              <w:ind w:firstLine="34"/>
              <w:rPr>
                <w:rFonts w:ascii="Times New Roman" w:hAnsi="Times New Roman"/>
              </w:rPr>
            </w:pPr>
            <w:r>
              <w:rPr>
                <w:rFonts w:ascii="Times New Roman" w:hAnsi="Times New Roman"/>
              </w:rPr>
              <w:t>2. Математика</w:t>
            </w:r>
          </w:p>
        </w:tc>
        <w:tc>
          <w:tcPr>
            <w:tcW w:w="3118" w:type="dxa"/>
            <w:tcBorders>
              <w:top w:val="single" w:color="000000" w:sz="4" w:space="0"/>
              <w:left w:val="single" w:color="000000" w:sz="4" w:space="0"/>
              <w:bottom w:val="single" w:color="000000" w:sz="4" w:space="0"/>
              <w:right w:val="nil"/>
            </w:tcBorders>
          </w:tcPr>
          <w:p w14:paraId="62500AC3">
            <w:pPr>
              <w:pStyle w:val="194"/>
              <w:ind w:firstLine="34"/>
              <w:rPr>
                <w:rFonts w:ascii="Times New Roman" w:hAnsi="Times New Roman"/>
              </w:rPr>
            </w:pPr>
            <w:r>
              <w:rPr>
                <w:rFonts w:ascii="Times New Roman" w:hAnsi="Times New Roman"/>
              </w:rPr>
              <w:t>2.1 Математические представления</w:t>
            </w:r>
          </w:p>
        </w:tc>
        <w:tc>
          <w:tcPr>
            <w:tcW w:w="709" w:type="dxa"/>
            <w:tcBorders>
              <w:top w:val="single" w:color="000000" w:sz="4" w:space="0"/>
              <w:left w:val="single" w:color="000000" w:sz="4" w:space="0"/>
              <w:bottom w:val="single" w:color="000000" w:sz="4" w:space="0"/>
              <w:right w:val="nil"/>
            </w:tcBorders>
          </w:tcPr>
          <w:p w14:paraId="6C23ED1E">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2AC69E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2D990694">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1B0FE85B">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416E8462">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391402B6">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0</w:t>
            </w:r>
          </w:p>
        </w:tc>
      </w:tr>
      <w:tr w14:paraId="50CE8BA9">
        <w:tblPrEx>
          <w:tblCellMar>
            <w:top w:w="0" w:type="dxa"/>
            <w:left w:w="108" w:type="dxa"/>
            <w:bottom w:w="0" w:type="dxa"/>
            <w:right w:w="108" w:type="dxa"/>
          </w:tblCellMar>
        </w:tblPrEx>
        <w:tc>
          <w:tcPr>
            <w:tcW w:w="2269" w:type="dxa"/>
            <w:vMerge w:val="restart"/>
            <w:tcBorders>
              <w:top w:val="single" w:color="000000" w:sz="4" w:space="0"/>
              <w:left w:val="single" w:color="000000" w:sz="4" w:space="0"/>
              <w:right w:val="nil"/>
            </w:tcBorders>
          </w:tcPr>
          <w:p w14:paraId="687C6FE9">
            <w:pPr>
              <w:pStyle w:val="194"/>
              <w:ind w:right="-108" w:firstLine="34"/>
              <w:rPr>
                <w:rFonts w:ascii="Times New Roman" w:hAnsi="Times New Roman"/>
              </w:rPr>
            </w:pPr>
            <w:r>
              <w:rPr>
                <w:rFonts w:ascii="Times New Roman" w:hAnsi="Times New Roman"/>
              </w:rPr>
              <w:t>3.Окружающий мир</w:t>
            </w:r>
          </w:p>
        </w:tc>
        <w:tc>
          <w:tcPr>
            <w:tcW w:w="3118" w:type="dxa"/>
            <w:tcBorders>
              <w:top w:val="single" w:color="000000" w:sz="4" w:space="0"/>
              <w:left w:val="single" w:color="000000" w:sz="4" w:space="0"/>
              <w:bottom w:val="single" w:color="000000" w:sz="4" w:space="0"/>
              <w:right w:val="nil"/>
            </w:tcBorders>
          </w:tcPr>
          <w:p w14:paraId="46AAF955">
            <w:pPr>
              <w:pStyle w:val="194"/>
              <w:ind w:firstLine="34"/>
              <w:rPr>
                <w:rFonts w:ascii="Times New Roman" w:hAnsi="Times New Roman"/>
              </w:rPr>
            </w:pPr>
            <w:r>
              <w:rPr>
                <w:rFonts w:ascii="Times New Roman" w:hAnsi="Times New Roman"/>
              </w:rPr>
              <w:t>3.1 Окружающий природный  мир</w:t>
            </w:r>
          </w:p>
        </w:tc>
        <w:tc>
          <w:tcPr>
            <w:tcW w:w="709" w:type="dxa"/>
            <w:tcBorders>
              <w:top w:val="single" w:color="000000" w:sz="4" w:space="0"/>
              <w:left w:val="single" w:color="000000" w:sz="4" w:space="0"/>
              <w:bottom w:val="single" w:color="000000" w:sz="4" w:space="0"/>
              <w:right w:val="nil"/>
            </w:tcBorders>
          </w:tcPr>
          <w:p w14:paraId="1C4522E0">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49C0F10">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553F895">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1D07A788">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3E79B080">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7567115C">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0</w:t>
            </w:r>
          </w:p>
        </w:tc>
      </w:tr>
      <w:tr w14:paraId="5BF86408">
        <w:tblPrEx>
          <w:tblCellMar>
            <w:top w:w="0" w:type="dxa"/>
            <w:left w:w="108" w:type="dxa"/>
            <w:bottom w:w="0" w:type="dxa"/>
            <w:right w:w="108" w:type="dxa"/>
          </w:tblCellMar>
        </w:tblPrEx>
        <w:trPr>
          <w:trHeight w:val="347" w:hRule="atLeast"/>
        </w:trPr>
        <w:tc>
          <w:tcPr>
            <w:tcW w:w="2269" w:type="dxa"/>
            <w:vMerge w:val="continue"/>
            <w:tcBorders>
              <w:left w:val="single" w:color="000000" w:sz="4" w:space="0"/>
              <w:right w:val="nil"/>
            </w:tcBorders>
          </w:tcPr>
          <w:p w14:paraId="3B09F521">
            <w:pPr>
              <w:pStyle w:val="194"/>
              <w:ind w:firstLine="34"/>
              <w:rPr>
                <w:rFonts w:ascii="Times New Roman" w:hAnsi="Times New Roman"/>
              </w:rPr>
            </w:pPr>
          </w:p>
        </w:tc>
        <w:tc>
          <w:tcPr>
            <w:tcW w:w="3118" w:type="dxa"/>
            <w:tcBorders>
              <w:top w:val="single" w:color="000000" w:sz="4" w:space="0"/>
              <w:left w:val="single" w:color="000000" w:sz="4" w:space="0"/>
              <w:bottom w:val="nil"/>
              <w:right w:val="nil"/>
            </w:tcBorders>
          </w:tcPr>
          <w:p w14:paraId="54826042">
            <w:pPr>
              <w:pStyle w:val="194"/>
              <w:ind w:firstLine="34"/>
              <w:rPr>
                <w:rFonts w:ascii="Times New Roman" w:hAnsi="Times New Roman"/>
              </w:rPr>
            </w:pPr>
            <w:r>
              <w:rPr>
                <w:rFonts w:ascii="Times New Roman" w:hAnsi="Times New Roman"/>
              </w:rPr>
              <w:t>3.2 Человек</w:t>
            </w:r>
          </w:p>
        </w:tc>
        <w:tc>
          <w:tcPr>
            <w:tcW w:w="709" w:type="dxa"/>
            <w:tcBorders>
              <w:top w:val="single" w:color="000000" w:sz="4" w:space="0"/>
              <w:left w:val="single" w:color="000000" w:sz="4" w:space="0"/>
              <w:bottom w:val="nil"/>
              <w:right w:val="nil"/>
            </w:tcBorders>
          </w:tcPr>
          <w:p w14:paraId="001439F6">
            <w:pPr>
              <w:pStyle w:val="194"/>
              <w:ind w:firstLine="34"/>
              <w:jc w:val="center"/>
              <w:rPr>
                <w:rFonts w:ascii="Times New Roman" w:hAnsi="Times New Roman"/>
              </w:rPr>
            </w:pPr>
          </w:p>
        </w:tc>
        <w:tc>
          <w:tcPr>
            <w:tcW w:w="709" w:type="dxa"/>
            <w:tcBorders>
              <w:top w:val="single" w:color="000000" w:sz="4" w:space="0"/>
              <w:left w:val="single" w:color="000000" w:sz="4" w:space="0"/>
              <w:bottom w:val="nil"/>
              <w:right w:val="nil"/>
            </w:tcBorders>
          </w:tcPr>
          <w:p w14:paraId="29697D5D">
            <w:pPr>
              <w:pStyle w:val="194"/>
              <w:ind w:firstLine="34"/>
              <w:jc w:val="center"/>
              <w:rPr>
                <w:rFonts w:ascii="Times New Roman" w:hAnsi="Times New Roman"/>
              </w:rPr>
            </w:pPr>
          </w:p>
        </w:tc>
        <w:tc>
          <w:tcPr>
            <w:tcW w:w="709" w:type="dxa"/>
            <w:tcBorders>
              <w:top w:val="single" w:color="000000" w:sz="4" w:space="0"/>
              <w:left w:val="single" w:color="000000" w:sz="4" w:space="0"/>
              <w:bottom w:val="nil"/>
              <w:right w:val="nil"/>
            </w:tcBorders>
          </w:tcPr>
          <w:p w14:paraId="1D4D7E16">
            <w:pPr>
              <w:pStyle w:val="194"/>
              <w:ind w:firstLine="34"/>
              <w:jc w:val="center"/>
              <w:rPr>
                <w:rFonts w:ascii="Times New Roman" w:hAnsi="Times New Roman"/>
              </w:rPr>
            </w:pPr>
          </w:p>
        </w:tc>
        <w:tc>
          <w:tcPr>
            <w:tcW w:w="709" w:type="dxa"/>
            <w:tcBorders>
              <w:top w:val="single" w:color="000000" w:sz="4" w:space="0"/>
              <w:left w:val="single" w:color="000000" w:sz="4" w:space="0"/>
              <w:bottom w:val="nil"/>
              <w:right w:val="nil"/>
            </w:tcBorders>
          </w:tcPr>
          <w:p w14:paraId="2D932D7A">
            <w:pPr>
              <w:pStyle w:val="194"/>
              <w:ind w:firstLine="34"/>
              <w:jc w:val="center"/>
              <w:rPr>
                <w:rFonts w:ascii="Times New Roman" w:hAnsi="Times New Roman"/>
              </w:rPr>
            </w:pPr>
          </w:p>
        </w:tc>
        <w:tc>
          <w:tcPr>
            <w:tcW w:w="708" w:type="dxa"/>
            <w:tcBorders>
              <w:top w:val="single" w:color="000000" w:sz="4" w:space="0"/>
              <w:left w:val="single" w:color="000000" w:sz="4" w:space="0"/>
              <w:bottom w:val="nil"/>
              <w:right w:val="nil"/>
            </w:tcBorders>
          </w:tcPr>
          <w:p w14:paraId="1838C4A3">
            <w:pPr>
              <w:pStyle w:val="194"/>
              <w:ind w:firstLine="34"/>
              <w:jc w:val="center"/>
              <w:rPr>
                <w:rFonts w:ascii="Times New Roman" w:hAnsi="Times New Roman"/>
              </w:rPr>
            </w:pPr>
          </w:p>
        </w:tc>
        <w:tc>
          <w:tcPr>
            <w:tcW w:w="1134" w:type="dxa"/>
            <w:tcBorders>
              <w:top w:val="single" w:color="000000" w:sz="4" w:space="0"/>
              <w:left w:val="single" w:color="000000" w:sz="4" w:space="0"/>
              <w:bottom w:val="nil"/>
              <w:right w:val="single" w:color="000000" w:sz="4" w:space="0"/>
            </w:tcBorders>
          </w:tcPr>
          <w:p w14:paraId="49E84356">
            <w:pPr>
              <w:pStyle w:val="194"/>
              <w:ind w:firstLine="34"/>
              <w:jc w:val="center"/>
              <w:rPr>
                <w:rFonts w:ascii="Times New Roman" w:hAnsi="Times New Roman"/>
              </w:rPr>
            </w:pPr>
          </w:p>
        </w:tc>
      </w:tr>
      <w:tr w14:paraId="56FF6E57">
        <w:tblPrEx>
          <w:tblCellMar>
            <w:top w:w="0" w:type="dxa"/>
            <w:left w:w="108" w:type="dxa"/>
            <w:bottom w:w="0" w:type="dxa"/>
            <w:right w:w="108" w:type="dxa"/>
          </w:tblCellMar>
        </w:tblPrEx>
        <w:trPr>
          <w:trHeight w:val="410" w:hRule="atLeast"/>
        </w:trPr>
        <w:tc>
          <w:tcPr>
            <w:tcW w:w="2269" w:type="dxa"/>
            <w:vMerge w:val="continue"/>
            <w:tcBorders>
              <w:left w:val="single" w:color="000000" w:sz="4" w:space="0"/>
              <w:right w:val="nil"/>
            </w:tcBorders>
            <w:vAlign w:val="center"/>
          </w:tcPr>
          <w:p w14:paraId="419E34B2">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349D5C6D">
            <w:pPr>
              <w:pStyle w:val="194"/>
              <w:ind w:firstLine="34"/>
              <w:rPr>
                <w:rFonts w:ascii="Times New Roman" w:hAnsi="Times New Roman"/>
              </w:rPr>
            </w:pPr>
            <w:r>
              <w:rPr>
                <w:rFonts w:ascii="Times New Roman" w:hAnsi="Times New Roman"/>
              </w:rPr>
              <w:t>3.3 Домоводство</w:t>
            </w:r>
          </w:p>
        </w:tc>
        <w:tc>
          <w:tcPr>
            <w:tcW w:w="709" w:type="dxa"/>
            <w:tcBorders>
              <w:top w:val="single" w:color="000000" w:sz="4" w:space="0"/>
              <w:left w:val="single" w:color="000000" w:sz="4" w:space="0"/>
              <w:bottom w:val="single" w:color="000000" w:sz="4" w:space="0"/>
              <w:right w:val="nil"/>
            </w:tcBorders>
          </w:tcPr>
          <w:p w14:paraId="32E93D14">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5993298C">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2EE120CC">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65B833A2">
            <w:pPr>
              <w:pStyle w:val="194"/>
              <w:ind w:firstLine="34"/>
              <w:jc w:val="center"/>
              <w:rPr>
                <w:rFonts w:ascii="Times New Roman" w:hAnsi="Times New Roman"/>
              </w:rPr>
            </w:pPr>
          </w:p>
        </w:tc>
        <w:tc>
          <w:tcPr>
            <w:tcW w:w="708" w:type="dxa"/>
            <w:tcBorders>
              <w:top w:val="single" w:color="000000" w:sz="4" w:space="0"/>
              <w:left w:val="single" w:color="000000" w:sz="4" w:space="0"/>
              <w:bottom w:val="single" w:color="000000" w:sz="4" w:space="0"/>
              <w:right w:val="nil"/>
            </w:tcBorders>
          </w:tcPr>
          <w:p w14:paraId="2C4CC021">
            <w:pPr>
              <w:pStyle w:val="194"/>
              <w:ind w:firstLine="34"/>
              <w:jc w:val="center"/>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tcPr>
          <w:p w14:paraId="5BF0407C">
            <w:pPr>
              <w:pStyle w:val="194"/>
              <w:ind w:firstLine="34"/>
              <w:jc w:val="center"/>
              <w:rPr>
                <w:rFonts w:ascii="Times New Roman" w:hAnsi="Times New Roman"/>
              </w:rPr>
            </w:pPr>
          </w:p>
        </w:tc>
      </w:tr>
      <w:tr w14:paraId="38C424A3">
        <w:tblPrEx>
          <w:tblCellMar>
            <w:top w:w="0" w:type="dxa"/>
            <w:left w:w="108" w:type="dxa"/>
            <w:bottom w:w="0" w:type="dxa"/>
            <w:right w:w="108" w:type="dxa"/>
          </w:tblCellMar>
        </w:tblPrEx>
        <w:trPr>
          <w:trHeight w:val="557" w:hRule="atLeast"/>
        </w:trPr>
        <w:tc>
          <w:tcPr>
            <w:tcW w:w="2269" w:type="dxa"/>
            <w:vMerge w:val="continue"/>
            <w:tcBorders>
              <w:left w:val="single" w:color="000000" w:sz="4" w:space="0"/>
              <w:bottom w:val="single" w:color="000000" w:sz="4" w:space="0"/>
              <w:right w:val="nil"/>
            </w:tcBorders>
            <w:vAlign w:val="center"/>
          </w:tcPr>
          <w:p w14:paraId="597047AD">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08CF2894">
            <w:pPr>
              <w:pStyle w:val="194"/>
              <w:ind w:firstLine="34"/>
              <w:rPr>
                <w:rFonts w:ascii="Times New Roman" w:hAnsi="Times New Roman"/>
              </w:rPr>
            </w:pPr>
            <w:r>
              <w:rPr>
                <w:rFonts w:ascii="Times New Roman" w:hAnsi="Times New Roman"/>
              </w:rPr>
              <w:t>3.4. Окружающий социальный мир</w:t>
            </w:r>
          </w:p>
        </w:tc>
        <w:tc>
          <w:tcPr>
            <w:tcW w:w="709" w:type="dxa"/>
            <w:tcBorders>
              <w:top w:val="single" w:color="000000" w:sz="4" w:space="0"/>
              <w:left w:val="single" w:color="000000" w:sz="4" w:space="0"/>
              <w:bottom w:val="single" w:color="000000" w:sz="4" w:space="0"/>
              <w:right w:val="nil"/>
            </w:tcBorders>
          </w:tcPr>
          <w:p w14:paraId="3AEDFEA6">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4912B4DE">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6BECA97F">
            <w:pPr>
              <w:pStyle w:val="194"/>
              <w:ind w:firstLine="3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7E59016F">
            <w:pPr>
              <w:pStyle w:val="194"/>
              <w:ind w:firstLine="34"/>
              <w:jc w:val="center"/>
              <w:rPr>
                <w:rFonts w:ascii="Times New Roman" w:hAnsi="Times New Roman"/>
              </w:rPr>
            </w:pPr>
          </w:p>
        </w:tc>
        <w:tc>
          <w:tcPr>
            <w:tcW w:w="708" w:type="dxa"/>
            <w:tcBorders>
              <w:top w:val="single" w:color="000000" w:sz="4" w:space="0"/>
              <w:left w:val="single" w:color="000000" w:sz="4" w:space="0"/>
              <w:bottom w:val="single" w:color="000000" w:sz="4" w:space="0"/>
              <w:right w:val="nil"/>
            </w:tcBorders>
          </w:tcPr>
          <w:p w14:paraId="3F58DAEC">
            <w:pPr>
              <w:pStyle w:val="194"/>
              <w:ind w:firstLine="34"/>
              <w:jc w:val="center"/>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tcPr>
          <w:p w14:paraId="79A2B2C2">
            <w:pPr>
              <w:pStyle w:val="194"/>
              <w:ind w:firstLine="34"/>
              <w:jc w:val="center"/>
              <w:rPr>
                <w:rFonts w:ascii="Times New Roman" w:hAnsi="Times New Roman"/>
              </w:rPr>
            </w:pPr>
          </w:p>
        </w:tc>
      </w:tr>
      <w:tr w14:paraId="3852B724">
        <w:tblPrEx>
          <w:tblCellMar>
            <w:top w:w="0" w:type="dxa"/>
            <w:left w:w="108" w:type="dxa"/>
            <w:bottom w:w="0" w:type="dxa"/>
            <w:right w:w="108" w:type="dxa"/>
          </w:tblCellMar>
        </w:tblPrEx>
        <w:trPr>
          <w:trHeight w:val="410" w:hRule="atLeast"/>
        </w:trPr>
        <w:tc>
          <w:tcPr>
            <w:tcW w:w="2269" w:type="dxa"/>
            <w:vMerge w:val="restart"/>
            <w:tcBorders>
              <w:top w:val="single" w:color="000000" w:sz="4" w:space="0"/>
              <w:left w:val="single" w:color="000000" w:sz="4" w:space="0"/>
              <w:bottom w:val="single" w:color="000000" w:sz="4" w:space="0"/>
              <w:right w:val="nil"/>
            </w:tcBorders>
          </w:tcPr>
          <w:p w14:paraId="73FCFF11">
            <w:pPr>
              <w:pStyle w:val="194"/>
              <w:ind w:firstLine="34"/>
              <w:rPr>
                <w:rFonts w:ascii="Times New Roman" w:hAnsi="Times New Roman"/>
              </w:rPr>
            </w:pPr>
            <w:r>
              <w:rPr>
                <w:rFonts w:ascii="Times New Roman" w:hAnsi="Times New Roman"/>
              </w:rPr>
              <w:t xml:space="preserve">4. Искусство </w:t>
            </w:r>
          </w:p>
        </w:tc>
        <w:tc>
          <w:tcPr>
            <w:tcW w:w="3118" w:type="dxa"/>
            <w:tcBorders>
              <w:top w:val="single" w:color="000000" w:sz="4" w:space="0"/>
              <w:left w:val="single" w:color="000000" w:sz="4" w:space="0"/>
              <w:bottom w:val="single" w:color="000000" w:sz="4" w:space="0"/>
              <w:right w:val="nil"/>
            </w:tcBorders>
          </w:tcPr>
          <w:p w14:paraId="5F2E83CA">
            <w:pPr>
              <w:pStyle w:val="194"/>
              <w:ind w:firstLine="34"/>
              <w:rPr>
                <w:rFonts w:ascii="Times New Roman" w:hAnsi="Times New Roman"/>
              </w:rPr>
            </w:pPr>
            <w:r>
              <w:rPr>
                <w:rFonts w:ascii="Times New Roman" w:hAnsi="Times New Roman"/>
              </w:rPr>
              <w:t>4.1 Музыка и движение</w:t>
            </w:r>
          </w:p>
        </w:tc>
        <w:tc>
          <w:tcPr>
            <w:tcW w:w="709" w:type="dxa"/>
            <w:tcBorders>
              <w:top w:val="single" w:color="000000" w:sz="4" w:space="0"/>
              <w:left w:val="single" w:color="000000" w:sz="4" w:space="0"/>
              <w:bottom w:val="single" w:color="000000" w:sz="4" w:space="0"/>
              <w:right w:val="nil"/>
            </w:tcBorders>
          </w:tcPr>
          <w:p w14:paraId="70E6979D">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4ECED067">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B30DA10">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EB53F58">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4B8C5C38">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2327DD17">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0</w:t>
            </w:r>
          </w:p>
        </w:tc>
      </w:tr>
      <w:tr w14:paraId="594D8A95">
        <w:tblPrEx>
          <w:tblCellMar>
            <w:top w:w="0" w:type="dxa"/>
            <w:left w:w="108" w:type="dxa"/>
            <w:bottom w:w="0" w:type="dxa"/>
            <w:right w:w="108" w:type="dxa"/>
          </w:tblCellMar>
        </w:tblPrEx>
        <w:tc>
          <w:tcPr>
            <w:tcW w:w="2269" w:type="dxa"/>
            <w:vMerge w:val="continue"/>
            <w:tcBorders>
              <w:top w:val="single" w:color="000000" w:sz="4" w:space="0"/>
              <w:left w:val="single" w:color="000000" w:sz="4" w:space="0"/>
              <w:bottom w:val="single" w:color="000000" w:sz="4" w:space="0"/>
              <w:right w:val="nil"/>
            </w:tcBorders>
            <w:vAlign w:val="center"/>
          </w:tcPr>
          <w:p w14:paraId="100807DB">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64D773AF">
            <w:pPr>
              <w:pStyle w:val="194"/>
              <w:ind w:firstLine="34"/>
              <w:rPr>
                <w:rFonts w:ascii="Times New Roman" w:hAnsi="Times New Roman"/>
              </w:rPr>
            </w:pPr>
            <w:r>
              <w:rPr>
                <w:rFonts w:ascii="Times New Roman" w:hAnsi="Times New Roman"/>
              </w:rPr>
              <w:t>4.2 Изобразительная деятельность</w:t>
            </w:r>
          </w:p>
        </w:tc>
        <w:tc>
          <w:tcPr>
            <w:tcW w:w="709" w:type="dxa"/>
            <w:tcBorders>
              <w:top w:val="single" w:color="000000" w:sz="4" w:space="0"/>
              <w:left w:val="single" w:color="000000" w:sz="4" w:space="0"/>
              <w:bottom w:val="single" w:color="000000" w:sz="4" w:space="0"/>
              <w:right w:val="nil"/>
            </w:tcBorders>
          </w:tcPr>
          <w:p w14:paraId="303CFE4D">
            <w:pPr>
              <w:pStyle w:val="194"/>
              <w:ind w:firstLine="34"/>
              <w:jc w:val="center"/>
              <w:rPr>
                <w:rFonts w:ascii="Times New Roman" w:hAnsi="Times New Roman"/>
                <w:lang w:val="en-US"/>
              </w:rPr>
            </w:pPr>
            <w:r>
              <w:rPr>
                <w:rFonts w:ascii="Times New Roman" w:hAnsi="Times New Roman"/>
                <w:lang w:val="en-US"/>
              </w:rPr>
              <w:t>2</w:t>
            </w:r>
          </w:p>
        </w:tc>
        <w:tc>
          <w:tcPr>
            <w:tcW w:w="709" w:type="dxa"/>
            <w:tcBorders>
              <w:top w:val="single" w:color="000000" w:sz="4" w:space="0"/>
              <w:left w:val="single" w:color="000000" w:sz="4" w:space="0"/>
              <w:bottom w:val="single" w:color="000000" w:sz="4" w:space="0"/>
              <w:right w:val="nil"/>
            </w:tcBorders>
          </w:tcPr>
          <w:p w14:paraId="2C724CD9">
            <w:pPr>
              <w:pStyle w:val="194"/>
              <w:ind w:firstLine="34"/>
              <w:jc w:val="center"/>
              <w:rPr>
                <w:rFonts w:ascii="Times New Roman" w:hAnsi="Times New Roman"/>
                <w:lang w:val="en-US"/>
              </w:rPr>
            </w:pPr>
            <w:r>
              <w:rPr>
                <w:rFonts w:ascii="Times New Roman" w:hAnsi="Times New Roman"/>
                <w:lang w:val="en-US"/>
              </w:rPr>
              <w:t>2</w:t>
            </w:r>
          </w:p>
        </w:tc>
        <w:tc>
          <w:tcPr>
            <w:tcW w:w="709" w:type="dxa"/>
            <w:tcBorders>
              <w:top w:val="single" w:color="000000" w:sz="4" w:space="0"/>
              <w:left w:val="single" w:color="000000" w:sz="4" w:space="0"/>
              <w:bottom w:val="single" w:color="000000" w:sz="4" w:space="0"/>
              <w:right w:val="nil"/>
            </w:tcBorders>
          </w:tcPr>
          <w:p w14:paraId="2ADF3E01">
            <w:pPr>
              <w:pStyle w:val="194"/>
              <w:ind w:firstLine="34"/>
              <w:jc w:val="center"/>
              <w:rPr>
                <w:rFonts w:ascii="Times New Roman" w:hAnsi="Times New Roman"/>
                <w:lang w:val="en-US"/>
              </w:rPr>
            </w:pPr>
            <w:r>
              <w:rPr>
                <w:rFonts w:ascii="Times New Roman" w:hAnsi="Times New Roman"/>
                <w:lang w:val="en-US"/>
              </w:rPr>
              <w:t>2</w:t>
            </w:r>
          </w:p>
        </w:tc>
        <w:tc>
          <w:tcPr>
            <w:tcW w:w="709" w:type="dxa"/>
            <w:tcBorders>
              <w:top w:val="single" w:color="000000" w:sz="4" w:space="0"/>
              <w:left w:val="single" w:color="000000" w:sz="4" w:space="0"/>
              <w:bottom w:val="single" w:color="000000" w:sz="4" w:space="0"/>
              <w:right w:val="nil"/>
            </w:tcBorders>
          </w:tcPr>
          <w:p w14:paraId="6578961A">
            <w:pPr>
              <w:pStyle w:val="194"/>
              <w:ind w:firstLine="34"/>
              <w:jc w:val="center"/>
              <w:rPr>
                <w:rFonts w:ascii="Times New Roman" w:hAnsi="Times New Roman"/>
                <w:lang w:val="en-US"/>
              </w:rPr>
            </w:pPr>
            <w:r>
              <w:rPr>
                <w:rFonts w:ascii="Times New Roman" w:hAnsi="Times New Roman"/>
                <w:lang w:val="en-US"/>
              </w:rPr>
              <w:t>2</w:t>
            </w:r>
          </w:p>
        </w:tc>
        <w:tc>
          <w:tcPr>
            <w:tcW w:w="708" w:type="dxa"/>
            <w:tcBorders>
              <w:top w:val="single" w:color="000000" w:sz="4" w:space="0"/>
              <w:left w:val="single" w:color="000000" w:sz="4" w:space="0"/>
              <w:bottom w:val="single" w:color="000000" w:sz="4" w:space="0"/>
              <w:right w:val="nil"/>
            </w:tcBorders>
          </w:tcPr>
          <w:p w14:paraId="45087D14">
            <w:pPr>
              <w:pStyle w:val="194"/>
              <w:ind w:firstLine="34"/>
              <w:jc w:val="center"/>
              <w:rPr>
                <w:rFonts w:ascii="Times New Roman" w:hAnsi="Times New Roman"/>
                <w:lang w:val="en-US"/>
              </w:rPr>
            </w:pPr>
            <w:r>
              <w:rPr>
                <w:rFonts w:ascii="Times New Roman" w:hAnsi="Times New Roman"/>
                <w:lang w:val="en-US"/>
              </w:rPr>
              <w:t>2</w:t>
            </w:r>
          </w:p>
        </w:tc>
        <w:tc>
          <w:tcPr>
            <w:tcW w:w="1134" w:type="dxa"/>
            <w:tcBorders>
              <w:top w:val="single" w:color="000000" w:sz="4" w:space="0"/>
              <w:left w:val="single" w:color="000000" w:sz="4" w:space="0"/>
              <w:bottom w:val="single" w:color="000000" w:sz="4" w:space="0"/>
              <w:right w:val="single" w:color="000000" w:sz="4" w:space="0"/>
            </w:tcBorders>
          </w:tcPr>
          <w:p w14:paraId="6C191FE5">
            <w:pPr>
              <w:pStyle w:val="194"/>
              <w:ind w:firstLine="34"/>
              <w:jc w:val="center"/>
              <w:rPr>
                <w:rFonts w:ascii="Times New Roman" w:hAnsi="Times New Roman"/>
              </w:rPr>
            </w:pPr>
            <w:r>
              <w:rPr>
                <w:rFonts w:ascii="Times New Roman" w:hAnsi="Times New Roman"/>
                <w:lang w:val="en-US"/>
              </w:rPr>
              <w:t>10</w:t>
            </w:r>
          </w:p>
        </w:tc>
      </w:tr>
      <w:tr w14:paraId="6DEA849C">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5B20CE6E">
            <w:pPr>
              <w:pStyle w:val="194"/>
              <w:ind w:firstLine="34"/>
              <w:rPr>
                <w:rFonts w:ascii="Times New Roman" w:hAnsi="Times New Roman"/>
              </w:rPr>
            </w:pPr>
            <w:r>
              <w:rPr>
                <w:rFonts w:ascii="Times New Roman" w:hAnsi="Times New Roman"/>
              </w:rPr>
              <w:t>5. Физическая культура</w:t>
            </w:r>
          </w:p>
        </w:tc>
        <w:tc>
          <w:tcPr>
            <w:tcW w:w="3118" w:type="dxa"/>
            <w:tcBorders>
              <w:top w:val="single" w:color="000000" w:sz="4" w:space="0"/>
              <w:left w:val="single" w:color="000000" w:sz="4" w:space="0"/>
              <w:bottom w:val="single" w:color="000000" w:sz="4" w:space="0"/>
              <w:right w:val="nil"/>
            </w:tcBorders>
          </w:tcPr>
          <w:p w14:paraId="06C482E0">
            <w:pPr>
              <w:pStyle w:val="194"/>
              <w:ind w:firstLine="34"/>
              <w:rPr>
                <w:rFonts w:ascii="Times New Roman" w:hAnsi="Times New Roman"/>
              </w:rPr>
            </w:pPr>
            <w:r>
              <w:rPr>
                <w:rFonts w:ascii="Times New Roman" w:hAnsi="Times New Roman"/>
              </w:rPr>
              <w:t>5.1 Адаптивная физкультура</w:t>
            </w:r>
          </w:p>
        </w:tc>
        <w:tc>
          <w:tcPr>
            <w:tcW w:w="709" w:type="dxa"/>
            <w:tcBorders>
              <w:top w:val="single" w:color="000000" w:sz="4" w:space="0"/>
              <w:left w:val="single" w:color="000000" w:sz="4" w:space="0"/>
              <w:bottom w:val="single" w:color="000000" w:sz="4" w:space="0"/>
              <w:right w:val="nil"/>
            </w:tcBorders>
          </w:tcPr>
          <w:p w14:paraId="0C950DB4">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909CE83">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31E70DFF">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55E81DC">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089396D0">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052ECAA0">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6</w:t>
            </w:r>
          </w:p>
        </w:tc>
      </w:tr>
      <w:tr w14:paraId="3910AFF7">
        <w:tblPrEx>
          <w:tblCellMar>
            <w:top w:w="0" w:type="dxa"/>
            <w:left w:w="108" w:type="dxa"/>
            <w:bottom w:w="0" w:type="dxa"/>
            <w:right w:w="108" w:type="dxa"/>
          </w:tblCellMar>
        </w:tblPrEx>
        <w:trPr>
          <w:trHeight w:val="315" w:hRule="atLeast"/>
        </w:trPr>
        <w:tc>
          <w:tcPr>
            <w:tcW w:w="2269" w:type="dxa"/>
            <w:tcBorders>
              <w:top w:val="single" w:color="000000" w:sz="4" w:space="0"/>
              <w:left w:val="single" w:color="000000" w:sz="4" w:space="0"/>
              <w:bottom w:val="single" w:color="000000" w:sz="4" w:space="0"/>
              <w:right w:val="nil"/>
            </w:tcBorders>
          </w:tcPr>
          <w:p w14:paraId="410ACF75">
            <w:pPr>
              <w:pStyle w:val="194"/>
              <w:ind w:firstLine="34"/>
              <w:rPr>
                <w:rFonts w:ascii="Times New Roman" w:hAnsi="Times New Roman"/>
              </w:rPr>
            </w:pPr>
            <w:r>
              <w:rPr>
                <w:rFonts w:ascii="Times New Roman" w:hAnsi="Times New Roman"/>
              </w:rPr>
              <w:t>6. Технологии</w:t>
            </w:r>
          </w:p>
        </w:tc>
        <w:tc>
          <w:tcPr>
            <w:tcW w:w="3118" w:type="dxa"/>
            <w:tcBorders>
              <w:top w:val="single" w:color="000000" w:sz="4" w:space="0"/>
              <w:left w:val="single" w:color="000000" w:sz="4" w:space="0"/>
              <w:bottom w:val="single" w:color="000000" w:sz="4" w:space="0"/>
              <w:right w:val="nil"/>
            </w:tcBorders>
          </w:tcPr>
          <w:p w14:paraId="05A20CA6">
            <w:pPr>
              <w:pStyle w:val="194"/>
              <w:ind w:firstLine="34"/>
              <w:rPr>
                <w:rFonts w:ascii="Times New Roman" w:hAnsi="Times New Roman"/>
              </w:rPr>
            </w:pPr>
            <w:r>
              <w:rPr>
                <w:rFonts w:ascii="Times New Roman" w:hAnsi="Times New Roman"/>
              </w:rPr>
              <w:t>6.1Труд</w:t>
            </w:r>
          </w:p>
        </w:tc>
        <w:tc>
          <w:tcPr>
            <w:tcW w:w="709" w:type="dxa"/>
            <w:tcBorders>
              <w:top w:val="single" w:color="000000" w:sz="4" w:space="0"/>
              <w:left w:val="single" w:color="000000" w:sz="4" w:space="0"/>
              <w:bottom w:val="single" w:color="000000" w:sz="4" w:space="0"/>
              <w:right w:val="nil"/>
            </w:tcBorders>
          </w:tcPr>
          <w:p w14:paraId="03CC6B75">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22365821">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C2B9F85">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33643CE">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51B52F77">
            <w:pPr>
              <w:pStyle w:val="194"/>
              <w:ind w:firstLine="34"/>
              <w:rPr>
                <w:rFonts w:ascii="Times New Roman" w:hAnsi="Times New Roman"/>
              </w:rPr>
            </w:pPr>
            <w:r>
              <w:rPr>
                <w:rFonts w:ascii="Times New Roman" w:hAnsi="Times New Roman"/>
              </w:rPr>
              <w:t xml:space="preserve">   2</w:t>
            </w:r>
          </w:p>
        </w:tc>
        <w:tc>
          <w:tcPr>
            <w:tcW w:w="1134" w:type="dxa"/>
            <w:tcBorders>
              <w:top w:val="single" w:color="000000" w:sz="4" w:space="0"/>
              <w:left w:val="single" w:color="000000" w:sz="4" w:space="0"/>
              <w:bottom w:val="single" w:color="000000" w:sz="4" w:space="0"/>
              <w:right w:val="single" w:color="000000" w:sz="4" w:space="0"/>
            </w:tcBorders>
          </w:tcPr>
          <w:p w14:paraId="1FCA3B71">
            <w:pPr>
              <w:pStyle w:val="194"/>
              <w:ind w:firstLine="34"/>
              <w:jc w:val="center"/>
              <w:rPr>
                <w:rFonts w:ascii="Times New Roman" w:hAnsi="Times New Roman"/>
                <w:lang w:val="en-US"/>
              </w:rPr>
            </w:pPr>
            <w:r>
              <w:rPr>
                <w:rFonts w:ascii="Times New Roman" w:hAnsi="Times New Roman"/>
              </w:rPr>
              <w:t>30</w:t>
            </w:r>
          </w:p>
        </w:tc>
      </w:tr>
      <w:tr w14:paraId="030FF53B">
        <w:tblPrEx>
          <w:tblCellMar>
            <w:top w:w="0" w:type="dxa"/>
            <w:left w:w="108" w:type="dxa"/>
            <w:bottom w:w="0" w:type="dxa"/>
            <w:right w:w="108" w:type="dxa"/>
          </w:tblCellMar>
        </w:tblPrEx>
        <w:trPr>
          <w:trHeight w:val="433" w:hRule="atLeast"/>
        </w:trPr>
        <w:tc>
          <w:tcPr>
            <w:tcW w:w="5387" w:type="dxa"/>
            <w:gridSpan w:val="2"/>
            <w:tcBorders>
              <w:top w:val="single" w:color="000000" w:sz="4" w:space="0"/>
              <w:left w:val="single" w:color="000000" w:sz="4" w:space="0"/>
              <w:bottom w:val="single" w:color="000000" w:sz="4" w:space="0"/>
              <w:right w:val="nil"/>
            </w:tcBorders>
          </w:tcPr>
          <w:p w14:paraId="185F87C4">
            <w:pPr>
              <w:pStyle w:val="194"/>
              <w:ind w:firstLine="34"/>
              <w:rPr>
                <w:rFonts w:ascii="Times New Roman" w:hAnsi="Times New Roman"/>
              </w:rPr>
            </w:pPr>
            <w:r>
              <w:rPr>
                <w:rFonts w:ascii="Times New Roman" w:hAnsi="Times New Roman"/>
              </w:rPr>
              <w:t>7. Коррекционно-развивающие занятия</w:t>
            </w:r>
          </w:p>
        </w:tc>
        <w:tc>
          <w:tcPr>
            <w:tcW w:w="709" w:type="dxa"/>
            <w:tcBorders>
              <w:top w:val="single" w:color="000000" w:sz="4" w:space="0"/>
              <w:left w:val="single" w:color="000000" w:sz="4" w:space="0"/>
              <w:bottom w:val="single" w:color="000000" w:sz="4" w:space="0"/>
              <w:right w:val="nil"/>
            </w:tcBorders>
          </w:tcPr>
          <w:p w14:paraId="47F5F316">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4220B4C">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46146D67">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2DB0C174">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28134506">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689A903F">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6</w:t>
            </w:r>
          </w:p>
        </w:tc>
      </w:tr>
      <w:tr w14:paraId="081B930A">
        <w:tblPrEx>
          <w:tblCellMar>
            <w:top w:w="0" w:type="dxa"/>
            <w:left w:w="108" w:type="dxa"/>
            <w:bottom w:w="0" w:type="dxa"/>
            <w:right w:w="108" w:type="dxa"/>
          </w:tblCellMar>
        </w:tblPrEx>
        <w:trPr>
          <w:trHeight w:val="411" w:hRule="atLeast"/>
        </w:trPr>
        <w:tc>
          <w:tcPr>
            <w:tcW w:w="5387" w:type="dxa"/>
            <w:gridSpan w:val="2"/>
            <w:tcBorders>
              <w:top w:val="single" w:color="000000" w:sz="4" w:space="0"/>
              <w:left w:val="single" w:color="000000" w:sz="4" w:space="0"/>
              <w:bottom w:val="single" w:color="000000" w:sz="4" w:space="0"/>
              <w:right w:val="nil"/>
            </w:tcBorders>
          </w:tcPr>
          <w:p w14:paraId="064A200D">
            <w:pPr>
              <w:pStyle w:val="194"/>
              <w:ind w:firstLine="34"/>
              <w:rPr>
                <w:rFonts w:ascii="Times New Roman" w:hAnsi="Times New Roman"/>
                <w:b/>
              </w:rPr>
            </w:pPr>
            <w:r>
              <w:rPr>
                <w:rFonts w:ascii="Times New Roman" w:hAnsi="Times New Roman"/>
                <w:b/>
              </w:rPr>
              <w:t>Итого</w:t>
            </w:r>
          </w:p>
        </w:tc>
        <w:tc>
          <w:tcPr>
            <w:tcW w:w="709" w:type="dxa"/>
            <w:tcBorders>
              <w:top w:val="single" w:color="000000" w:sz="4" w:space="0"/>
              <w:left w:val="single" w:color="000000" w:sz="4" w:space="0"/>
              <w:bottom w:val="single" w:color="000000" w:sz="4" w:space="0"/>
              <w:right w:val="nil"/>
            </w:tcBorders>
          </w:tcPr>
          <w:p w14:paraId="739D3C11">
            <w:pPr>
              <w:pStyle w:val="194"/>
              <w:ind w:firstLine="34"/>
              <w:jc w:val="center"/>
              <w:rPr>
                <w:rFonts w:ascii="Times New Roman" w:hAnsi="Times New Roman"/>
                <w:b/>
              </w:rPr>
            </w:pPr>
            <w:r>
              <w:rPr>
                <w:rFonts w:ascii="Times New Roman" w:hAnsi="Times New Roman"/>
                <w:b/>
              </w:rPr>
              <w:t>22</w:t>
            </w:r>
          </w:p>
        </w:tc>
        <w:tc>
          <w:tcPr>
            <w:tcW w:w="709" w:type="dxa"/>
            <w:tcBorders>
              <w:top w:val="single" w:color="000000" w:sz="4" w:space="0"/>
              <w:left w:val="single" w:color="000000" w:sz="4" w:space="0"/>
              <w:bottom w:val="single" w:color="000000" w:sz="4" w:space="0"/>
              <w:right w:val="nil"/>
            </w:tcBorders>
          </w:tcPr>
          <w:p w14:paraId="1993DBFD">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000000" w:sz="4" w:space="0"/>
              <w:right w:val="nil"/>
            </w:tcBorders>
          </w:tcPr>
          <w:p w14:paraId="2321AFFC">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000000" w:sz="4" w:space="0"/>
              <w:right w:val="nil"/>
            </w:tcBorders>
          </w:tcPr>
          <w:p w14:paraId="4AF80E66">
            <w:pPr>
              <w:pStyle w:val="194"/>
              <w:ind w:firstLine="34"/>
              <w:jc w:val="center"/>
              <w:rPr>
                <w:rFonts w:ascii="Times New Roman" w:hAnsi="Times New Roman"/>
                <w:b/>
              </w:rPr>
            </w:pPr>
            <w:r>
              <w:rPr>
                <w:rFonts w:ascii="Times New Roman" w:hAnsi="Times New Roman"/>
                <w:b/>
              </w:rPr>
              <w:t>25</w:t>
            </w:r>
          </w:p>
        </w:tc>
        <w:tc>
          <w:tcPr>
            <w:tcW w:w="708" w:type="dxa"/>
            <w:tcBorders>
              <w:top w:val="single" w:color="000000" w:sz="4" w:space="0"/>
              <w:left w:val="single" w:color="000000" w:sz="4" w:space="0"/>
              <w:bottom w:val="single" w:color="000000" w:sz="4" w:space="0"/>
              <w:right w:val="nil"/>
            </w:tcBorders>
          </w:tcPr>
          <w:p w14:paraId="132386CB">
            <w:pPr>
              <w:pStyle w:val="194"/>
              <w:ind w:firstLine="34"/>
              <w:jc w:val="center"/>
              <w:rPr>
                <w:rFonts w:ascii="Times New Roman" w:hAnsi="Times New Roman"/>
                <w:b/>
              </w:rPr>
            </w:pPr>
            <w:r>
              <w:rPr>
                <w:rFonts w:ascii="Times New Roman" w:hAnsi="Times New Roman"/>
                <w:b/>
              </w:rPr>
              <w:t>25</w:t>
            </w:r>
          </w:p>
        </w:tc>
        <w:tc>
          <w:tcPr>
            <w:tcW w:w="1134" w:type="dxa"/>
            <w:tcBorders>
              <w:top w:val="single" w:color="000000" w:sz="4" w:space="0"/>
              <w:left w:val="single" w:color="000000" w:sz="4" w:space="0"/>
              <w:bottom w:val="single" w:color="000000" w:sz="4" w:space="0"/>
              <w:right w:val="single" w:color="000000" w:sz="4" w:space="0"/>
            </w:tcBorders>
          </w:tcPr>
          <w:p w14:paraId="3C3AD97E">
            <w:pPr>
              <w:pStyle w:val="194"/>
              <w:ind w:firstLine="34"/>
              <w:jc w:val="center"/>
              <w:rPr>
                <w:rFonts w:ascii="Times New Roman" w:hAnsi="Times New Roman"/>
                <w:b/>
                <w:lang w:val="en-US"/>
              </w:rPr>
            </w:pPr>
            <w:r>
              <w:rPr>
                <w:rFonts w:ascii="Times New Roman" w:hAnsi="Times New Roman"/>
                <w:b/>
              </w:rPr>
              <w:t>197</w:t>
            </w:r>
          </w:p>
        </w:tc>
      </w:tr>
      <w:tr w14:paraId="767282B6">
        <w:tblPrEx>
          <w:tblCellMar>
            <w:top w:w="0" w:type="dxa"/>
            <w:left w:w="108" w:type="dxa"/>
            <w:bottom w:w="0" w:type="dxa"/>
            <w:right w:w="108" w:type="dxa"/>
          </w:tblCellMar>
        </w:tblPrEx>
        <w:tc>
          <w:tcPr>
            <w:tcW w:w="5387" w:type="dxa"/>
            <w:gridSpan w:val="2"/>
            <w:tcBorders>
              <w:top w:val="single" w:color="000000" w:sz="4" w:space="0"/>
              <w:left w:val="single" w:color="000000" w:sz="4" w:space="0"/>
              <w:bottom w:val="single" w:color="auto" w:sz="4" w:space="0"/>
              <w:right w:val="nil"/>
            </w:tcBorders>
          </w:tcPr>
          <w:p w14:paraId="36322CCF">
            <w:pPr>
              <w:pStyle w:val="194"/>
              <w:ind w:firstLine="34"/>
              <w:rPr>
                <w:rFonts w:ascii="Times New Roman" w:hAnsi="Times New Roman"/>
                <w:b/>
              </w:rPr>
            </w:pPr>
            <w:r>
              <w:rPr>
                <w:rFonts w:ascii="Times New Roman" w:hAnsi="Times New Roman"/>
                <w:b/>
              </w:rPr>
              <w:t>Максимально допустимая недельная нагрузка (при 5-дн. учебной неделе)</w:t>
            </w:r>
          </w:p>
        </w:tc>
        <w:tc>
          <w:tcPr>
            <w:tcW w:w="709" w:type="dxa"/>
            <w:tcBorders>
              <w:top w:val="single" w:color="000000" w:sz="4" w:space="0"/>
              <w:left w:val="single" w:color="000000" w:sz="4" w:space="0"/>
              <w:bottom w:val="single" w:color="auto" w:sz="4" w:space="0"/>
              <w:right w:val="nil"/>
            </w:tcBorders>
          </w:tcPr>
          <w:p w14:paraId="5C54F94F">
            <w:pPr>
              <w:pStyle w:val="194"/>
              <w:ind w:firstLine="34"/>
              <w:jc w:val="center"/>
              <w:rPr>
                <w:rFonts w:ascii="Times New Roman" w:hAnsi="Times New Roman"/>
                <w:b/>
              </w:rPr>
            </w:pPr>
            <w:r>
              <w:rPr>
                <w:rFonts w:ascii="Times New Roman" w:hAnsi="Times New Roman"/>
                <w:b/>
              </w:rPr>
              <w:t>22</w:t>
            </w:r>
          </w:p>
        </w:tc>
        <w:tc>
          <w:tcPr>
            <w:tcW w:w="709" w:type="dxa"/>
            <w:tcBorders>
              <w:top w:val="single" w:color="000000" w:sz="4" w:space="0"/>
              <w:left w:val="single" w:color="000000" w:sz="4" w:space="0"/>
              <w:bottom w:val="single" w:color="auto" w:sz="4" w:space="0"/>
              <w:right w:val="nil"/>
            </w:tcBorders>
          </w:tcPr>
          <w:p w14:paraId="69828FE5">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auto" w:sz="4" w:space="0"/>
              <w:right w:val="nil"/>
            </w:tcBorders>
          </w:tcPr>
          <w:p w14:paraId="6FEA7B0A">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auto" w:sz="4" w:space="0"/>
              <w:right w:val="nil"/>
            </w:tcBorders>
          </w:tcPr>
          <w:p w14:paraId="1E31B790">
            <w:pPr>
              <w:pStyle w:val="194"/>
              <w:ind w:firstLine="34"/>
              <w:jc w:val="center"/>
              <w:rPr>
                <w:rFonts w:ascii="Times New Roman" w:hAnsi="Times New Roman"/>
                <w:b/>
              </w:rPr>
            </w:pPr>
            <w:r>
              <w:rPr>
                <w:rFonts w:ascii="Times New Roman" w:hAnsi="Times New Roman"/>
                <w:b/>
              </w:rPr>
              <w:t>25</w:t>
            </w:r>
          </w:p>
        </w:tc>
        <w:tc>
          <w:tcPr>
            <w:tcW w:w="708" w:type="dxa"/>
            <w:tcBorders>
              <w:top w:val="single" w:color="000000" w:sz="4" w:space="0"/>
              <w:left w:val="single" w:color="000000" w:sz="4" w:space="0"/>
              <w:bottom w:val="single" w:color="auto" w:sz="4" w:space="0"/>
              <w:right w:val="nil"/>
            </w:tcBorders>
          </w:tcPr>
          <w:p w14:paraId="17AB54A1">
            <w:pPr>
              <w:pStyle w:val="194"/>
              <w:ind w:firstLine="34"/>
              <w:jc w:val="center"/>
              <w:rPr>
                <w:rFonts w:ascii="Times New Roman" w:hAnsi="Times New Roman"/>
                <w:b/>
              </w:rPr>
            </w:pPr>
            <w:r>
              <w:rPr>
                <w:rFonts w:ascii="Times New Roman" w:hAnsi="Times New Roman"/>
                <w:b/>
              </w:rPr>
              <w:t>25</w:t>
            </w:r>
          </w:p>
        </w:tc>
        <w:tc>
          <w:tcPr>
            <w:tcW w:w="1134" w:type="dxa"/>
            <w:tcBorders>
              <w:top w:val="single" w:color="000000" w:sz="4" w:space="0"/>
              <w:left w:val="single" w:color="000000" w:sz="4" w:space="0"/>
              <w:bottom w:val="single" w:color="auto" w:sz="4" w:space="0"/>
              <w:right w:val="single" w:color="000000" w:sz="4" w:space="0"/>
            </w:tcBorders>
          </w:tcPr>
          <w:p w14:paraId="6D898365">
            <w:pPr>
              <w:pStyle w:val="194"/>
              <w:ind w:firstLine="34"/>
              <w:jc w:val="center"/>
              <w:rPr>
                <w:rFonts w:ascii="Times New Roman" w:hAnsi="Times New Roman"/>
                <w:b/>
              </w:rPr>
            </w:pPr>
            <w:r>
              <w:rPr>
                <w:rFonts w:ascii="Times New Roman" w:hAnsi="Times New Roman"/>
                <w:b/>
              </w:rPr>
              <w:t>1</w:t>
            </w:r>
            <w:r>
              <w:rPr>
                <w:rFonts w:ascii="Times New Roman" w:hAnsi="Times New Roman"/>
                <w:b/>
                <w:lang w:val="en-US"/>
              </w:rPr>
              <w:t>9</w:t>
            </w:r>
            <w:r>
              <w:rPr>
                <w:rFonts w:ascii="Times New Roman" w:hAnsi="Times New Roman"/>
                <w:b/>
              </w:rPr>
              <w:t>7</w:t>
            </w:r>
          </w:p>
        </w:tc>
      </w:tr>
    </w:tbl>
    <w:p w14:paraId="34D03E92">
      <w:pPr>
        <w:pStyle w:val="194"/>
        <w:ind w:firstLine="709"/>
        <w:jc w:val="both"/>
        <w:rPr>
          <w:rFonts w:ascii="Times New Roman" w:hAnsi="Times New Roman"/>
          <w:sz w:val="24"/>
          <w:szCs w:val="24"/>
        </w:rPr>
      </w:pPr>
    </w:p>
    <w:p w14:paraId="6F10ADE8">
      <w:pPr>
        <w:pStyle w:val="194"/>
        <w:ind w:firstLine="709"/>
        <w:jc w:val="center"/>
        <w:rPr>
          <w:rFonts w:ascii="Times New Roman" w:hAnsi="Times New Roman"/>
          <w:b/>
          <w:sz w:val="24"/>
          <w:szCs w:val="24"/>
        </w:rPr>
      </w:pPr>
    </w:p>
    <w:p w14:paraId="315D14F4">
      <w:pPr>
        <w:pStyle w:val="194"/>
        <w:ind w:firstLine="709"/>
        <w:jc w:val="center"/>
        <w:rPr>
          <w:rFonts w:ascii="Times New Roman" w:hAnsi="Times New Roman"/>
          <w:b/>
          <w:sz w:val="24"/>
          <w:szCs w:val="24"/>
        </w:rPr>
      </w:pPr>
      <w:r>
        <w:rPr>
          <w:rFonts w:ascii="Times New Roman" w:hAnsi="Times New Roman"/>
          <w:b/>
          <w:sz w:val="24"/>
          <w:szCs w:val="24"/>
        </w:rPr>
        <w:t xml:space="preserve">Примерный </w:t>
      </w:r>
      <w:r>
        <w:rPr>
          <w:rFonts w:ascii="Times New Roman" w:hAnsi="Times New Roman"/>
          <w:b/>
          <w:sz w:val="24"/>
          <w:szCs w:val="24"/>
          <w:u w:val="single"/>
        </w:rPr>
        <w:t>годовой учебный план</w:t>
      </w:r>
      <w:r>
        <w:rPr>
          <w:rFonts w:ascii="Times New Roman" w:hAnsi="Times New Roman"/>
          <w:b/>
          <w:sz w:val="24"/>
          <w:szCs w:val="24"/>
        </w:rPr>
        <w:t xml:space="preserve"> АООП (вариант 2) для обучающихся с умственной отсталостью (интеллектуальными нарушениями)</w:t>
      </w:r>
    </w:p>
    <w:p w14:paraId="7235F98C">
      <w:pPr>
        <w:pStyle w:val="194"/>
        <w:ind w:firstLine="709"/>
        <w:jc w:val="center"/>
        <w:rPr>
          <w:rFonts w:ascii="Times New Roman" w:hAnsi="Times New Roman"/>
          <w:b/>
          <w:sz w:val="24"/>
          <w:szCs w:val="24"/>
        </w:rPr>
      </w:pPr>
      <w:r>
        <w:rPr>
          <w:rFonts w:ascii="Times New Roman" w:hAnsi="Times New Roman"/>
          <w:b/>
          <w:sz w:val="24"/>
          <w:szCs w:val="24"/>
        </w:rPr>
        <w:t>5 – 9 классы</w:t>
      </w:r>
    </w:p>
    <w:tbl>
      <w:tblPr>
        <w:tblStyle w:val="6"/>
        <w:tblW w:w="10065" w:type="dxa"/>
        <w:tblInd w:w="-34" w:type="dxa"/>
        <w:tblLayout w:type="fixed"/>
        <w:tblCellMar>
          <w:top w:w="0" w:type="dxa"/>
          <w:left w:w="108" w:type="dxa"/>
          <w:bottom w:w="0" w:type="dxa"/>
          <w:right w:w="108" w:type="dxa"/>
        </w:tblCellMar>
      </w:tblPr>
      <w:tblGrid>
        <w:gridCol w:w="2269"/>
        <w:gridCol w:w="3118"/>
        <w:gridCol w:w="709"/>
        <w:gridCol w:w="709"/>
        <w:gridCol w:w="709"/>
        <w:gridCol w:w="708"/>
        <w:gridCol w:w="709"/>
        <w:gridCol w:w="1134"/>
      </w:tblGrid>
      <w:tr w14:paraId="6D12D295">
        <w:tblPrEx>
          <w:tblCellMar>
            <w:top w:w="0" w:type="dxa"/>
            <w:left w:w="108" w:type="dxa"/>
            <w:bottom w:w="0" w:type="dxa"/>
            <w:right w:w="108" w:type="dxa"/>
          </w:tblCellMar>
        </w:tblPrEx>
        <w:tc>
          <w:tcPr>
            <w:tcW w:w="2269" w:type="dxa"/>
            <w:vMerge w:val="restart"/>
            <w:tcBorders>
              <w:top w:val="single" w:color="auto" w:sz="4" w:space="0"/>
              <w:left w:val="single" w:color="auto" w:sz="4" w:space="0"/>
              <w:bottom w:val="single" w:color="auto" w:sz="4" w:space="0"/>
              <w:right w:val="single" w:color="auto" w:sz="4" w:space="0"/>
            </w:tcBorders>
          </w:tcPr>
          <w:p w14:paraId="1D00F877">
            <w:pPr>
              <w:pStyle w:val="194"/>
              <w:rPr>
                <w:rFonts w:ascii="Times New Roman" w:hAnsi="Times New Roman"/>
                <w:b/>
              </w:rPr>
            </w:pPr>
          </w:p>
          <w:p w14:paraId="25E230C3">
            <w:pPr>
              <w:pStyle w:val="194"/>
              <w:rPr>
                <w:rFonts w:ascii="Times New Roman" w:hAnsi="Times New Roman"/>
                <w:b/>
              </w:rPr>
            </w:pPr>
            <w:r>
              <w:rPr>
                <w:rFonts w:ascii="Times New Roman" w:hAnsi="Times New Roman"/>
                <w:b/>
              </w:rPr>
              <w:t>Предметные области</w:t>
            </w:r>
          </w:p>
        </w:tc>
        <w:tc>
          <w:tcPr>
            <w:tcW w:w="3118" w:type="dxa"/>
            <w:vMerge w:val="restart"/>
            <w:tcBorders>
              <w:top w:val="single" w:color="auto" w:sz="4" w:space="0"/>
              <w:left w:val="single" w:color="auto" w:sz="4" w:space="0"/>
              <w:bottom w:val="single" w:color="auto" w:sz="4" w:space="0"/>
              <w:right w:val="single" w:color="auto" w:sz="4" w:space="0"/>
            </w:tcBorders>
          </w:tcPr>
          <w:p w14:paraId="413CAA94">
            <w:pPr>
              <w:pStyle w:val="194"/>
              <w:rPr>
                <w:rFonts w:ascii="Times New Roman" w:hAnsi="Times New Roman"/>
                <w:b/>
              </w:rPr>
            </w:pPr>
          </w:p>
          <w:p w14:paraId="561224A6">
            <w:pPr>
              <w:pStyle w:val="194"/>
              <w:jc w:val="right"/>
              <w:rPr>
                <w:rFonts w:ascii="Times New Roman" w:hAnsi="Times New Roman"/>
                <w:b/>
              </w:rPr>
            </w:pPr>
            <w:r>
              <w:rPr>
                <w:rFonts w:ascii="Times New Roman" w:hAnsi="Times New Roman"/>
                <w:b/>
              </w:rPr>
              <w:t xml:space="preserve">Классы </w:t>
            </w:r>
          </w:p>
          <w:p w14:paraId="63B92BA2">
            <w:pPr>
              <w:pStyle w:val="194"/>
              <w:rPr>
                <w:rFonts w:ascii="Times New Roman" w:hAnsi="Times New Roman"/>
                <w:b/>
              </w:rPr>
            </w:pPr>
            <w:r>
              <w:rPr>
                <w:rFonts w:ascii="Times New Roman" w:hAnsi="Times New Roman"/>
                <w:b/>
              </w:rPr>
              <w:t xml:space="preserve">Учебные </w:t>
            </w:r>
          </w:p>
          <w:p w14:paraId="6BD9529C">
            <w:pPr>
              <w:pStyle w:val="194"/>
              <w:rPr>
                <w:rFonts w:ascii="Times New Roman" w:hAnsi="Times New Roman"/>
                <w:b/>
              </w:rPr>
            </w:pPr>
            <w:r>
              <w:rPr>
                <w:rFonts w:ascii="Times New Roman" w:hAnsi="Times New Roman"/>
                <w:b/>
              </w:rPr>
              <w:t>предметы</w:t>
            </w:r>
          </w:p>
        </w:tc>
        <w:tc>
          <w:tcPr>
            <w:tcW w:w="4678" w:type="dxa"/>
            <w:gridSpan w:val="6"/>
            <w:tcBorders>
              <w:top w:val="single" w:color="auto" w:sz="4" w:space="0"/>
              <w:left w:val="single" w:color="auto" w:sz="4" w:space="0"/>
              <w:bottom w:val="single" w:color="auto" w:sz="4" w:space="0"/>
              <w:right w:val="single" w:color="auto" w:sz="4" w:space="0"/>
            </w:tcBorders>
          </w:tcPr>
          <w:p w14:paraId="5ED951FE">
            <w:pPr>
              <w:pStyle w:val="194"/>
              <w:jc w:val="center"/>
              <w:rPr>
                <w:rFonts w:ascii="Times New Roman" w:hAnsi="Times New Roman"/>
                <w:b/>
              </w:rPr>
            </w:pPr>
            <w:r>
              <w:rPr>
                <w:rFonts w:ascii="Times New Roman" w:hAnsi="Times New Roman"/>
                <w:b/>
              </w:rPr>
              <w:t>Количество часов в неделю</w:t>
            </w:r>
          </w:p>
        </w:tc>
      </w:tr>
      <w:tr w14:paraId="7241B69A">
        <w:tblPrEx>
          <w:tblCellMar>
            <w:top w:w="0" w:type="dxa"/>
            <w:left w:w="108" w:type="dxa"/>
            <w:bottom w:w="0" w:type="dxa"/>
            <w:right w:w="108" w:type="dxa"/>
          </w:tblCellMar>
        </w:tblPrEx>
        <w:tc>
          <w:tcPr>
            <w:tcW w:w="2269" w:type="dxa"/>
            <w:vMerge w:val="continue"/>
            <w:tcBorders>
              <w:top w:val="single" w:color="auto" w:sz="4" w:space="0"/>
              <w:left w:val="single" w:color="000000" w:sz="4" w:space="0"/>
              <w:bottom w:val="single" w:color="000000" w:sz="4" w:space="0"/>
              <w:right w:val="nil"/>
            </w:tcBorders>
            <w:vAlign w:val="center"/>
          </w:tcPr>
          <w:p w14:paraId="11D30309">
            <w:pPr>
              <w:pStyle w:val="194"/>
              <w:rPr>
                <w:rFonts w:ascii="Times New Roman" w:hAnsi="Times New Roman"/>
                <w:b/>
              </w:rPr>
            </w:pPr>
          </w:p>
        </w:tc>
        <w:tc>
          <w:tcPr>
            <w:tcW w:w="3118" w:type="dxa"/>
            <w:vMerge w:val="continue"/>
            <w:tcBorders>
              <w:top w:val="single" w:color="auto" w:sz="4" w:space="0"/>
              <w:left w:val="single" w:color="000000" w:sz="4" w:space="0"/>
              <w:bottom w:val="single" w:color="000000" w:sz="4" w:space="0"/>
              <w:right w:val="nil"/>
            </w:tcBorders>
            <w:vAlign w:val="center"/>
          </w:tcPr>
          <w:p w14:paraId="29C59C15">
            <w:pPr>
              <w:pStyle w:val="194"/>
              <w:rPr>
                <w:rFonts w:ascii="Times New Roman" w:hAnsi="Times New Roman"/>
                <w:b/>
              </w:rPr>
            </w:pPr>
          </w:p>
        </w:tc>
        <w:tc>
          <w:tcPr>
            <w:tcW w:w="709" w:type="dxa"/>
            <w:tcBorders>
              <w:top w:val="single" w:color="auto" w:sz="4" w:space="0"/>
              <w:left w:val="single" w:color="000000" w:sz="4" w:space="0"/>
              <w:bottom w:val="single" w:color="000000" w:sz="4" w:space="0"/>
              <w:right w:val="nil"/>
            </w:tcBorders>
          </w:tcPr>
          <w:p w14:paraId="5EB7DDA5">
            <w:pPr>
              <w:pStyle w:val="194"/>
              <w:jc w:val="center"/>
              <w:rPr>
                <w:rFonts w:ascii="Times New Roman" w:hAnsi="Times New Roman"/>
                <w:b/>
              </w:rPr>
            </w:pPr>
            <w:r>
              <w:rPr>
                <w:rFonts w:ascii="Times New Roman" w:hAnsi="Times New Roman"/>
                <w:b/>
              </w:rPr>
              <w:t>V</w:t>
            </w:r>
          </w:p>
        </w:tc>
        <w:tc>
          <w:tcPr>
            <w:tcW w:w="709" w:type="dxa"/>
            <w:tcBorders>
              <w:top w:val="single" w:color="auto" w:sz="4" w:space="0"/>
              <w:left w:val="single" w:color="000000" w:sz="4" w:space="0"/>
              <w:bottom w:val="single" w:color="000000" w:sz="4" w:space="0"/>
              <w:right w:val="nil"/>
            </w:tcBorders>
          </w:tcPr>
          <w:p w14:paraId="4CFCD223">
            <w:pPr>
              <w:pStyle w:val="194"/>
              <w:jc w:val="center"/>
              <w:rPr>
                <w:rFonts w:ascii="Times New Roman" w:hAnsi="Times New Roman"/>
                <w:b/>
              </w:rPr>
            </w:pPr>
            <w:r>
              <w:rPr>
                <w:rFonts w:ascii="Times New Roman" w:hAnsi="Times New Roman"/>
                <w:b/>
              </w:rPr>
              <w:t>VI</w:t>
            </w:r>
          </w:p>
        </w:tc>
        <w:tc>
          <w:tcPr>
            <w:tcW w:w="709" w:type="dxa"/>
            <w:tcBorders>
              <w:top w:val="single" w:color="auto" w:sz="4" w:space="0"/>
              <w:left w:val="single" w:color="000000" w:sz="4" w:space="0"/>
              <w:bottom w:val="single" w:color="000000" w:sz="4" w:space="0"/>
              <w:right w:val="nil"/>
            </w:tcBorders>
          </w:tcPr>
          <w:p w14:paraId="39D3AC97">
            <w:pPr>
              <w:pStyle w:val="194"/>
              <w:jc w:val="center"/>
              <w:rPr>
                <w:rFonts w:ascii="Times New Roman" w:hAnsi="Times New Roman"/>
                <w:b/>
              </w:rPr>
            </w:pPr>
            <w:r>
              <w:rPr>
                <w:rFonts w:ascii="Times New Roman" w:hAnsi="Times New Roman"/>
                <w:b/>
              </w:rPr>
              <w:t>VII</w:t>
            </w:r>
          </w:p>
        </w:tc>
        <w:tc>
          <w:tcPr>
            <w:tcW w:w="708" w:type="dxa"/>
            <w:tcBorders>
              <w:top w:val="single" w:color="auto" w:sz="4" w:space="0"/>
              <w:left w:val="single" w:color="000000" w:sz="4" w:space="0"/>
              <w:bottom w:val="single" w:color="000000" w:sz="4" w:space="0"/>
              <w:right w:val="nil"/>
            </w:tcBorders>
          </w:tcPr>
          <w:p w14:paraId="4DE78AAC">
            <w:pPr>
              <w:pStyle w:val="194"/>
              <w:jc w:val="center"/>
              <w:rPr>
                <w:rFonts w:ascii="Times New Roman" w:hAnsi="Times New Roman"/>
                <w:b/>
              </w:rPr>
            </w:pPr>
            <w:r>
              <w:rPr>
                <w:rFonts w:ascii="Times New Roman" w:hAnsi="Times New Roman"/>
                <w:b/>
              </w:rPr>
              <w:t>VIII</w:t>
            </w:r>
          </w:p>
        </w:tc>
        <w:tc>
          <w:tcPr>
            <w:tcW w:w="709" w:type="dxa"/>
            <w:tcBorders>
              <w:top w:val="single" w:color="auto" w:sz="4" w:space="0"/>
              <w:left w:val="single" w:color="000000" w:sz="4" w:space="0"/>
              <w:bottom w:val="single" w:color="000000" w:sz="4" w:space="0"/>
              <w:right w:val="nil"/>
            </w:tcBorders>
          </w:tcPr>
          <w:p w14:paraId="4E8AD6EE">
            <w:pPr>
              <w:pStyle w:val="194"/>
              <w:jc w:val="center"/>
              <w:rPr>
                <w:rFonts w:ascii="Times New Roman" w:hAnsi="Times New Roman"/>
                <w:b/>
              </w:rPr>
            </w:pPr>
            <w:r>
              <w:rPr>
                <w:rFonts w:ascii="Times New Roman" w:hAnsi="Times New Roman"/>
                <w:b/>
              </w:rPr>
              <w:t>IX</w:t>
            </w:r>
          </w:p>
        </w:tc>
        <w:tc>
          <w:tcPr>
            <w:tcW w:w="1134" w:type="dxa"/>
            <w:tcBorders>
              <w:top w:val="single" w:color="auto" w:sz="4" w:space="0"/>
              <w:left w:val="single" w:color="000000" w:sz="4" w:space="0"/>
              <w:bottom w:val="single" w:color="000000" w:sz="4" w:space="0"/>
              <w:right w:val="single" w:color="000000" w:sz="4" w:space="0"/>
            </w:tcBorders>
          </w:tcPr>
          <w:p w14:paraId="17C8FFCB">
            <w:pPr>
              <w:pStyle w:val="194"/>
              <w:jc w:val="center"/>
              <w:rPr>
                <w:rFonts w:ascii="Times New Roman" w:hAnsi="Times New Roman"/>
                <w:b/>
              </w:rPr>
            </w:pPr>
            <w:r>
              <w:rPr>
                <w:rFonts w:ascii="Times New Roman" w:hAnsi="Times New Roman"/>
                <w:b/>
              </w:rPr>
              <w:t>Всего</w:t>
            </w:r>
          </w:p>
        </w:tc>
      </w:tr>
      <w:tr w14:paraId="5484EF9B">
        <w:tblPrEx>
          <w:tblCellMar>
            <w:top w:w="0" w:type="dxa"/>
            <w:left w:w="108" w:type="dxa"/>
            <w:bottom w:w="0" w:type="dxa"/>
            <w:right w:w="108" w:type="dxa"/>
          </w:tblCellMar>
        </w:tblPrEx>
        <w:tc>
          <w:tcPr>
            <w:tcW w:w="10065" w:type="dxa"/>
            <w:gridSpan w:val="8"/>
            <w:tcBorders>
              <w:top w:val="single" w:color="auto" w:sz="4" w:space="0"/>
              <w:left w:val="single" w:color="auto" w:sz="4" w:space="0"/>
              <w:bottom w:val="single" w:color="auto" w:sz="4" w:space="0"/>
              <w:right w:val="single" w:color="auto" w:sz="4" w:space="0"/>
            </w:tcBorders>
            <w:shd w:val="clear" w:color="auto" w:fill="BFBFBF"/>
          </w:tcPr>
          <w:p w14:paraId="3C45C151">
            <w:pPr>
              <w:pStyle w:val="194"/>
              <w:jc w:val="center"/>
              <w:rPr>
                <w:rFonts w:ascii="Times New Roman" w:hAnsi="Times New Roman"/>
                <w:i/>
                <w:lang w:val="en-US"/>
              </w:rPr>
            </w:pPr>
            <w:r>
              <w:rPr>
                <w:rFonts w:ascii="Times New Roman" w:hAnsi="Times New Roman"/>
                <w:i/>
                <w:lang w:val="en-US"/>
              </w:rPr>
              <w:t xml:space="preserve">I. </w:t>
            </w:r>
            <w:r>
              <w:rPr>
                <w:rFonts w:ascii="Times New Roman" w:hAnsi="Times New Roman"/>
                <w:i/>
              </w:rPr>
              <w:t>Обязательная часть</w:t>
            </w:r>
          </w:p>
        </w:tc>
      </w:tr>
      <w:tr w14:paraId="516AD3D3">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21EE534E">
            <w:pPr>
              <w:pStyle w:val="194"/>
              <w:rPr>
                <w:rFonts w:ascii="Times New Roman" w:hAnsi="Times New Roman"/>
              </w:rPr>
            </w:pPr>
            <w:r>
              <w:rPr>
                <w:rFonts w:ascii="Times New Roman" w:hAnsi="Times New Roman"/>
              </w:rPr>
              <w:t>1. Язык и речевая практика</w:t>
            </w:r>
          </w:p>
        </w:tc>
        <w:tc>
          <w:tcPr>
            <w:tcW w:w="3118" w:type="dxa"/>
            <w:tcBorders>
              <w:top w:val="single" w:color="000000" w:sz="4" w:space="0"/>
              <w:left w:val="single" w:color="000000" w:sz="4" w:space="0"/>
              <w:bottom w:val="single" w:color="000000" w:sz="4" w:space="0"/>
              <w:right w:val="nil"/>
            </w:tcBorders>
          </w:tcPr>
          <w:p w14:paraId="15A1B0FA">
            <w:pPr>
              <w:pStyle w:val="194"/>
              <w:rPr>
                <w:rFonts w:ascii="Times New Roman" w:hAnsi="Times New Roman"/>
              </w:rPr>
            </w:pPr>
            <w:r>
              <w:rPr>
                <w:rFonts w:ascii="Times New Roman" w:hAnsi="Times New Roman"/>
              </w:rPr>
              <w:t>1.1 Речь и альтернативная коммуникация</w:t>
            </w:r>
          </w:p>
        </w:tc>
        <w:tc>
          <w:tcPr>
            <w:tcW w:w="709" w:type="dxa"/>
            <w:tcBorders>
              <w:top w:val="single" w:color="000000" w:sz="4" w:space="0"/>
              <w:left w:val="single" w:color="000000" w:sz="4" w:space="0"/>
              <w:bottom w:val="single" w:color="000000" w:sz="4" w:space="0"/>
              <w:right w:val="nil"/>
            </w:tcBorders>
          </w:tcPr>
          <w:p w14:paraId="1C666A0E">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6B44DE9C">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36F756B">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448B6740">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405CD547">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3BC3B4EF">
            <w:pPr>
              <w:pStyle w:val="194"/>
              <w:jc w:val="center"/>
              <w:rPr>
                <w:rFonts w:ascii="Times New Roman" w:hAnsi="Times New Roman"/>
              </w:rPr>
            </w:pPr>
            <w:r>
              <w:rPr>
                <w:rFonts w:ascii="Times New Roman" w:hAnsi="Times New Roman"/>
              </w:rPr>
              <w:t>340</w:t>
            </w:r>
          </w:p>
        </w:tc>
      </w:tr>
      <w:tr w14:paraId="2BBBCA9F">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2474E147">
            <w:pPr>
              <w:pStyle w:val="194"/>
              <w:rPr>
                <w:rFonts w:ascii="Times New Roman" w:hAnsi="Times New Roman"/>
              </w:rPr>
            </w:pPr>
            <w:r>
              <w:rPr>
                <w:rFonts w:ascii="Times New Roman" w:hAnsi="Times New Roman"/>
              </w:rPr>
              <w:t>2. Математика</w:t>
            </w:r>
          </w:p>
        </w:tc>
        <w:tc>
          <w:tcPr>
            <w:tcW w:w="3118" w:type="dxa"/>
            <w:tcBorders>
              <w:top w:val="single" w:color="000000" w:sz="4" w:space="0"/>
              <w:left w:val="single" w:color="000000" w:sz="4" w:space="0"/>
              <w:bottom w:val="single" w:color="000000" w:sz="4" w:space="0"/>
              <w:right w:val="nil"/>
            </w:tcBorders>
          </w:tcPr>
          <w:p w14:paraId="7D9A723F">
            <w:pPr>
              <w:pStyle w:val="194"/>
              <w:rPr>
                <w:rFonts w:ascii="Times New Roman" w:hAnsi="Times New Roman"/>
              </w:rPr>
            </w:pPr>
            <w:r>
              <w:rPr>
                <w:rFonts w:ascii="Times New Roman" w:hAnsi="Times New Roman"/>
              </w:rPr>
              <w:t>2.1 Математические представления</w:t>
            </w:r>
          </w:p>
        </w:tc>
        <w:tc>
          <w:tcPr>
            <w:tcW w:w="709" w:type="dxa"/>
            <w:tcBorders>
              <w:top w:val="single" w:color="000000" w:sz="4" w:space="0"/>
              <w:left w:val="single" w:color="000000" w:sz="4" w:space="0"/>
              <w:bottom w:val="single" w:color="000000" w:sz="4" w:space="0"/>
              <w:right w:val="nil"/>
            </w:tcBorders>
          </w:tcPr>
          <w:p w14:paraId="46935B00">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BFFC1B8">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B1B2EA1">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689B75E6">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41E7E33A">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0376496F">
            <w:pPr>
              <w:pStyle w:val="194"/>
              <w:jc w:val="center"/>
              <w:rPr>
                <w:rFonts w:ascii="Times New Roman" w:hAnsi="Times New Roman"/>
              </w:rPr>
            </w:pPr>
            <w:r>
              <w:rPr>
                <w:rFonts w:ascii="Times New Roman" w:hAnsi="Times New Roman"/>
              </w:rPr>
              <w:t>340</w:t>
            </w:r>
          </w:p>
        </w:tc>
      </w:tr>
      <w:tr w14:paraId="15811BCE">
        <w:tblPrEx>
          <w:tblCellMar>
            <w:top w:w="0" w:type="dxa"/>
            <w:left w:w="108" w:type="dxa"/>
            <w:bottom w:w="0" w:type="dxa"/>
            <w:right w:w="108" w:type="dxa"/>
          </w:tblCellMar>
        </w:tblPrEx>
        <w:tc>
          <w:tcPr>
            <w:tcW w:w="2269" w:type="dxa"/>
            <w:vMerge w:val="restart"/>
            <w:tcBorders>
              <w:top w:val="single" w:color="000000" w:sz="4" w:space="0"/>
              <w:left w:val="single" w:color="000000" w:sz="4" w:space="0"/>
              <w:right w:val="nil"/>
            </w:tcBorders>
          </w:tcPr>
          <w:p w14:paraId="3F1D263C">
            <w:pPr>
              <w:pStyle w:val="194"/>
              <w:rPr>
                <w:rFonts w:ascii="Times New Roman" w:hAnsi="Times New Roman"/>
              </w:rPr>
            </w:pPr>
            <w:r>
              <w:rPr>
                <w:rFonts w:ascii="Times New Roman" w:hAnsi="Times New Roman"/>
              </w:rPr>
              <w:t>3.Окружающий мир</w:t>
            </w:r>
          </w:p>
        </w:tc>
        <w:tc>
          <w:tcPr>
            <w:tcW w:w="3118" w:type="dxa"/>
            <w:tcBorders>
              <w:top w:val="single" w:color="000000" w:sz="4" w:space="0"/>
              <w:left w:val="single" w:color="000000" w:sz="4" w:space="0"/>
              <w:bottom w:val="single" w:color="000000" w:sz="4" w:space="0"/>
              <w:right w:val="nil"/>
            </w:tcBorders>
          </w:tcPr>
          <w:p w14:paraId="555A5023">
            <w:pPr>
              <w:pStyle w:val="194"/>
              <w:rPr>
                <w:rFonts w:ascii="Times New Roman" w:hAnsi="Times New Roman"/>
              </w:rPr>
            </w:pPr>
            <w:r>
              <w:rPr>
                <w:rFonts w:ascii="Times New Roman" w:hAnsi="Times New Roman"/>
              </w:rPr>
              <w:t>3.1 Окружающий природный  мир</w:t>
            </w:r>
          </w:p>
        </w:tc>
        <w:tc>
          <w:tcPr>
            <w:tcW w:w="709" w:type="dxa"/>
            <w:tcBorders>
              <w:top w:val="single" w:color="000000" w:sz="4" w:space="0"/>
              <w:left w:val="single" w:color="000000" w:sz="4" w:space="0"/>
              <w:bottom w:val="single" w:color="000000" w:sz="4" w:space="0"/>
              <w:right w:val="nil"/>
            </w:tcBorders>
          </w:tcPr>
          <w:p w14:paraId="34075F42">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65B536BC">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430D943F">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55644469">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59C1658">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666D3D48">
            <w:pPr>
              <w:pStyle w:val="194"/>
              <w:jc w:val="center"/>
              <w:rPr>
                <w:rFonts w:ascii="Times New Roman" w:hAnsi="Times New Roman"/>
              </w:rPr>
            </w:pPr>
            <w:r>
              <w:rPr>
                <w:rFonts w:ascii="Times New Roman" w:hAnsi="Times New Roman"/>
              </w:rPr>
              <w:t>340</w:t>
            </w:r>
          </w:p>
        </w:tc>
      </w:tr>
      <w:tr w14:paraId="2DE745BE">
        <w:tblPrEx>
          <w:tblCellMar>
            <w:top w:w="0" w:type="dxa"/>
            <w:left w:w="108" w:type="dxa"/>
            <w:bottom w:w="0" w:type="dxa"/>
            <w:right w:w="108" w:type="dxa"/>
          </w:tblCellMar>
        </w:tblPrEx>
        <w:trPr>
          <w:trHeight w:val="311" w:hRule="atLeast"/>
        </w:trPr>
        <w:tc>
          <w:tcPr>
            <w:tcW w:w="2269" w:type="dxa"/>
            <w:vMerge w:val="continue"/>
            <w:tcBorders>
              <w:left w:val="single" w:color="000000" w:sz="4" w:space="0"/>
              <w:right w:val="nil"/>
            </w:tcBorders>
          </w:tcPr>
          <w:p w14:paraId="14B25419">
            <w:pPr>
              <w:pStyle w:val="194"/>
              <w:rPr>
                <w:rFonts w:ascii="Times New Roman" w:hAnsi="Times New Roman"/>
              </w:rPr>
            </w:pPr>
          </w:p>
        </w:tc>
        <w:tc>
          <w:tcPr>
            <w:tcW w:w="3118" w:type="dxa"/>
            <w:tcBorders>
              <w:top w:val="single" w:color="000000" w:sz="4" w:space="0"/>
              <w:left w:val="single" w:color="000000" w:sz="4" w:space="0"/>
              <w:bottom w:val="nil"/>
              <w:right w:val="nil"/>
            </w:tcBorders>
          </w:tcPr>
          <w:p w14:paraId="52D8F6B3">
            <w:pPr>
              <w:pStyle w:val="194"/>
              <w:rPr>
                <w:rFonts w:ascii="Times New Roman" w:hAnsi="Times New Roman"/>
              </w:rPr>
            </w:pPr>
            <w:r>
              <w:rPr>
                <w:rFonts w:ascii="Times New Roman" w:hAnsi="Times New Roman"/>
              </w:rPr>
              <w:t>3.2 Человек</w:t>
            </w:r>
          </w:p>
        </w:tc>
        <w:tc>
          <w:tcPr>
            <w:tcW w:w="709" w:type="dxa"/>
            <w:tcBorders>
              <w:top w:val="single" w:color="000000" w:sz="4" w:space="0"/>
              <w:left w:val="single" w:color="000000" w:sz="4" w:space="0"/>
              <w:bottom w:val="nil"/>
              <w:right w:val="nil"/>
            </w:tcBorders>
          </w:tcPr>
          <w:p w14:paraId="7BB181F7">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02D97169">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2C9768A2">
            <w:pPr>
              <w:pStyle w:val="194"/>
              <w:jc w:val="center"/>
              <w:rPr>
                <w:rFonts w:ascii="Times New Roman" w:hAnsi="Times New Roman"/>
              </w:rPr>
            </w:pPr>
          </w:p>
        </w:tc>
        <w:tc>
          <w:tcPr>
            <w:tcW w:w="708" w:type="dxa"/>
            <w:tcBorders>
              <w:top w:val="single" w:color="000000" w:sz="4" w:space="0"/>
              <w:left w:val="single" w:color="000000" w:sz="4" w:space="0"/>
              <w:bottom w:val="nil"/>
              <w:right w:val="nil"/>
            </w:tcBorders>
          </w:tcPr>
          <w:p w14:paraId="68FCAE00">
            <w:pPr>
              <w:pStyle w:val="194"/>
              <w:jc w:val="center"/>
              <w:rPr>
                <w:rFonts w:ascii="Times New Roman" w:hAnsi="Times New Roman"/>
              </w:rPr>
            </w:pPr>
          </w:p>
        </w:tc>
        <w:tc>
          <w:tcPr>
            <w:tcW w:w="709" w:type="dxa"/>
            <w:tcBorders>
              <w:top w:val="single" w:color="000000" w:sz="4" w:space="0"/>
              <w:left w:val="single" w:color="000000" w:sz="4" w:space="0"/>
              <w:bottom w:val="nil"/>
              <w:right w:val="nil"/>
            </w:tcBorders>
          </w:tcPr>
          <w:p w14:paraId="191EDFA6">
            <w:pPr>
              <w:pStyle w:val="194"/>
              <w:jc w:val="center"/>
              <w:rPr>
                <w:rFonts w:ascii="Times New Roman" w:hAnsi="Times New Roman"/>
              </w:rPr>
            </w:pPr>
          </w:p>
        </w:tc>
        <w:tc>
          <w:tcPr>
            <w:tcW w:w="1134" w:type="dxa"/>
            <w:tcBorders>
              <w:top w:val="single" w:color="000000" w:sz="4" w:space="0"/>
              <w:left w:val="single" w:color="000000" w:sz="4" w:space="0"/>
              <w:bottom w:val="nil"/>
              <w:right w:val="single" w:color="000000" w:sz="4" w:space="0"/>
            </w:tcBorders>
          </w:tcPr>
          <w:p w14:paraId="6EACEB5F">
            <w:pPr>
              <w:pStyle w:val="194"/>
              <w:jc w:val="center"/>
              <w:rPr>
                <w:rFonts w:ascii="Times New Roman" w:hAnsi="Times New Roman"/>
              </w:rPr>
            </w:pPr>
            <w:r>
              <w:rPr>
                <w:rFonts w:ascii="Times New Roman" w:hAnsi="Times New Roman"/>
              </w:rPr>
              <w:t>-</w:t>
            </w:r>
          </w:p>
        </w:tc>
      </w:tr>
      <w:tr w14:paraId="4D525BC1">
        <w:tblPrEx>
          <w:tblCellMar>
            <w:top w:w="0" w:type="dxa"/>
            <w:left w:w="108" w:type="dxa"/>
            <w:bottom w:w="0" w:type="dxa"/>
            <w:right w:w="108" w:type="dxa"/>
          </w:tblCellMar>
        </w:tblPrEx>
        <w:trPr>
          <w:trHeight w:val="410" w:hRule="atLeast"/>
        </w:trPr>
        <w:tc>
          <w:tcPr>
            <w:tcW w:w="2269" w:type="dxa"/>
            <w:vMerge w:val="continue"/>
            <w:tcBorders>
              <w:left w:val="single" w:color="000000" w:sz="4" w:space="0"/>
              <w:right w:val="nil"/>
            </w:tcBorders>
            <w:vAlign w:val="center"/>
          </w:tcPr>
          <w:p w14:paraId="6428BC26">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69C55AF4">
            <w:pPr>
              <w:pStyle w:val="194"/>
              <w:rPr>
                <w:rFonts w:ascii="Times New Roman" w:hAnsi="Times New Roman"/>
              </w:rPr>
            </w:pPr>
            <w:r>
              <w:rPr>
                <w:rFonts w:ascii="Times New Roman" w:hAnsi="Times New Roman"/>
              </w:rPr>
              <w:t>3.3 Домоводство</w:t>
            </w:r>
          </w:p>
        </w:tc>
        <w:tc>
          <w:tcPr>
            <w:tcW w:w="709" w:type="dxa"/>
            <w:tcBorders>
              <w:top w:val="single" w:color="000000" w:sz="4" w:space="0"/>
              <w:left w:val="single" w:color="000000" w:sz="4" w:space="0"/>
              <w:bottom w:val="single" w:color="000000" w:sz="4" w:space="0"/>
              <w:right w:val="nil"/>
            </w:tcBorders>
          </w:tcPr>
          <w:p w14:paraId="48DE0DC6">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0370611C">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7EE4785E">
            <w:pPr>
              <w:pStyle w:val="194"/>
              <w:jc w:val="center"/>
              <w:rPr>
                <w:rFonts w:ascii="Times New Roman" w:hAnsi="Times New Roman"/>
              </w:rPr>
            </w:pPr>
          </w:p>
        </w:tc>
        <w:tc>
          <w:tcPr>
            <w:tcW w:w="708" w:type="dxa"/>
            <w:tcBorders>
              <w:top w:val="single" w:color="000000" w:sz="4" w:space="0"/>
              <w:left w:val="single" w:color="000000" w:sz="4" w:space="0"/>
              <w:bottom w:val="single" w:color="000000" w:sz="4" w:space="0"/>
              <w:right w:val="nil"/>
            </w:tcBorders>
          </w:tcPr>
          <w:p w14:paraId="60C0F248">
            <w:pPr>
              <w:pStyle w:val="194"/>
              <w:jc w:val="center"/>
              <w:rPr>
                <w:rFonts w:ascii="Times New Roman" w:hAnsi="Times New Roman"/>
              </w:rPr>
            </w:pPr>
          </w:p>
        </w:tc>
        <w:tc>
          <w:tcPr>
            <w:tcW w:w="709" w:type="dxa"/>
            <w:tcBorders>
              <w:top w:val="single" w:color="000000" w:sz="4" w:space="0"/>
              <w:left w:val="single" w:color="000000" w:sz="4" w:space="0"/>
              <w:bottom w:val="single" w:color="000000" w:sz="4" w:space="0"/>
              <w:right w:val="nil"/>
            </w:tcBorders>
          </w:tcPr>
          <w:p w14:paraId="36901E8C">
            <w:pPr>
              <w:pStyle w:val="194"/>
              <w:jc w:val="center"/>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tcPr>
          <w:p w14:paraId="0DDCA0B4">
            <w:pPr>
              <w:pStyle w:val="194"/>
              <w:jc w:val="center"/>
              <w:rPr>
                <w:rFonts w:ascii="Times New Roman" w:hAnsi="Times New Roman"/>
              </w:rPr>
            </w:pPr>
            <w:r>
              <w:rPr>
                <w:rFonts w:ascii="Times New Roman" w:hAnsi="Times New Roman"/>
              </w:rPr>
              <w:t>-</w:t>
            </w:r>
          </w:p>
        </w:tc>
      </w:tr>
      <w:tr w14:paraId="5956B7CC">
        <w:tblPrEx>
          <w:tblCellMar>
            <w:top w:w="0" w:type="dxa"/>
            <w:left w:w="108" w:type="dxa"/>
            <w:bottom w:w="0" w:type="dxa"/>
            <w:right w:w="108" w:type="dxa"/>
          </w:tblCellMar>
        </w:tblPrEx>
        <w:trPr>
          <w:trHeight w:val="571" w:hRule="atLeast"/>
        </w:trPr>
        <w:tc>
          <w:tcPr>
            <w:tcW w:w="2269" w:type="dxa"/>
            <w:vMerge w:val="continue"/>
            <w:tcBorders>
              <w:left w:val="single" w:color="000000" w:sz="4" w:space="0"/>
              <w:bottom w:val="single" w:color="000000" w:sz="4" w:space="0"/>
              <w:right w:val="nil"/>
            </w:tcBorders>
            <w:vAlign w:val="center"/>
          </w:tcPr>
          <w:p w14:paraId="2C8966B3">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2882F201">
            <w:pPr>
              <w:pStyle w:val="194"/>
              <w:rPr>
                <w:rFonts w:ascii="Times New Roman" w:hAnsi="Times New Roman"/>
              </w:rPr>
            </w:pPr>
            <w:r>
              <w:rPr>
                <w:rFonts w:ascii="Times New Roman" w:hAnsi="Times New Roman"/>
              </w:rPr>
              <w:t>3.4. Окружающий социальный мир</w:t>
            </w:r>
          </w:p>
        </w:tc>
        <w:tc>
          <w:tcPr>
            <w:tcW w:w="709" w:type="dxa"/>
            <w:tcBorders>
              <w:top w:val="single" w:color="000000" w:sz="4" w:space="0"/>
              <w:left w:val="single" w:color="000000" w:sz="4" w:space="0"/>
              <w:bottom w:val="single" w:color="000000" w:sz="4" w:space="0"/>
              <w:right w:val="nil"/>
            </w:tcBorders>
          </w:tcPr>
          <w:p w14:paraId="00501A46">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56946C63">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F77301F">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0F0C5ECF">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DD78BD7">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762C521A">
            <w:pPr>
              <w:pStyle w:val="194"/>
              <w:jc w:val="center"/>
              <w:rPr>
                <w:rFonts w:ascii="Times New Roman" w:hAnsi="Times New Roman"/>
              </w:rPr>
            </w:pPr>
          </w:p>
        </w:tc>
      </w:tr>
      <w:tr w14:paraId="757CA2C0">
        <w:tblPrEx>
          <w:tblCellMar>
            <w:top w:w="0" w:type="dxa"/>
            <w:left w:w="108" w:type="dxa"/>
            <w:bottom w:w="0" w:type="dxa"/>
            <w:right w:w="108" w:type="dxa"/>
          </w:tblCellMar>
        </w:tblPrEx>
        <w:trPr>
          <w:trHeight w:val="410" w:hRule="atLeast"/>
        </w:trPr>
        <w:tc>
          <w:tcPr>
            <w:tcW w:w="2269" w:type="dxa"/>
            <w:vMerge w:val="restart"/>
            <w:tcBorders>
              <w:top w:val="single" w:color="000000" w:sz="4" w:space="0"/>
              <w:left w:val="single" w:color="000000" w:sz="4" w:space="0"/>
              <w:bottom w:val="single" w:color="000000" w:sz="4" w:space="0"/>
              <w:right w:val="nil"/>
            </w:tcBorders>
          </w:tcPr>
          <w:p w14:paraId="603A9AD4">
            <w:pPr>
              <w:pStyle w:val="194"/>
              <w:rPr>
                <w:rFonts w:ascii="Times New Roman" w:hAnsi="Times New Roman"/>
              </w:rPr>
            </w:pPr>
            <w:r>
              <w:rPr>
                <w:rFonts w:ascii="Times New Roman" w:hAnsi="Times New Roman"/>
              </w:rPr>
              <w:t xml:space="preserve">4. Искусство </w:t>
            </w:r>
          </w:p>
        </w:tc>
        <w:tc>
          <w:tcPr>
            <w:tcW w:w="3118" w:type="dxa"/>
            <w:tcBorders>
              <w:top w:val="single" w:color="000000" w:sz="4" w:space="0"/>
              <w:left w:val="single" w:color="000000" w:sz="4" w:space="0"/>
              <w:bottom w:val="single" w:color="000000" w:sz="4" w:space="0"/>
              <w:right w:val="nil"/>
            </w:tcBorders>
          </w:tcPr>
          <w:p w14:paraId="57FF59E4">
            <w:pPr>
              <w:pStyle w:val="194"/>
              <w:rPr>
                <w:rFonts w:ascii="Times New Roman" w:hAnsi="Times New Roman"/>
              </w:rPr>
            </w:pPr>
            <w:r>
              <w:rPr>
                <w:rFonts w:ascii="Times New Roman" w:hAnsi="Times New Roman"/>
              </w:rPr>
              <w:t>4.1 Музыка и движение</w:t>
            </w:r>
          </w:p>
        </w:tc>
        <w:tc>
          <w:tcPr>
            <w:tcW w:w="709" w:type="dxa"/>
            <w:tcBorders>
              <w:top w:val="single" w:color="000000" w:sz="4" w:space="0"/>
              <w:left w:val="single" w:color="000000" w:sz="4" w:space="0"/>
              <w:bottom w:val="single" w:color="000000" w:sz="4" w:space="0"/>
              <w:right w:val="nil"/>
            </w:tcBorders>
          </w:tcPr>
          <w:p w14:paraId="3A4B2ADE">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0A8392EA">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556CBEE2">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2B594697">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13A23F10">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41E2FC95">
            <w:pPr>
              <w:pStyle w:val="194"/>
              <w:jc w:val="center"/>
              <w:rPr>
                <w:rFonts w:ascii="Times New Roman" w:hAnsi="Times New Roman"/>
                <w:lang w:val="en-US"/>
              </w:rPr>
            </w:pPr>
          </w:p>
        </w:tc>
      </w:tr>
      <w:tr w14:paraId="36FBD89C">
        <w:tblPrEx>
          <w:tblCellMar>
            <w:top w:w="0" w:type="dxa"/>
            <w:left w:w="108" w:type="dxa"/>
            <w:bottom w:w="0" w:type="dxa"/>
            <w:right w:w="108" w:type="dxa"/>
          </w:tblCellMar>
        </w:tblPrEx>
        <w:tc>
          <w:tcPr>
            <w:tcW w:w="2269" w:type="dxa"/>
            <w:vMerge w:val="continue"/>
            <w:tcBorders>
              <w:top w:val="single" w:color="000000" w:sz="4" w:space="0"/>
              <w:left w:val="single" w:color="000000" w:sz="4" w:space="0"/>
              <w:bottom w:val="single" w:color="000000" w:sz="4" w:space="0"/>
              <w:right w:val="nil"/>
            </w:tcBorders>
            <w:vAlign w:val="center"/>
          </w:tcPr>
          <w:p w14:paraId="4A006D14">
            <w:pPr>
              <w:pStyle w:val="19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10BE77EA">
            <w:pPr>
              <w:pStyle w:val="194"/>
              <w:rPr>
                <w:rFonts w:ascii="Times New Roman" w:hAnsi="Times New Roman"/>
              </w:rPr>
            </w:pPr>
            <w:r>
              <w:rPr>
                <w:rFonts w:ascii="Times New Roman" w:hAnsi="Times New Roman"/>
              </w:rPr>
              <w:t>4.2 Изобразительная деятельность</w:t>
            </w:r>
          </w:p>
        </w:tc>
        <w:tc>
          <w:tcPr>
            <w:tcW w:w="709" w:type="dxa"/>
            <w:tcBorders>
              <w:top w:val="single" w:color="000000" w:sz="4" w:space="0"/>
              <w:left w:val="single" w:color="000000" w:sz="4" w:space="0"/>
              <w:bottom w:val="single" w:color="000000" w:sz="4" w:space="0"/>
              <w:right w:val="nil"/>
            </w:tcBorders>
          </w:tcPr>
          <w:p w14:paraId="0A00AFD8">
            <w:pPr>
              <w:pStyle w:val="194"/>
              <w:jc w:val="center"/>
              <w:rPr>
                <w:rFonts w:ascii="Times New Roman" w:hAnsi="Times New Roman"/>
              </w:rPr>
            </w:pPr>
            <w:r>
              <w:rPr>
                <w:rFonts w:ascii="Times New Roman" w:hAnsi="Times New Roman"/>
              </w:rPr>
              <w:t>102</w:t>
            </w:r>
          </w:p>
        </w:tc>
        <w:tc>
          <w:tcPr>
            <w:tcW w:w="709" w:type="dxa"/>
            <w:tcBorders>
              <w:top w:val="single" w:color="000000" w:sz="4" w:space="0"/>
              <w:left w:val="single" w:color="000000" w:sz="4" w:space="0"/>
              <w:bottom w:val="single" w:color="000000" w:sz="4" w:space="0"/>
              <w:right w:val="nil"/>
            </w:tcBorders>
          </w:tcPr>
          <w:p w14:paraId="72E56C01">
            <w:pPr>
              <w:pStyle w:val="194"/>
              <w:jc w:val="center"/>
              <w:rPr>
                <w:rFonts w:ascii="Times New Roman" w:hAnsi="Times New Roman"/>
              </w:rPr>
            </w:pPr>
            <w:r>
              <w:rPr>
                <w:rFonts w:ascii="Times New Roman" w:hAnsi="Times New Roman"/>
              </w:rPr>
              <w:t>102</w:t>
            </w:r>
          </w:p>
        </w:tc>
        <w:tc>
          <w:tcPr>
            <w:tcW w:w="709" w:type="dxa"/>
            <w:tcBorders>
              <w:top w:val="single" w:color="000000" w:sz="4" w:space="0"/>
              <w:left w:val="single" w:color="000000" w:sz="4" w:space="0"/>
              <w:bottom w:val="single" w:color="000000" w:sz="4" w:space="0"/>
              <w:right w:val="nil"/>
            </w:tcBorders>
          </w:tcPr>
          <w:p w14:paraId="08601D94">
            <w:pPr>
              <w:pStyle w:val="194"/>
              <w:jc w:val="center"/>
              <w:rPr>
                <w:rFonts w:ascii="Times New Roman" w:hAnsi="Times New Roman"/>
              </w:rPr>
            </w:pPr>
            <w:r>
              <w:rPr>
                <w:rFonts w:ascii="Times New Roman" w:hAnsi="Times New Roman"/>
              </w:rPr>
              <w:t>102</w:t>
            </w:r>
          </w:p>
        </w:tc>
        <w:tc>
          <w:tcPr>
            <w:tcW w:w="708" w:type="dxa"/>
            <w:tcBorders>
              <w:top w:val="single" w:color="000000" w:sz="4" w:space="0"/>
              <w:left w:val="single" w:color="000000" w:sz="4" w:space="0"/>
              <w:bottom w:val="single" w:color="000000" w:sz="4" w:space="0"/>
              <w:right w:val="nil"/>
            </w:tcBorders>
          </w:tcPr>
          <w:p w14:paraId="55DC785B">
            <w:pPr>
              <w:pStyle w:val="194"/>
              <w:jc w:val="center"/>
              <w:rPr>
                <w:rFonts w:ascii="Times New Roman" w:hAnsi="Times New Roman"/>
              </w:rPr>
            </w:pPr>
            <w:r>
              <w:rPr>
                <w:rFonts w:ascii="Times New Roman" w:hAnsi="Times New Roman"/>
              </w:rPr>
              <w:t>-</w:t>
            </w:r>
          </w:p>
        </w:tc>
        <w:tc>
          <w:tcPr>
            <w:tcW w:w="709" w:type="dxa"/>
            <w:tcBorders>
              <w:top w:val="single" w:color="000000" w:sz="4" w:space="0"/>
              <w:left w:val="single" w:color="000000" w:sz="4" w:space="0"/>
              <w:bottom w:val="single" w:color="000000" w:sz="4" w:space="0"/>
              <w:right w:val="nil"/>
            </w:tcBorders>
          </w:tcPr>
          <w:p w14:paraId="24CF9F55">
            <w:pPr>
              <w:pStyle w:val="194"/>
              <w:jc w:val="center"/>
              <w:rPr>
                <w:rFonts w:ascii="Times New Roman" w:hAnsi="Times New Roman"/>
              </w:rPr>
            </w:pPr>
            <w:r>
              <w:rPr>
                <w:rFonts w:ascii="Times New Roman" w:hAnsi="Times New Roman"/>
              </w:rPr>
              <w:t>-</w:t>
            </w:r>
          </w:p>
        </w:tc>
        <w:tc>
          <w:tcPr>
            <w:tcW w:w="1134" w:type="dxa"/>
            <w:tcBorders>
              <w:top w:val="single" w:color="000000" w:sz="4" w:space="0"/>
              <w:left w:val="single" w:color="000000" w:sz="4" w:space="0"/>
              <w:bottom w:val="single" w:color="000000" w:sz="4" w:space="0"/>
              <w:right w:val="single" w:color="000000" w:sz="4" w:space="0"/>
            </w:tcBorders>
          </w:tcPr>
          <w:p w14:paraId="5E1C9543">
            <w:pPr>
              <w:pStyle w:val="194"/>
              <w:jc w:val="center"/>
              <w:rPr>
                <w:rFonts w:ascii="Times New Roman" w:hAnsi="Times New Roman"/>
              </w:rPr>
            </w:pPr>
          </w:p>
        </w:tc>
      </w:tr>
      <w:tr w14:paraId="3DE31D1E">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1C191683">
            <w:pPr>
              <w:pStyle w:val="194"/>
              <w:rPr>
                <w:rFonts w:ascii="Times New Roman" w:hAnsi="Times New Roman"/>
              </w:rPr>
            </w:pPr>
            <w:r>
              <w:rPr>
                <w:rFonts w:ascii="Times New Roman" w:hAnsi="Times New Roman"/>
              </w:rPr>
              <w:t>5. Физическая культура</w:t>
            </w:r>
          </w:p>
        </w:tc>
        <w:tc>
          <w:tcPr>
            <w:tcW w:w="3118" w:type="dxa"/>
            <w:tcBorders>
              <w:top w:val="single" w:color="000000" w:sz="4" w:space="0"/>
              <w:left w:val="single" w:color="000000" w:sz="4" w:space="0"/>
              <w:bottom w:val="single" w:color="000000" w:sz="4" w:space="0"/>
              <w:right w:val="nil"/>
            </w:tcBorders>
          </w:tcPr>
          <w:p w14:paraId="1D54E77A">
            <w:pPr>
              <w:pStyle w:val="194"/>
              <w:rPr>
                <w:rFonts w:ascii="Times New Roman" w:hAnsi="Times New Roman"/>
              </w:rPr>
            </w:pPr>
            <w:r>
              <w:rPr>
                <w:rFonts w:ascii="Times New Roman" w:hAnsi="Times New Roman"/>
              </w:rPr>
              <w:t>5.1 Адаптивная физкультура</w:t>
            </w:r>
          </w:p>
        </w:tc>
        <w:tc>
          <w:tcPr>
            <w:tcW w:w="709" w:type="dxa"/>
            <w:tcBorders>
              <w:top w:val="single" w:color="000000" w:sz="4" w:space="0"/>
              <w:left w:val="single" w:color="000000" w:sz="4" w:space="0"/>
              <w:bottom w:val="single" w:color="000000" w:sz="4" w:space="0"/>
              <w:right w:val="nil"/>
            </w:tcBorders>
          </w:tcPr>
          <w:p w14:paraId="27B2633B">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445050E">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9A85AD6">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739FF1C0">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A2ABB32">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auto" w:sz="4" w:space="0"/>
            </w:tcBorders>
          </w:tcPr>
          <w:p w14:paraId="2AA0A6D5">
            <w:pPr>
              <w:pStyle w:val="194"/>
              <w:jc w:val="center"/>
              <w:rPr>
                <w:rFonts w:ascii="Times New Roman" w:hAnsi="Times New Roman"/>
                <w:lang w:val="en-US"/>
              </w:rPr>
            </w:pPr>
          </w:p>
        </w:tc>
      </w:tr>
      <w:tr w14:paraId="66DA9B54">
        <w:tblPrEx>
          <w:tblCellMar>
            <w:top w:w="0" w:type="dxa"/>
            <w:left w:w="108" w:type="dxa"/>
            <w:bottom w:w="0" w:type="dxa"/>
            <w:right w:w="108" w:type="dxa"/>
          </w:tblCellMar>
        </w:tblPrEx>
        <w:trPr>
          <w:trHeight w:val="315" w:hRule="atLeast"/>
        </w:trPr>
        <w:tc>
          <w:tcPr>
            <w:tcW w:w="2269" w:type="dxa"/>
            <w:tcBorders>
              <w:top w:val="single" w:color="000000" w:sz="4" w:space="0"/>
              <w:left w:val="single" w:color="000000" w:sz="4" w:space="0"/>
              <w:bottom w:val="single" w:color="000000" w:sz="4" w:space="0"/>
              <w:right w:val="nil"/>
            </w:tcBorders>
          </w:tcPr>
          <w:p w14:paraId="3BDC9C47">
            <w:pPr>
              <w:pStyle w:val="194"/>
              <w:rPr>
                <w:rFonts w:ascii="Times New Roman" w:hAnsi="Times New Roman"/>
              </w:rPr>
            </w:pPr>
            <w:r>
              <w:rPr>
                <w:rFonts w:ascii="Times New Roman" w:hAnsi="Times New Roman"/>
              </w:rPr>
              <w:t>6. Технологии</w:t>
            </w:r>
          </w:p>
        </w:tc>
        <w:tc>
          <w:tcPr>
            <w:tcW w:w="3118" w:type="dxa"/>
            <w:tcBorders>
              <w:top w:val="single" w:color="000000" w:sz="4" w:space="0"/>
              <w:left w:val="single" w:color="000000" w:sz="4" w:space="0"/>
              <w:bottom w:val="single" w:color="000000" w:sz="4" w:space="0"/>
              <w:right w:val="nil"/>
            </w:tcBorders>
          </w:tcPr>
          <w:p w14:paraId="7912D644">
            <w:pPr>
              <w:pStyle w:val="194"/>
              <w:rPr>
                <w:rFonts w:ascii="Times New Roman" w:hAnsi="Times New Roman"/>
              </w:rPr>
            </w:pPr>
            <w:r>
              <w:rPr>
                <w:rFonts w:ascii="Times New Roman" w:hAnsi="Times New Roman"/>
              </w:rPr>
              <w:t>6.1 Профильный труд</w:t>
            </w:r>
          </w:p>
        </w:tc>
        <w:tc>
          <w:tcPr>
            <w:tcW w:w="709" w:type="dxa"/>
            <w:tcBorders>
              <w:top w:val="single" w:color="000000" w:sz="4" w:space="0"/>
              <w:left w:val="single" w:color="000000" w:sz="4" w:space="0"/>
              <w:bottom w:val="single" w:color="000000" w:sz="4" w:space="0"/>
              <w:right w:val="nil"/>
            </w:tcBorders>
          </w:tcPr>
          <w:p w14:paraId="4C7A41AB">
            <w:pPr>
              <w:pStyle w:val="194"/>
              <w:jc w:val="center"/>
              <w:rPr>
                <w:rFonts w:ascii="Times New Roman" w:hAnsi="Times New Roman"/>
              </w:rPr>
            </w:pPr>
            <w:r>
              <w:rPr>
                <w:rFonts w:ascii="Times New Roman" w:hAnsi="Times New Roman"/>
              </w:rPr>
              <w:t>-</w:t>
            </w:r>
          </w:p>
        </w:tc>
        <w:tc>
          <w:tcPr>
            <w:tcW w:w="709" w:type="dxa"/>
            <w:tcBorders>
              <w:top w:val="single" w:color="000000" w:sz="4" w:space="0"/>
              <w:left w:val="single" w:color="000000" w:sz="4" w:space="0"/>
              <w:bottom w:val="single" w:color="000000" w:sz="4" w:space="0"/>
              <w:right w:val="nil"/>
            </w:tcBorders>
          </w:tcPr>
          <w:p w14:paraId="2103D056">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296BC99E">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676D8E66">
            <w:pPr>
              <w:pStyle w:val="194"/>
              <w:jc w:val="center"/>
              <w:rPr>
                <w:rFonts w:ascii="Times New Roman" w:hAnsi="Times New Roman"/>
              </w:rPr>
            </w:pPr>
            <w:r>
              <w:rPr>
                <w:rFonts w:ascii="Times New Roman" w:hAnsi="Times New Roman"/>
              </w:rPr>
              <w:t>136</w:t>
            </w:r>
          </w:p>
        </w:tc>
        <w:tc>
          <w:tcPr>
            <w:tcW w:w="709" w:type="dxa"/>
            <w:tcBorders>
              <w:top w:val="single" w:color="000000" w:sz="4" w:space="0"/>
              <w:left w:val="single" w:color="000000" w:sz="4" w:space="0"/>
              <w:bottom w:val="single" w:color="000000" w:sz="4" w:space="0"/>
              <w:right w:val="nil"/>
            </w:tcBorders>
          </w:tcPr>
          <w:p w14:paraId="67865401">
            <w:pPr>
              <w:pStyle w:val="194"/>
              <w:jc w:val="center"/>
              <w:rPr>
                <w:rFonts w:ascii="Times New Roman" w:hAnsi="Times New Roman"/>
              </w:rPr>
            </w:pPr>
            <w:r>
              <w:rPr>
                <w:rFonts w:ascii="Times New Roman" w:hAnsi="Times New Roman"/>
              </w:rPr>
              <w:t>170</w:t>
            </w:r>
          </w:p>
        </w:tc>
        <w:tc>
          <w:tcPr>
            <w:tcW w:w="1134" w:type="dxa"/>
            <w:tcBorders>
              <w:top w:val="single" w:color="000000" w:sz="4" w:space="0"/>
              <w:left w:val="single" w:color="000000" w:sz="4" w:space="0"/>
              <w:bottom w:val="single" w:color="000000" w:sz="4" w:space="0"/>
              <w:right w:val="single" w:color="000000" w:sz="4" w:space="0"/>
            </w:tcBorders>
          </w:tcPr>
          <w:p w14:paraId="1878950A">
            <w:pPr>
              <w:pStyle w:val="194"/>
              <w:jc w:val="center"/>
              <w:rPr>
                <w:rFonts w:ascii="Times New Roman" w:hAnsi="Times New Roman"/>
                <w:lang w:val="en-US"/>
              </w:rPr>
            </w:pPr>
          </w:p>
        </w:tc>
      </w:tr>
      <w:tr w14:paraId="3093664C">
        <w:tblPrEx>
          <w:tblCellMar>
            <w:top w:w="0" w:type="dxa"/>
            <w:left w:w="108" w:type="dxa"/>
            <w:bottom w:w="0" w:type="dxa"/>
            <w:right w:w="108" w:type="dxa"/>
          </w:tblCellMar>
        </w:tblPrEx>
        <w:trPr>
          <w:trHeight w:val="433" w:hRule="atLeast"/>
        </w:trPr>
        <w:tc>
          <w:tcPr>
            <w:tcW w:w="5387" w:type="dxa"/>
            <w:gridSpan w:val="2"/>
            <w:tcBorders>
              <w:top w:val="single" w:color="000000" w:sz="4" w:space="0"/>
              <w:left w:val="single" w:color="000000" w:sz="4" w:space="0"/>
              <w:bottom w:val="single" w:color="000000" w:sz="4" w:space="0"/>
              <w:right w:val="nil"/>
            </w:tcBorders>
          </w:tcPr>
          <w:p w14:paraId="5907EDBE">
            <w:pPr>
              <w:pStyle w:val="194"/>
              <w:rPr>
                <w:rFonts w:ascii="Times New Roman" w:hAnsi="Times New Roman"/>
              </w:rPr>
            </w:pPr>
            <w:r>
              <w:rPr>
                <w:rFonts w:ascii="Times New Roman" w:hAnsi="Times New Roman"/>
              </w:rPr>
              <w:t>7. Коррекционно-развивающие занятия</w:t>
            </w:r>
          </w:p>
        </w:tc>
        <w:tc>
          <w:tcPr>
            <w:tcW w:w="709" w:type="dxa"/>
            <w:tcBorders>
              <w:top w:val="single" w:color="000000" w:sz="4" w:space="0"/>
              <w:left w:val="single" w:color="000000" w:sz="4" w:space="0"/>
              <w:bottom w:val="single" w:color="000000" w:sz="4" w:space="0"/>
              <w:right w:val="nil"/>
            </w:tcBorders>
          </w:tcPr>
          <w:p w14:paraId="6AC343B8">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1EE48FB0">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6B4E7C2">
            <w:pPr>
              <w:pStyle w:val="194"/>
              <w:jc w:val="center"/>
              <w:rPr>
                <w:rFonts w:ascii="Times New Roman" w:hAnsi="Times New Roman"/>
              </w:rPr>
            </w:pPr>
            <w:r>
              <w:rPr>
                <w:rFonts w:ascii="Times New Roman" w:hAnsi="Times New Roman"/>
              </w:rPr>
              <w:t>68</w:t>
            </w:r>
          </w:p>
        </w:tc>
        <w:tc>
          <w:tcPr>
            <w:tcW w:w="708" w:type="dxa"/>
            <w:tcBorders>
              <w:top w:val="single" w:color="000000" w:sz="4" w:space="0"/>
              <w:left w:val="single" w:color="000000" w:sz="4" w:space="0"/>
              <w:bottom w:val="single" w:color="000000" w:sz="4" w:space="0"/>
              <w:right w:val="nil"/>
            </w:tcBorders>
          </w:tcPr>
          <w:p w14:paraId="3335BE1A">
            <w:pPr>
              <w:pStyle w:val="194"/>
              <w:jc w:val="center"/>
              <w:rPr>
                <w:rFonts w:ascii="Times New Roman" w:hAnsi="Times New Roman"/>
              </w:rPr>
            </w:pPr>
            <w:r>
              <w:rPr>
                <w:rFonts w:ascii="Times New Roman" w:hAnsi="Times New Roman"/>
              </w:rPr>
              <w:t>68</w:t>
            </w:r>
          </w:p>
        </w:tc>
        <w:tc>
          <w:tcPr>
            <w:tcW w:w="709" w:type="dxa"/>
            <w:tcBorders>
              <w:top w:val="single" w:color="000000" w:sz="4" w:space="0"/>
              <w:left w:val="single" w:color="000000" w:sz="4" w:space="0"/>
              <w:bottom w:val="single" w:color="000000" w:sz="4" w:space="0"/>
              <w:right w:val="nil"/>
            </w:tcBorders>
          </w:tcPr>
          <w:p w14:paraId="77976047">
            <w:pPr>
              <w:pStyle w:val="194"/>
              <w:jc w:val="center"/>
              <w:rPr>
                <w:rFonts w:ascii="Times New Roman" w:hAnsi="Times New Roman"/>
              </w:rPr>
            </w:pPr>
            <w:r>
              <w:rPr>
                <w:rFonts w:ascii="Times New Roman" w:hAnsi="Times New Roman"/>
              </w:rPr>
              <w:t>68</w:t>
            </w:r>
          </w:p>
        </w:tc>
        <w:tc>
          <w:tcPr>
            <w:tcW w:w="1134" w:type="dxa"/>
            <w:tcBorders>
              <w:top w:val="single" w:color="000000" w:sz="4" w:space="0"/>
              <w:left w:val="single" w:color="000000" w:sz="4" w:space="0"/>
              <w:bottom w:val="single" w:color="000000" w:sz="4" w:space="0"/>
              <w:right w:val="single" w:color="000000" w:sz="4" w:space="0"/>
            </w:tcBorders>
          </w:tcPr>
          <w:p w14:paraId="6B36324F">
            <w:pPr>
              <w:pStyle w:val="194"/>
              <w:jc w:val="center"/>
              <w:rPr>
                <w:rFonts w:ascii="Times New Roman" w:hAnsi="Times New Roman"/>
                <w:lang w:val="en-US"/>
              </w:rPr>
            </w:pPr>
          </w:p>
        </w:tc>
      </w:tr>
      <w:tr w14:paraId="13637EB2">
        <w:tblPrEx>
          <w:tblCellMar>
            <w:top w:w="0" w:type="dxa"/>
            <w:left w:w="108" w:type="dxa"/>
            <w:bottom w:w="0" w:type="dxa"/>
            <w:right w:w="108" w:type="dxa"/>
          </w:tblCellMar>
        </w:tblPrEx>
        <w:trPr>
          <w:trHeight w:val="424" w:hRule="atLeast"/>
        </w:trPr>
        <w:tc>
          <w:tcPr>
            <w:tcW w:w="5387" w:type="dxa"/>
            <w:gridSpan w:val="2"/>
            <w:tcBorders>
              <w:top w:val="single" w:color="000000" w:sz="4" w:space="0"/>
              <w:left w:val="single" w:color="000000" w:sz="4" w:space="0"/>
              <w:bottom w:val="single" w:color="000000" w:sz="4" w:space="0"/>
              <w:right w:val="nil"/>
            </w:tcBorders>
          </w:tcPr>
          <w:p w14:paraId="2ADD0B2A">
            <w:pPr>
              <w:pStyle w:val="194"/>
              <w:rPr>
                <w:rFonts w:ascii="Times New Roman" w:hAnsi="Times New Roman"/>
                <w:b/>
              </w:rPr>
            </w:pPr>
            <w:r>
              <w:rPr>
                <w:rFonts w:ascii="Times New Roman" w:hAnsi="Times New Roman"/>
                <w:b/>
              </w:rPr>
              <w:t>Итого</w:t>
            </w:r>
          </w:p>
        </w:tc>
        <w:tc>
          <w:tcPr>
            <w:tcW w:w="709" w:type="dxa"/>
            <w:tcBorders>
              <w:top w:val="single" w:color="000000" w:sz="4" w:space="0"/>
              <w:left w:val="single" w:color="000000" w:sz="4" w:space="0"/>
              <w:bottom w:val="single" w:color="000000" w:sz="4" w:space="0"/>
              <w:right w:val="nil"/>
            </w:tcBorders>
          </w:tcPr>
          <w:p w14:paraId="495789B9">
            <w:pPr>
              <w:pStyle w:val="194"/>
              <w:jc w:val="center"/>
              <w:rPr>
                <w:rFonts w:ascii="Times New Roman" w:hAnsi="Times New Roman"/>
                <w:b/>
              </w:rPr>
            </w:pPr>
            <w:r>
              <w:rPr>
                <w:rFonts w:ascii="Times New Roman" w:hAnsi="Times New Roman"/>
                <w:b/>
              </w:rPr>
              <w:t>748</w:t>
            </w:r>
          </w:p>
        </w:tc>
        <w:tc>
          <w:tcPr>
            <w:tcW w:w="709" w:type="dxa"/>
            <w:tcBorders>
              <w:top w:val="single" w:color="000000" w:sz="4" w:space="0"/>
              <w:left w:val="single" w:color="000000" w:sz="4" w:space="0"/>
              <w:bottom w:val="single" w:color="000000" w:sz="4" w:space="0"/>
              <w:right w:val="nil"/>
            </w:tcBorders>
          </w:tcPr>
          <w:p w14:paraId="2DC1D8C8">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000000" w:sz="4" w:space="0"/>
              <w:right w:val="nil"/>
            </w:tcBorders>
          </w:tcPr>
          <w:p w14:paraId="7E746918">
            <w:pPr>
              <w:pStyle w:val="194"/>
              <w:jc w:val="center"/>
              <w:rPr>
                <w:rFonts w:ascii="Times New Roman" w:hAnsi="Times New Roman"/>
                <w:b/>
              </w:rPr>
            </w:pPr>
            <w:r>
              <w:rPr>
                <w:rFonts w:ascii="Times New Roman" w:hAnsi="Times New Roman"/>
                <w:b/>
              </w:rPr>
              <w:t>850</w:t>
            </w:r>
          </w:p>
        </w:tc>
        <w:tc>
          <w:tcPr>
            <w:tcW w:w="708" w:type="dxa"/>
            <w:tcBorders>
              <w:top w:val="single" w:color="000000" w:sz="4" w:space="0"/>
              <w:left w:val="single" w:color="000000" w:sz="4" w:space="0"/>
              <w:bottom w:val="single" w:color="000000" w:sz="4" w:space="0"/>
              <w:right w:val="nil"/>
            </w:tcBorders>
          </w:tcPr>
          <w:p w14:paraId="40B80321">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000000" w:sz="4" w:space="0"/>
              <w:right w:val="nil"/>
            </w:tcBorders>
          </w:tcPr>
          <w:p w14:paraId="587A07AF">
            <w:pPr>
              <w:pStyle w:val="194"/>
              <w:jc w:val="center"/>
              <w:rPr>
                <w:rFonts w:ascii="Times New Roman" w:hAnsi="Times New Roman"/>
                <w:b/>
              </w:rPr>
            </w:pPr>
            <w:r>
              <w:rPr>
                <w:rFonts w:ascii="Times New Roman" w:hAnsi="Times New Roman"/>
                <w:b/>
              </w:rPr>
              <w:t>850</w:t>
            </w:r>
          </w:p>
        </w:tc>
        <w:tc>
          <w:tcPr>
            <w:tcW w:w="1134" w:type="dxa"/>
            <w:tcBorders>
              <w:top w:val="single" w:color="000000" w:sz="4" w:space="0"/>
              <w:left w:val="single" w:color="000000" w:sz="4" w:space="0"/>
              <w:bottom w:val="single" w:color="000000" w:sz="4" w:space="0"/>
              <w:right w:val="single" w:color="000000" w:sz="4" w:space="0"/>
            </w:tcBorders>
          </w:tcPr>
          <w:p w14:paraId="67D7B4AC">
            <w:pPr>
              <w:pStyle w:val="194"/>
              <w:jc w:val="center"/>
              <w:rPr>
                <w:rFonts w:ascii="Times New Roman" w:hAnsi="Times New Roman"/>
                <w:b/>
                <w:lang w:val="en-US"/>
              </w:rPr>
            </w:pPr>
            <w:r>
              <w:rPr>
                <w:rFonts w:ascii="Times New Roman" w:hAnsi="Times New Roman"/>
                <w:b/>
              </w:rPr>
              <w:t>6 698</w:t>
            </w:r>
          </w:p>
        </w:tc>
      </w:tr>
      <w:tr w14:paraId="43349F76">
        <w:tblPrEx>
          <w:tblCellMar>
            <w:top w:w="0" w:type="dxa"/>
            <w:left w:w="108" w:type="dxa"/>
            <w:bottom w:w="0" w:type="dxa"/>
            <w:right w:w="108" w:type="dxa"/>
          </w:tblCellMar>
        </w:tblPrEx>
        <w:tc>
          <w:tcPr>
            <w:tcW w:w="5387" w:type="dxa"/>
            <w:gridSpan w:val="2"/>
            <w:tcBorders>
              <w:top w:val="single" w:color="000000" w:sz="4" w:space="0"/>
              <w:left w:val="single" w:color="000000" w:sz="4" w:space="0"/>
              <w:bottom w:val="single" w:color="auto" w:sz="4" w:space="0"/>
              <w:right w:val="nil"/>
            </w:tcBorders>
          </w:tcPr>
          <w:p w14:paraId="002A0A8A">
            <w:pPr>
              <w:pStyle w:val="194"/>
              <w:rPr>
                <w:rFonts w:ascii="Times New Roman" w:hAnsi="Times New Roman"/>
                <w:b/>
              </w:rPr>
            </w:pPr>
            <w:r>
              <w:rPr>
                <w:rFonts w:ascii="Times New Roman" w:hAnsi="Times New Roman"/>
                <w:b/>
              </w:rPr>
              <w:t>Максимально допустимая недельная нагрузка (при 5-дн. учебной неделе)</w:t>
            </w:r>
          </w:p>
        </w:tc>
        <w:tc>
          <w:tcPr>
            <w:tcW w:w="709" w:type="dxa"/>
            <w:tcBorders>
              <w:top w:val="single" w:color="000000" w:sz="4" w:space="0"/>
              <w:left w:val="single" w:color="000000" w:sz="4" w:space="0"/>
              <w:bottom w:val="single" w:color="auto" w:sz="4" w:space="0"/>
              <w:right w:val="nil"/>
            </w:tcBorders>
          </w:tcPr>
          <w:p w14:paraId="617E54A2">
            <w:pPr>
              <w:pStyle w:val="194"/>
              <w:jc w:val="center"/>
              <w:rPr>
                <w:rFonts w:ascii="Times New Roman" w:hAnsi="Times New Roman"/>
                <w:b/>
              </w:rPr>
            </w:pPr>
            <w:r>
              <w:rPr>
                <w:rFonts w:ascii="Times New Roman" w:hAnsi="Times New Roman"/>
                <w:b/>
              </w:rPr>
              <w:t>748</w:t>
            </w:r>
          </w:p>
        </w:tc>
        <w:tc>
          <w:tcPr>
            <w:tcW w:w="709" w:type="dxa"/>
            <w:tcBorders>
              <w:top w:val="single" w:color="000000" w:sz="4" w:space="0"/>
              <w:left w:val="single" w:color="000000" w:sz="4" w:space="0"/>
              <w:bottom w:val="single" w:color="auto" w:sz="4" w:space="0"/>
              <w:right w:val="nil"/>
            </w:tcBorders>
          </w:tcPr>
          <w:p w14:paraId="595A360C">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auto" w:sz="4" w:space="0"/>
              <w:right w:val="nil"/>
            </w:tcBorders>
          </w:tcPr>
          <w:p w14:paraId="43EFCEEE">
            <w:pPr>
              <w:pStyle w:val="194"/>
              <w:jc w:val="center"/>
              <w:rPr>
                <w:rFonts w:ascii="Times New Roman" w:hAnsi="Times New Roman"/>
                <w:b/>
              </w:rPr>
            </w:pPr>
            <w:r>
              <w:rPr>
                <w:rFonts w:ascii="Times New Roman" w:hAnsi="Times New Roman"/>
                <w:b/>
              </w:rPr>
              <w:t>850</w:t>
            </w:r>
          </w:p>
        </w:tc>
        <w:tc>
          <w:tcPr>
            <w:tcW w:w="708" w:type="dxa"/>
            <w:tcBorders>
              <w:top w:val="single" w:color="000000" w:sz="4" w:space="0"/>
              <w:left w:val="single" w:color="000000" w:sz="4" w:space="0"/>
              <w:bottom w:val="single" w:color="auto" w:sz="4" w:space="0"/>
              <w:right w:val="nil"/>
            </w:tcBorders>
          </w:tcPr>
          <w:p w14:paraId="50CC6485">
            <w:pPr>
              <w:pStyle w:val="194"/>
              <w:jc w:val="center"/>
              <w:rPr>
                <w:rFonts w:ascii="Times New Roman" w:hAnsi="Times New Roman"/>
                <w:b/>
              </w:rPr>
            </w:pPr>
            <w:r>
              <w:rPr>
                <w:rFonts w:ascii="Times New Roman" w:hAnsi="Times New Roman"/>
                <w:b/>
              </w:rPr>
              <w:t>850</w:t>
            </w:r>
          </w:p>
        </w:tc>
        <w:tc>
          <w:tcPr>
            <w:tcW w:w="709" w:type="dxa"/>
            <w:tcBorders>
              <w:top w:val="single" w:color="000000" w:sz="4" w:space="0"/>
              <w:left w:val="single" w:color="000000" w:sz="4" w:space="0"/>
              <w:bottom w:val="single" w:color="auto" w:sz="4" w:space="0"/>
              <w:right w:val="nil"/>
            </w:tcBorders>
          </w:tcPr>
          <w:p w14:paraId="3F024EEA">
            <w:pPr>
              <w:pStyle w:val="194"/>
              <w:jc w:val="center"/>
              <w:rPr>
                <w:rFonts w:ascii="Times New Roman" w:hAnsi="Times New Roman"/>
                <w:b/>
              </w:rPr>
            </w:pPr>
            <w:r>
              <w:rPr>
                <w:rFonts w:ascii="Times New Roman" w:hAnsi="Times New Roman"/>
                <w:b/>
              </w:rPr>
              <w:t>850</w:t>
            </w:r>
          </w:p>
        </w:tc>
        <w:tc>
          <w:tcPr>
            <w:tcW w:w="1134" w:type="dxa"/>
            <w:tcBorders>
              <w:top w:val="single" w:color="000000" w:sz="4" w:space="0"/>
              <w:left w:val="single" w:color="000000" w:sz="4" w:space="0"/>
              <w:bottom w:val="single" w:color="auto" w:sz="4" w:space="0"/>
              <w:right w:val="single" w:color="000000" w:sz="4" w:space="0"/>
            </w:tcBorders>
          </w:tcPr>
          <w:p w14:paraId="6AD5A89B">
            <w:pPr>
              <w:pStyle w:val="194"/>
              <w:jc w:val="center"/>
              <w:rPr>
                <w:rFonts w:ascii="Times New Roman" w:hAnsi="Times New Roman"/>
                <w:b/>
              </w:rPr>
            </w:pPr>
            <w:r>
              <w:rPr>
                <w:rFonts w:ascii="Times New Roman" w:hAnsi="Times New Roman"/>
                <w:b/>
              </w:rPr>
              <w:t>6 698</w:t>
            </w:r>
          </w:p>
        </w:tc>
      </w:tr>
    </w:tbl>
    <w:p w14:paraId="3EF42611">
      <w:pPr>
        <w:spacing w:after="0" w:line="240" w:lineRule="auto"/>
        <w:ind w:firstLine="709"/>
        <w:rPr>
          <w:rFonts w:ascii="Times New Roman" w:hAnsi="Times New Roman" w:cs="Times New Roman"/>
          <w:color w:val="auto"/>
        </w:rPr>
      </w:pPr>
    </w:p>
    <w:p w14:paraId="47A088AD">
      <w:pPr>
        <w:pStyle w:val="194"/>
        <w:ind w:firstLine="709"/>
        <w:jc w:val="center"/>
        <w:rPr>
          <w:rFonts w:ascii="Times New Roman" w:hAnsi="Times New Roman"/>
          <w:b/>
        </w:rPr>
      </w:pPr>
      <w:r>
        <w:rPr>
          <w:rFonts w:ascii="Times New Roman" w:hAnsi="Times New Roman"/>
          <w:b/>
        </w:rPr>
        <w:t>Примерный недельный учебный план АООП (вариант 2) для обучающихся с умственной отсталостью (интеллектуальными нарушениями)</w:t>
      </w:r>
    </w:p>
    <w:p w14:paraId="5BAB3A3E">
      <w:pPr>
        <w:pStyle w:val="194"/>
        <w:ind w:firstLine="709"/>
        <w:jc w:val="center"/>
        <w:rPr>
          <w:rFonts w:ascii="Times New Roman" w:hAnsi="Times New Roman"/>
          <w:b/>
          <w:lang w:val="en-US"/>
        </w:rPr>
      </w:pPr>
      <w:r>
        <w:rPr>
          <w:rFonts w:ascii="Times New Roman" w:hAnsi="Times New Roman"/>
          <w:b/>
        </w:rPr>
        <w:t>5 – 9 классы</w:t>
      </w:r>
    </w:p>
    <w:tbl>
      <w:tblPr>
        <w:tblStyle w:val="6"/>
        <w:tblW w:w="10065" w:type="dxa"/>
        <w:tblInd w:w="-34" w:type="dxa"/>
        <w:tblLayout w:type="fixed"/>
        <w:tblCellMar>
          <w:top w:w="0" w:type="dxa"/>
          <w:left w:w="108" w:type="dxa"/>
          <w:bottom w:w="0" w:type="dxa"/>
          <w:right w:w="108" w:type="dxa"/>
        </w:tblCellMar>
      </w:tblPr>
      <w:tblGrid>
        <w:gridCol w:w="2269"/>
        <w:gridCol w:w="3118"/>
        <w:gridCol w:w="709"/>
        <w:gridCol w:w="709"/>
        <w:gridCol w:w="709"/>
        <w:gridCol w:w="709"/>
        <w:gridCol w:w="708"/>
        <w:gridCol w:w="1134"/>
      </w:tblGrid>
      <w:tr w14:paraId="48CB6D53">
        <w:tblPrEx>
          <w:tblCellMar>
            <w:top w:w="0" w:type="dxa"/>
            <w:left w:w="108" w:type="dxa"/>
            <w:bottom w:w="0" w:type="dxa"/>
            <w:right w:w="108" w:type="dxa"/>
          </w:tblCellMar>
        </w:tblPrEx>
        <w:tc>
          <w:tcPr>
            <w:tcW w:w="2269" w:type="dxa"/>
            <w:vMerge w:val="restart"/>
            <w:tcBorders>
              <w:top w:val="single" w:color="auto" w:sz="4" w:space="0"/>
              <w:left w:val="single" w:color="auto" w:sz="4" w:space="0"/>
              <w:bottom w:val="single" w:color="auto" w:sz="4" w:space="0"/>
              <w:right w:val="single" w:color="auto" w:sz="4" w:space="0"/>
            </w:tcBorders>
          </w:tcPr>
          <w:p w14:paraId="1FE09E08">
            <w:pPr>
              <w:pStyle w:val="194"/>
              <w:ind w:firstLine="34"/>
              <w:rPr>
                <w:rFonts w:ascii="Times New Roman" w:hAnsi="Times New Roman"/>
                <w:b/>
              </w:rPr>
            </w:pPr>
          </w:p>
          <w:p w14:paraId="7F3A3157">
            <w:pPr>
              <w:pStyle w:val="194"/>
              <w:ind w:firstLine="34"/>
              <w:rPr>
                <w:rFonts w:ascii="Times New Roman" w:hAnsi="Times New Roman"/>
                <w:b/>
              </w:rPr>
            </w:pPr>
            <w:r>
              <w:rPr>
                <w:rFonts w:ascii="Times New Roman" w:hAnsi="Times New Roman"/>
                <w:b/>
              </w:rPr>
              <w:t>Предметные области</w:t>
            </w:r>
          </w:p>
        </w:tc>
        <w:tc>
          <w:tcPr>
            <w:tcW w:w="3118" w:type="dxa"/>
            <w:vMerge w:val="restart"/>
            <w:tcBorders>
              <w:top w:val="single" w:color="auto" w:sz="4" w:space="0"/>
              <w:left w:val="single" w:color="auto" w:sz="4" w:space="0"/>
              <w:bottom w:val="single" w:color="auto" w:sz="4" w:space="0"/>
              <w:right w:val="single" w:color="auto" w:sz="4" w:space="0"/>
            </w:tcBorders>
          </w:tcPr>
          <w:p w14:paraId="1A585200">
            <w:pPr>
              <w:pStyle w:val="194"/>
              <w:ind w:firstLine="34"/>
              <w:rPr>
                <w:rFonts w:ascii="Times New Roman" w:hAnsi="Times New Roman"/>
                <w:b/>
              </w:rPr>
            </w:pPr>
          </w:p>
          <w:p w14:paraId="268F59E3">
            <w:pPr>
              <w:pStyle w:val="194"/>
              <w:ind w:firstLine="34"/>
              <w:jc w:val="right"/>
              <w:rPr>
                <w:rFonts w:ascii="Times New Roman" w:hAnsi="Times New Roman"/>
                <w:b/>
              </w:rPr>
            </w:pPr>
            <w:r>
              <w:rPr>
                <w:rFonts w:ascii="Times New Roman" w:hAnsi="Times New Roman"/>
                <w:b/>
              </w:rPr>
              <w:t xml:space="preserve">Классы </w:t>
            </w:r>
          </w:p>
          <w:p w14:paraId="3D558459">
            <w:pPr>
              <w:pStyle w:val="194"/>
              <w:ind w:firstLine="34"/>
              <w:rPr>
                <w:rFonts w:ascii="Times New Roman" w:hAnsi="Times New Roman"/>
                <w:b/>
              </w:rPr>
            </w:pPr>
            <w:r>
              <w:rPr>
                <w:rFonts w:ascii="Times New Roman" w:hAnsi="Times New Roman"/>
                <w:b/>
              </w:rPr>
              <w:t xml:space="preserve">Учебные </w:t>
            </w:r>
          </w:p>
          <w:p w14:paraId="1100C8D3">
            <w:pPr>
              <w:pStyle w:val="194"/>
              <w:ind w:firstLine="34"/>
              <w:rPr>
                <w:rFonts w:ascii="Times New Roman" w:hAnsi="Times New Roman"/>
                <w:b/>
              </w:rPr>
            </w:pPr>
            <w:r>
              <w:rPr>
                <w:rFonts w:ascii="Times New Roman" w:hAnsi="Times New Roman"/>
                <w:b/>
              </w:rPr>
              <w:t>предметы</w:t>
            </w:r>
          </w:p>
        </w:tc>
        <w:tc>
          <w:tcPr>
            <w:tcW w:w="4678" w:type="dxa"/>
            <w:gridSpan w:val="6"/>
            <w:tcBorders>
              <w:top w:val="single" w:color="auto" w:sz="4" w:space="0"/>
              <w:left w:val="single" w:color="auto" w:sz="4" w:space="0"/>
              <w:bottom w:val="single" w:color="auto" w:sz="4" w:space="0"/>
              <w:right w:val="single" w:color="auto" w:sz="4" w:space="0"/>
            </w:tcBorders>
          </w:tcPr>
          <w:p w14:paraId="27D466F1">
            <w:pPr>
              <w:pStyle w:val="194"/>
              <w:ind w:firstLine="34"/>
              <w:jc w:val="center"/>
              <w:rPr>
                <w:rFonts w:ascii="Times New Roman" w:hAnsi="Times New Roman"/>
                <w:b/>
              </w:rPr>
            </w:pPr>
            <w:r>
              <w:rPr>
                <w:rFonts w:ascii="Times New Roman" w:hAnsi="Times New Roman"/>
                <w:b/>
              </w:rPr>
              <w:t>Количество часов в неделю</w:t>
            </w:r>
          </w:p>
        </w:tc>
      </w:tr>
      <w:tr w14:paraId="6C9D5422">
        <w:tblPrEx>
          <w:tblCellMar>
            <w:top w:w="0" w:type="dxa"/>
            <w:left w:w="108" w:type="dxa"/>
            <w:bottom w:w="0" w:type="dxa"/>
            <w:right w:w="108" w:type="dxa"/>
          </w:tblCellMar>
        </w:tblPrEx>
        <w:tc>
          <w:tcPr>
            <w:tcW w:w="2269" w:type="dxa"/>
            <w:vMerge w:val="continue"/>
            <w:tcBorders>
              <w:top w:val="single" w:color="auto" w:sz="4" w:space="0"/>
              <w:left w:val="single" w:color="000000" w:sz="4" w:space="0"/>
              <w:bottom w:val="single" w:color="000000" w:sz="4" w:space="0"/>
              <w:right w:val="nil"/>
            </w:tcBorders>
            <w:vAlign w:val="center"/>
          </w:tcPr>
          <w:p w14:paraId="2CEB97F4">
            <w:pPr>
              <w:pStyle w:val="194"/>
              <w:ind w:firstLine="34"/>
              <w:rPr>
                <w:rFonts w:ascii="Times New Roman" w:hAnsi="Times New Roman"/>
                <w:b/>
              </w:rPr>
            </w:pPr>
          </w:p>
        </w:tc>
        <w:tc>
          <w:tcPr>
            <w:tcW w:w="3118" w:type="dxa"/>
            <w:vMerge w:val="continue"/>
            <w:tcBorders>
              <w:top w:val="single" w:color="auto" w:sz="4" w:space="0"/>
              <w:left w:val="single" w:color="000000" w:sz="4" w:space="0"/>
              <w:bottom w:val="single" w:color="000000" w:sz="4" w:space="0"/>
              <w:right w:val="nil"/>
            </w:tcBorders>
            <w:vAlign w:val="center"/>
          </w:tcPr>
          <w:p w14:paraId="4B67EDAE">
            <w:pPr>
              <w:pStyle w:val="194"/>
              <w:ind w:firstLine="34"/>
              <w:rPr>
                <w:rFonts w:ascii="Times New Roman" w:hAnsi="Times New Roman"/>
                <w:b/>
              </w:rPr>
            </w:pPr>
          </w:p>
        </w:tc>
        <w:tc>
          <w:tcPr>
            <w:tcW w:w="709" w:type="dxa"/>
            <w:tcBorders>
              <w:top w:val="single" w:color="auto" w:sz="4" w:space="0"/>
              <w:left w:val="single" w:color="000000" w:sz="4" w:space="0"/>
              <w:bottom w:val="single" w:color="000000" w:sz="4" w:space="0"/>
              <w:right w:val="nil"/>
            </w:tcBorders>
          </w:tcPr>
          <w:p w14:paraId="0E89CD14">
            <w:pPr>
              <w:pStyle w:val="194"/>
              <w:ind w:firstLine="34"/>
              <w:jc w:val="center"/>
              <w:rPr>
                <w:rFonts w:ascii="Times New Roman" w:hAnsi="Times New Roman"/>
              </w:rPr>
            </w:pPr>
            <w:r>
              <w:rPr>
                <w:rFonts w:ascii="Times New Roman" w:hAnsi="Times New Roman"/>
              </w:rPr>
              <w:t>V</w:t>
            </w:r>
          </w:p>
        </w:tc>
        <w:tc>
          <w:tcPr>
            <w:tcW w:w="709" w:type="dxa"/>
            <w:tcBorders>
              <w:top w:val="single" w:color="auto" w:sz="4" w:space="0"/>
              <w:left w:val="single" w:color="000000" w:sz="4" w:space="0"/>
              <w:bottom w:val="single" w:color="000000" w:sz="4" w:space="0"/>
              <w:right w:val="nil"/>
            </w:tcBorders>
          </w:tcPr>
          <w:p w14:paraId="0C426D81">
            <w:pPr>
              <w:pStyle w:val="194"/>
              <w:ind w:firstLine="34"/>
              <w:jc w:val="center"/>
              <w:rPr>
                <w:rFonts w:ascii="Times New Roman" w:hAnsi="Times New Roman"/>
              </w:rPr>
            </w:pPr>
            <w:r>
              <w:rPr>
                <w:rFonts w:ascii="Times New Roman" w:hAnsi="Times New Roman"/>
              </w:rPr>
              <w:t>VI</w:t>
            </w:r>
          </w:p>
        </w:tc>
        <w:tc>
          <w:tcPr>
            <w:tcW w:w="709" w:type="dxa"/>
            <w:tcBorders>
              <w:top w:val="single" w:color="auto" w:sz="4" w:space="0"/>
              <w:left w:val="single" w:color="000000" w:sz="4" w:space="0"/>
              <w:bottom w:val="single" w:color="000000" w:sz="4" w:space="0"/>
              <w:right w:val="nil"/>
            </w:tcBorders>
          </w:tcPr>
          <w:p w14:paraId="2275CC61">
            <w:pPr>
              <w:pStyle w:val="194"/>
              <w:ind w:firstLine="34"/>
              <w:jc w:val="center"/>
              <w:rPr>
                <w:rFonts w:ascii="Times New Roman" w:hAnsi="Times New Roman"/>
              </w:rPr>
            </w:pPr>
            <w:r>
              <w:rPr>
                <w:rFonts w:ascii="Times New Roman" w:hAnsi="Times New Roman"/>
              </w:rPr>
              <w:t>VII</w:t>
            </w:r>
          </w:p>
        </w:tc>
        <w:tc>
          <w:tcPr>
            <w:tcW w:w="709" w:type="dxa"/>
            <w:tcBorders>
              <w:top w:val="single" w:color="auto" w:sz="4" w:space="0"/>
              <w:left w:val="single" w:color="000000" w:sz="4" w:space="0"/>
              <w:bottom w:val="single" w:color="000000" w:sz="4" w:space="0"/>
              <w:right w:val="nil"/>
            </w:tcBorders>
          </w:tcPr>
          <w:p w14:paraId="221D8289">
            <w:pPr>
              <w:pStyle w:val="194"/>
              <w:ind w:firstLine="34"/>
              <w:jc w:val="center"/>
              <w:rPr>
                <w:rFonts w:ascii="Times New Roman" w:hAnsi="Times New Roman"/>
              </w:rPr>
            </w:pPr>
            <w:r>
              <w:rPr>
                <w:rFonts w:ascii="Times New Roman" w:hAnsi="Times New Roman"/>
              </w:rPr>
              <w:t>VIII</w:t>
            </w:r>
          </w:p>
        </w:tc>
        <w:tc>
          <w:tcPr>
            <w:tcW w:w="708" w:type="dxa"/>
            <w:tcBorders>
              <w:top w:val="single" w:color="auto" w:sz="4" w:space="0"/>
              <w:left w:val="single" w:color="000000" w:sz="4" w:space="0"/>
              <w:bottom w:val="single" w:color="000000" w:sz="4" w:space="0"/>
              <w:right w:val="nil"/>
            </w:tcBorders>
          </w:tcPr>
          <w:p w14:paraId="392FD43D">
            <w:pPr>
              <w:pStyle w:val="194"/>
              <w:ind w:firstLine="34"/>
              <w:jc w:val="center"/>
              <w:rPr>
                <w:rFonts w:ascii="Times New Roman" w:hAnsi="Times New Roman"/>
              </w:rPr>
            </w:pPr>
            <w:r>
              <w:rPr>
                <w:rFonts w:ascii="Times New Roman" w:hAnsi="Times New Roman"/>
              </w:rPr>
              <w:t>IX</w:t>
            </w:r>
          </w:p>
        </w:tc>
        <w:tc>
          <w:tcPr>
            <w:tcW w:w="1134" w:type="dxa"/>
            <w:tcBorders>
              <w:top w:val="single" w:color="auto" w:sz="4" w:space="0"/>
              <w:left w:val="single" w:color="000000" w:sz="4" w:space="0"/>
              <w:bottom w:val="single" w:color="000000" w:sz="4" w:space="0"/>
              <w:right w:val="single" w:color="000000" w:sz="4" w:space="0"/>
            </w:tcBorders>
          </w:tcPr>
          <w:p w14:paraId="4C8D9A2A">
            <w:pPr>
              <w:pStyle w:val="194"/>
              <w:ind w:firstLine="34"/>
              <w:jc w:val="center"/>
              <w:rPr>
                <w:rFonts w:ascii="Times New Roman" w:hAnsi="Times New Roman"/>
              </w:rPr>
            </w:pPr>
            <w:r>
              <w:rPr>
                <w:rFonts w:ascii="Times New Roman" w:hAnsi="Times New Roman"/>
              </w:rPr>
              <w:t>Всего</w:t>
            </w:r>
          </w:p>
        </w:tc>
      </w:tr>
      <w:tr w14:paraId="3C156E88">
        <w:tblPrEx>
          <w:tblCellMar>
            <w:top w:w="0" w:type="dxa"/>
            <w:left w:w="108" w:type="dxa"/>
            <w:bottom w:w="0" w:type="dxa"/>
            <w:right w:w="108" w:type="dxa"/>
          </w:tblCellMar>
        </w:tblPrEx>
        <w:tc>
          <w:tcPr>
            <w:tcW w:w="10065" w:type="dxa"/>
            <w:gridSpan w:val="8"/>
            <w:tcBorders>
              <w:top w:val="single" w:color="auto" w:sz="4" w:space="0"/>
              <w:left w:val="single" w:color="auto" w:sz="4" w:space="0"/>
              <w:bottom w:val="single" w:color="auto" w:sz="4" w:space="0"/>
              <w:right w:val="single" w:color="auto" w:sz="4" w:space="0"/>
            </w:tcBorders>
            <w:shd w:val="clear" w:color="auto" w:fill="BFBFBF"/>
          </w:tcPr>
          <w:p w14:paraId="27C4B748">
            <w:pPr>
              <w:pStyle w:val="194"/>
              <w:ind w:firstLine="34"/>
              <w:jc w:val="center"/>
              <w:rPr>
                <w:rFonts w:ascii="Times New Roman" w:hAnsi="Times New Roman"/>
                <w:i/>
                <w:lang w:val="en-US"/>
              </w:rPr>
            </w:pPr>
            <w:r>
              <w:rPr>
                <w:rFonts w:ascii="Times New Roman" w:hAnsi="Times New Roman"/>
                <w:i/>
                <w:lang w:val="en-US"/>
              </w:rPr>
              <w:t xml:space="preserve">I. </w:t>
            </w:r>
            <w:r>
              <w:rPr>
                <w:rFonts w:ascii="Times New Roman" w:hAnsi="Times New Roman"/>
                <w:i/>
              </w:rPr>
              <w:t>Обязательная часть</w:t>
            </w:r>
          </w:p>
        </w:tc>
      </w:tr>
      <w:tr w14:paraId="41BA2530">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426D1F7B">
            <w:pPr>
              <w:pStyle w:val="194"/>
              <w:ind w:firstLine="34"/>
              <w:rPr>
                <w:rFonts w:ascii="Times New Roman" w:hAnsi="Times New Roman"/>
              </w:rPr>
            </w:pPr>
            <w:r>
              <w:rPr>
                <w:rFonts w:ascii="Times New Roman" w:hAnsi="Times New Roman"/>
              </w:rPr>
              <w:t>1. Язык и речевая практика</w:t>
            </w:r>
          </w:p>
        </w:tc>
        <w:tc>
          <w:tcPr>
            <w:tcW w:w="3118" w:type="dxa"/>
            <w:tcBorders>
              <w:top w:val="single" w:color="000000" w:sz="4" w:space="0"/>
              <w:left w:val="single" w:color="000000" w:sz="4" w:space="0"/>
              <w:bottom w:val="single" w:color="000000" w:sz="4" w:space="0"/>
              <w:right w:val="nil"/>
            </w:tcBorders>
          </w:tcPr>
          <w:p w14:paraId="386D2A09">
            <w:pPr>
              <w:pStyle w:val="194"/>
              <w:ind w:firstLine="34"/>
              <w:rPr>
                <w:rFonts w:ascii="Times New Roman" w:hAnsi="Times New Roman"/>
              </w:rPr>
            </w:pPr>
            <w:r>
              <w:rPr>
                <w:rFonts w:ascii="Times New Roman" w:hAnsi="Times New Roman"/>
              </w:rPr>
              <w:t>1.1 Речь и альтернативная коммуникация</w:t>
            </w:r>
          </w:p>
        </w:tc>
        <w:tc>
          <w:tcPr>
            <w:tcW w:w="709" w:type="dxa"/>
            <w:tcBorders>
              <w:top w:val="single" w:color="000000" w:sz="4" w:space="0"/>
              <w:left w:val="single" w:color="000000" w:sz="4" w:space="0"/>
              <w:bottom w:val="single" w:color="000000" w:sz="4" w:space="0"/>
              <w:right w:val="nil"/>
            </w:tcBorders>
          </w:tcPr>
          <w:p w14:paraId="0ED0A1CE">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0DABCA4">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58F1B90">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3FB7FAF2">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398EFB19">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1E9512BE">
            <w:pPr>
              <w:pStyle w:val="194"/>
              <w:ind w:firstLine="34"/>
              <w:jc w:val="center"/>
              <w:rPr>
                <w:rFonts w:ascii="Times New Roman" w:hAnsi="Times New Roman"/>
              </w:rPr>
            </w:pPr>
            <w:r>
              <w:rPr>
                <w:rFonts w:ascii="Times New Roman" w:hAnsi="Times New Roman"/>
              </w:rPr>
              <w:t>16</w:t>
            </w:r>
          </w:p>
        </w:tc>
      </w:tr>
      <w:tr w14:paraId="4B80F59D">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395DE37E">
            <w:pPr>
              <w:pStyle w:val="194"/>
              <w:ind w:firstLine="34"/>
              <w:rPr>
                <w:rFonts w:ascii="Times New Roman" w:hAnsi="Times New Roman"/>
              </w:rPr>
            </w:pPr>
            <w:r>
              <w:rPr>
                <w:rFonts w:ascii="Times New Roman" w:hAnsi="Times New Roman"/>
              </w:rPr>
              <w:t>2. Математика</w:t>
            </w:r>
          </w:p>
        </w:tc>
        <w:tc>
          <w:tcPr>
            <w:tcW w:w="3118" w:type="dxa"/>
            <w:tcBorders>
              <w:top w:val="single" w:color="000000" w:sz="4" w:space="0"/>
              <w:left w:val="single" w:color="000000" w:sz="4" w:space="0"/>
              <w:bottom w:val="single" w:color="000000" w:sz="4" w:space="0"/>
              <w:right w:val="nil"/>
            </w:tcBorders>
          </w:tcPr>
          <w:p w14:paraId="0D044099">
            <w:pPr>
              <w:pStyle w:val="194"/>
              <w:ind w:firstLine="34"/>
              <w:rPr>
                <w:rFonts w:ascii="Times New Roman" w:hAnsi="Times New Roman"/>
              </w:rPr>
            </w:pPr>
            <w:r>
              <w:rPr>
                <w:rFonts w:ascii="Times New Roman" w:hAnsi="Times New Roman"/>
              </w:rPr>
              <w:t>2.1 Математические представления</w:t>
            </w:r>
          </w:p>
        </w:tc>
        <w:tc>
          <w:tcPr>
            <w:tcW w:w="709" w:type="dxa"/>
            <w:tcBorders>
              <w:top w:val="single" w:color="000000" w:sz="4" w:space="0"/>
              <w:left w:val="single" w:color="000000" w:sz="4" w:space="0"/>
              <w:bottom w:val="single" w:color="000000" w:sz="4" w:space="0"/>
              <w:right w:val="nil"/>
            </w:tcBorders>
          </w:tcPr>
          <w:p w14:paraId="2D9041AB">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2BE2ACE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DB42356">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11D0F3FF">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0E9EC566">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37177B32">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5</w:t>
            </w:r>
          </w:p>
        </w:tc>
      </w:tr>
      <w:tr w14:paraId="4F0070FC">
        <w:tblPrEx>
          <w:tblCellMar>
            <w:top w:w="0" w:type="dxa"/>
            <w:left w:w="108" w:type="dxa"/>
            <w:bottom w:w="0" w:type="dxa"/>
            <w:right w:w="108" w:type="dxa"/>
          </w:tblCellMar>
        </w:tblPrEx>
        <w:tc>
          <w:tcPr>
            <w:tcW w:w="2269" w:type="dxa"/>
            <w:vMerge w:val="restart"/>
            <w:tcBorders>
              <w:top w:val="single" w:color="000000" w:sz="4" w:space="0"/>
              <w:left w:val="single" w:color="000000" w:sz="4" w:space="0"/>
              <w:right w:val="nil"/>
            </w:tcBorders>
          </w:tcPr>
          <w:p w14:paraId="1A87C195">
            <w:pPr>
              <w:pStyle w:val="194"/>
              <w:ind w:right="-108" w:firstLine="34"/>
              <w:rPr>
                <w:rFonts w:ascii="Times New Roman" w:hAnsi="Times New Roman"/>
              </w:rPr>
            </w:pPr>
            <w:r>
              <w:rPr>
                <w:rFonts w:ascii="Times New Roman" w:hAnsi="Times New Roman"/>
              </w:rPr>
              <w:t>3.Окружающий мир</w:t>
            </w:r>
          </w:p>
        </w:tc>
        <w:tc>
          <w:tcPr>
            <w:tcW w:w="3118" w:type="dxa"/>
            <w:tcBorders>
              <w:top w:val="single" w:color="000000" w:sz="4" w:space="0"/>
              <w:left w:val="single" w:color="000000" w:sz="4" w:space="0"/>
              <w:bottom w:val="single" w:color="000000" w:sz="4" w:space="0"/>
              <w:right w:val="nil"/>
            </w:tcBorders>
          </w:tcPr>
          <w:p w14:paraId="59D77826">
            <w:pPr>
              <w:pStyle w:val="194"/>
              <w:ind w:firstLine="34"/>
              <w:rPr>
                <w:rFonts w:ascii="Times New Roman" w:hAnsi="Times New Roman"/>
              </w:rPr>
            </w:pPr>
            <w:r>
              <w:rPr>
                <w:rFonts w:ascii="Times New Roman" w:hAnsi="Times New Roman"/>
              </w:rPr>
              <w:t>3.1 Окружающий природный  мир</w:t>
            </w:r>
          </w:p>
        </w:tc>
        <w:tc>
          <w:tcPr>
            <w:tcW w:w="709" w:type="dxa"/>
            <w:tcBorders>
              <w:top w:val="single" w:color="000000" w:sz="4" w:space="0"/>
              <w:left w:val="single" w:color="000000" w:sz="4" w:space="0"/>
              <w:bottom w:val="single" w:color="000000" w:sz="4" w:space="0"/>
              <w:right w:val="nil"/>
            </w:tcBorders>
          </w:tcPr>
          <w:p w14:paraId="67CB4B97">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D4E51F3">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703C732">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23A1F80F">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7613912C">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5413919B">
            <w:pPr>
              <w:pStyle w:val="194"/>
              <w:ind w:firstLine="34"/>
              <w:jc w:val="center"/>
              <w:rPr>
                <w:rFonts w:ascii="Times New Roman" w:hAnsi="Times New Roman"/>
              </w:rPr>
            </w:pPr>
            <w:r>
              <w:rPr>
                <w:rFonts w:ascii="Times New Roman" w:hAnsi="Times New Roman"/>
              </w:rPr>
              <w:t>14</w:t>
            </w:r>
          </w:p>
        </w:tc>
      </w:tr>
      <w:tr w14:paraId="2B488B01">
        <w:tblPrEx>
          <w:tblCellMar>
            <w:top w:w="0" w:type="dxa"/>
            <w:left w:w="108" w:type="dxa"/>
            <w:bottom w:w="0" w:type="dxa"/>
            <w:right w:w="108" w:type="dxa"/>
          </w:tblCellMar>
        </w:tblPrEx>
        <w:trPr>
          <w:trHeight w:val="347" w:hRule="atLeast"/>
        </w:trPr>
        <w:tc>
          <w:tcPr>
            <w:tcW w:w="2269" w:type="dxa"/>
            <w:vMerge w:val="continue"/>
            <w:tcBorders>
              <w:left w:val="single" w:color="000000" w:sz="4" w:space="0"/>
              <w:right w:val="nil"/>
            </w:tcBorders>
          </w:tcPr>
          <w:p w14:paraId="09561E66">
            <w:pPr>
              <w:pStyle w:val="194"/>
              <w:ind w:firstLine="34"/>
              <w:rPr>
                <w:rFonts w:ascii="Times New Roman" w:hAnsi="Times New Roman"/>
              </w:rPr>
            </w:pPr>
          </w:p>
        </w:tc>
        <w:tc>
          <w:tcPr>
            <w:tcW w:w="3118" w:type="dxa"/>
            <w:tcBorders>
              <w:top w:val="single" w:color="000000" w:sz="4" w:space="0"/>
              <w:left w:val="single" w:color="000000" w:sz="4" w:space="0"/>
              <w:bottom w:val="nil"/>
              <w:right w:val="nil"/>
            </w:tcBorders>
          </w:tcPr>
          <w:p w14:paraId="084E9070">
            <w:pPr>
              <w:pStyle w:val="194"/>
              <w:ind w:firstLine="34"/>
              <w:rPr>
                <w:rFonts w:ascii="Times New Roman" w:hAnsi="Times New Roman"/>
              </w:rPr>
            </w:pPr>
            <w:r>
              <w:rPr>
                <w:rFonts w:ascii="Times New Roman" w:hAnsi="Times New Roman"/>
              </w:rPr>
              <w:t>3.2 Человек</w:t>
            </w:r>
          </w:p>
        </w:tc>
        <w:tc>
          <w:tcPr>
            <w:tcW w:w="709" w:type="dxa"/>
            <w:tcBorders>
              <w:top w:val="single" w:color="000000" w:sz="4" w:space="0"/>
              <w:left w:val="single" w:color="000000" w:sz="4" w:space="0"/>
              <w:bottom w:val="nil"/>
              <w:right w:val="nil"/>
            </w:tcBorders>
          </w:tcPr>
          <w:p w14:paraId="288DDD29">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nil"/>
              <w:right w:val="nil"/>
            </w:tcBorders>
          </w:tcPr>
          <w:p w14:paraId="445B36E4">
            <w:pPr>
              <w:pStyle w:val="194"/>
              <w:ind w:firstLine="34"/>
              <w:jc w:val="center"/>
              <w:rPr>
                <w:rFonts w:ascii="Times New Roman" w:hAnsi="Times New Roman"/>
              </w:rPr>
            </w:pPr>
            <w:r>
              <w:rPr>
                <w:rFonts w:ascii="Times New Roman" w:hAnsi="Times New Roman"/>
              </w:rPr>
              <w:t>1</w:t>
            </w:r>
          </w:p>
        </w:tc>
        <w:tc>
          <w:tcPr>
            <w:tcW w:w="709" w:type="dxa"/>
            <w:tcBorders>
              <w:top w:val="single" w:color="000000" w:sz="4" w:space="0"/>
              <w:left w:val="single" w:color="000000" w:sz="4" w:space="0"/>
              <w:bottom w:val="nil"/>
              <w:right w:val="nil"/>
            </w:tcBorders>
          </w:tcPr>
          <w:p w14:paraId="3D8BB2A1">
            <w:pPr>
              <w:pStyle w:val="194"/>
              <w:ind w:firstLine="34"/>
              <w:jc w:val="center"/>
              <w:rPr>
                <w:rFonts w:ascii="Times New Roman" w:hAnsi="Times New Roman"/>
              </w:rPr>
            </w:pPr>
            <w:r>
              <w:rPr>
                <w:rFonts w:ascii="Times New Roman" w:hAnsi="Times New Roman"/>
              </w:rPr>
              <w:t>1</w:t>
            </w:r>
          </w:p>
        </w:tc>
        <w:tc>
          <w:tcPr>
            <w:tcW w:w="709" w:type="dxa"/>
            <w:tcBorders>
              <w:top w:val="single" w:color="000000" w:sz="4" w:space="0"/>
              <w:left w:val="single" w:color="000000" w:sz="4" w:space="0"/>
              <w:bottom w:val="nil"/>
              <w:right w:val="nil"/>
            </w:tcBorders>
          </w:tcPr>
          <w:p w14:paraId="6A166F19">
            <w:pPr>
              <w:pStyle w:val="194"/>
              <w:ind w:firstLine="34"/>
              <w:jc w:val="center"/>
              <w:rPr>
                <w:rFonts w:ascii="Times New Roman" w:hAnsi="Times New Roman"/>
              </w:rPr>
            </w:pPr>
            <w:r>
              <w:rPr>
                <w:rFonts w:ascii="Times New Roman" w:hAnsi="Times New Roman"/>
              </w:rPr>
              <w:t>1</w:t>
            </w:r>
          </w:p>
        </w:tc>
        <w:tc>
          <w:tcPr>
            <w:tcW w:w="708" w:type="dxa"/>
            <w:tcBorders>
              <w:top w:val="single" w:color="000000" w:sz="4" w:space="0"/>
              <w:left w:val="single" w:color="000000" w:sz="4" w:space="0"/>
              <w:bottom w:val="nil"/>
              <w:right w:val="nil"/>
            </w:tcBorders>
          </w:tcPr>
          <w:p w14:paraId="7A9F646A">
            <w:pPr>
              <w:pStyle w:val="194"/>
              <w:ind w:firstLine="34"/>
              <w:jc w:val="center"/>
              <w:rPr>
                <w:rFonts w:ascii="Times New Roman" w:hAnsi="Times New Roman"/>
              </w:rPr>
            </w:pPr>
            <w:r>
              <w:rPr>
                <w:rFonts w:ascii="Times New Roman" w:hAnsi="Times New Roman"/>
              </w:rPr>
              <w:t>-</w:t>
            </w:r>
          </w:p>
        </w:tc>
        <w:tc>
          <w:tcPr>
            <w:tcW w:w="1134" w:type="dxa"/>
            <w:tcBorders>
              <w:top w:val="single" w:color="000000" w:sz="4" w:space="0"/>
              <w:left w:val="single" w:color="000000" w:sz="4" w:space="0"/>
              <w:bottom w:val="nil"/>
              <w:right w:val="single" w:color="000000" w:sz="4" w:space="0"/>
            </w:tcBorders>
          </w:tcPr>
          <w:p w14:paraId="14DF78F0">
            <w:pPr>
              <w:pStyle w:val="194"/>
              <w:ind w:firstLine="34"/>
              <w:jc w:val="center"/>
              <w:rPr>
                <w:rFonts w:ascii="Times New Roman" w:hAnsi="Times New Roman"/>
              </w:rPr>
            </w:pPr>
            <w:r>
              <w:rPr>
                <w:rFonts w:ascii="Times New Roman" w:hAnsi="Times New Roman"/>
              </w:rPr>
              <w:t>5</w:t>
            </w:r>
          </w:p>
        </w:tc>
      </w:tr>
      <w:tr w14:paraId="3DF90EBB">
        <w:tblPrEx>
          <w:tblCellMar>
            <w:top w:w="0" w:type="dxa"/>
            <w:left w:w="108" w:type="dxa"/>
            <w:bottom w:w="0" w:type="dxa"/>
            <w:right w:w="108" w:type="dxa"/>
          </w:tblCellMar>
        </w:tblPrEx>
        <w:trPr>
          <w:trHeight w:val="410" w:hRule="atLeast"/>
        </w:trPr>
        <w:tc>
          <w:tcPr>
            <w:tcW w:w="2269" w:type="dxa"/>
            <w:vMerge w:val="continue"/>
            <w:tcBorders>
              <w:left w:val="single" w:color="000000" w:sz="4" w:space="0"/>
              <w:right w:val="nil"/>
            </w:tcBorders>
            <w:vAlign w:val="center"/>
          </w:tcPr>
          <w:p w14:paraId="30EBDE9C">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476C8B13">
            <w:pPr>
              <w:pStyle w:val="194"/>
              <w:ind w:firstLine="34"/>
              <w:rPr>
                <w:rFonts w:ascii="Times New Roman" w:hAnsi="Times New Roman"/>
              </w:rPr>
            </w:pPr>
            <w:r>
              <w:rPr>
                <w:rFonts w:ascii="Times New Roman" w:hAnsi="Times New Roman"/>
              </w:rPr>
              <w:t>3.3 Домоводство</w:t>
            </w:r>
          </w:p>
        </w:tc>
        <w:tc>
          <w:tcPr>
            <w:tcW w:w="709" w:type="dxa"/>
            <w:tcBorders>
              <w:top w:val="single" w:color="000000" w:sz="4" w:space="0"/>
              <w:left w:val="single" w:color="000000" w:sz="4" w:space="0"/>
              <w:bottom w:val="single" w:color="000000" w:sz="4" w:space="0"/>
              <w:right w:val="nil"/>
            </w:tcBorders>
          </w:tcPr>
          <w:p w14:paraId="2C948ADF">
            <w:pPr>
              <w:pStyle w:val="194"/>
              <w:ind w:firstLine="34"/>
              <w:jc w:val="center"/>
              <w:rPr>
                <w:rFonts w:ascii="Times New Roman" w:hAnsi="Times New Roman"/>
              </w:rPr>
            </w:pPr>
            <w:r>
              <w:rPr>
                <w:rFonts w:ascii="Times New Roman" w:hAnsi="Times New Roman"/>
              </w:rPr>
              <w:t>3</w:t>
            </w:r>
          </w:p>
        </w:tc>
        <w:tc>
          <w:tcPr>
            <w:tcW w:w="709" w:type="dxa"/>
            <w:tcBorders>
              <w:top w:val="single" w:color="000000" w:sz="4" w:space="0"/>
              <w:left w:val="single" w:color="000000" w:sz="4" w:space="0"/>
              <w:bottom w:val="single" w:color="000000" w:sz="4" w:space="0"/>
              <w:right w:val="nil"/>
            </w:tcBorders>
          </w:tcPr>
          <w:p w14:paraId="494EF330">
            <w:pPr>
              <w:pStyle w:val="194"/>
              <w:ind w:firstLine="34"/>
              <w:jc w:val="center"/>
              <w:rPr>
                <w:rFonts w:ascii="Times New Roman" w:hAnsi="Times New Roman"/>
              </w:rPr>
            </w:pPr>
            <w:r>
              <w:rPr>
                <w:rFonts w:ascii="Times New Roman" w:hAnsi="Times New Roman"/>
              </w:rPr>
              <w:t>5</w:t>
            </w:r>
          </w:p>
        </w:tc>
        <w:tc>
          <w:tcPr>
            <w:tcW w:w="709" w:type="dxa"/>
            <w:tcBorders>
              <w:top w:val="single" w:color="000000" w:sz="4" w:space="0"/>
              <w:left w:val="single" w:color="000000" w:sz="4" w:space="0"/>
              <w:bottom w:val="single" w:color="000000" w:sz="4" w:space="0"/>
              <w:right w:val="nil"/>
            </w:tcBorders>
          </w:tcPr>
          <w:p w14:paraId="1453FAD0">
            <w:pPr>
              <w:pStyle w:val="194"/>
              <w:ind w:firstLine="34"/>
              <w:jc w:val="center"/>
              <w:rPr>
                <w:rFonts w:ascii="Times New Roman" w:hAnsi="Times New Roman"/>
              </w:rPr>
            </w:pPr>
            <w:r>
              <w:rPr>
                <w:rFonts w:ascii="Times New Roman" w:hAnsi="Times New Roman"/>
              </w:rPr>
              <w:t>5</w:t>
            </w:r>
          </w:p>
        </w:tc>
        <w:tc>
          <w:tcPr>
            <w:tcW w:w="709" w:type="dxa"/>
            <w:tcBorders>
              <w:top w:val="single" w:color="000000" w:sz="4" w:space="0"/>
              <w:left w:val="single" w:color="000000" w:sz="4" w:space="0"/>
              <w:bottom w:val="single" w:color="000000" w:sz="4" w:space="0"/>
              <w:right w:val="nil"/>
            </w:tcBorders>
          </w:tcPr>
          <w:p w14:paraId="12D57D96">
            <w:pPr>
              <w:pStyle w:val="194"/>
              <w:ind w:firstLine="34"/>
              <w:jc w:val="center"/>
              <w:rPr>
                <w:rFonts w:ascii="Times New Roman" w:hAnsi="Times New Roman"/>
              </w:rPr>
            </w:pPr>
            <w:r>
              <w:rPr>
                <w:rFonts w:ascii="Times New Roman" w:hAnsi="Times New Roman"/>
              </w:rPr>
              <w:t>5</w:t>
            </w:r>
          </w:p>
        </w:tc>
        <w:tc>
          <w:tcPr>
            <w:tcW w:w="708" w:type="dxa"/>
            <w:tcBorders>
              <w:top w:val="single" w:color="000000" w:sz="4" w:space="0"/>
              <w:left w:val="single" w:color="000000" w:sz="4" w:space="0"/>
              <w:bottom w:val="single" w:color="000000" w:sz="4" w:space="0"/>
              <w:right w:val="nil"/>
            </w:tcBorders>
          </w:tcPr>
          <w:p w14:paraId="2EF0D584">
            <w:pPr>
              <w:pStyle w:val="194"/>
              <w:ind w:firstLine="34"/>
              <w:jc w:val="center"/>
              <w:rPr>
                <w:rFonts w:ascii="Times New Roman" w:hAnsi="Times New Roman"/>
              </w:rPr>
            </w:pPr>
            <w:r>
              <w:rPr>
                <w:rFonts w:ascii="Times New Roman" w:hAnsi="Times New Roman"/>
              </w:rPr>
              <w:t>5</w:t>
            </w:r>
          </w:p>
        </w:tc>
        <w:tc>
          <w:tcPr>
            <w:tcW w:w="1134" w:type="dxa"/>
            <w:tcBorders>
              <w:top w:val="single" w:color="000000" w:sz="4" w:space="0"/>
              <w:left w:val="single" w:color="000000" w:sz="4" w:space="0"/>
              <w:bottom w:val="single" w:color="000000" w:sz="4" w:space="0"/>
              <w:right w:val="single" w:color="000000" w:sz="4" w:space="0"/>
            </w:tcBorders>
          </w:tcPr>
          <w:p w14:paraId="44216C5D">
            <w:pPr>
              <w:pStyle w:val="194"/>
              <w:ind w:firstLine="34"/>
              <w:jc w:val="center"/>
              <w:rPr>
                <w:rFonts w:ascii="Times New Roman" w:hAnsi="Times New Roman"/>
              </w:rPr>
            </w:pPr>
            <w:r>
              <w:rPr>
                <w:rFonts w:ascii="Times New Roman" w:hAnsi="Times New Roman"/>
              </w:rPr>
              <w:t>39</w:t>
            </w:r>
          </w:p>
        </w:tc>
      </w:tr>
      <w:tr w14:paraId="7B51508E">
        <w:tblPrEx>
          <w:tblCellMar>
            <w:top w:w="0" w:type="dxa"/>
            <w:left w:w="108" w:type="dxa"/>
            <w:bottom w:w="0" w:type="dxa"/>
            <w:right w:w="108" w:type="dxa"/>
          </w:tblCellMar>
        </w:tblPrEx>
        <w:trPr>
          <w:trHeight w:val="557" w:hRule="atLeast"/>
        </w:trPr>
        <w:tc>
          <w:tcPr>
            <w:tcW w:w="2269" w:type="dxa"/>
            <w:vMerge w:val="continue"/>
            <w:tcBorders>
              <w:left w:val="single" w:color="000000" w:sz="4" w:space="0"/>
              <w:bottom w:val="single" w:color="000000" w:sz="4" w:space="0"/>
              <w:right w:val="nil"/>
            </w:tcBorders>
            <w:vAlign w:val="center"/>
          </w:tcPr>
          <w:p w14:paraId="0BF93070">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124CDF2B">
            <w:pPr>
              <w:pStyle w:val="194"/>
              <w:ind w:firstLine="34"/>
              <w:rPr>
                <w:rFonts w:ascii="Times New Roman" w:hAnsi="Times New Roman"/>
              </w:rPr>
            </w:pPr>
            <w:r>
              <w:rPr>
                <w:rFonts w:ascii="Times New Roman" w:hAnsi="Times New Roman"/>
              </w:rPr>
              <w:t>3.4. Окружающий социальный мир</w:t>
            </w:r>
          </w:p>
        </w:tc>
        <w:tc>
          <w:tcPr>
            <w:tcW w:w="709" w:type="dxa"/>
            <w:tcBorders>
              <w:top w:val="single" w:color="000000" w:sz="4" w:space="0"/>
              <w:left w:val="single" w:color="000000" w:sz="4" w:space="0"/>
              <w:bottom w:val="single" w:color="000000" w:sz="4" w:space="0"/>
              <w:right w:val="nil"/>
            </w:tcBorders>
          </w:tcPr>
          <w:p w14:paraId="1632731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974CB2F">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43B2A870">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9EE560E">
            <w:pPr>
              <w:pStyle w:val="194"/>
              <w:ind w:firstLine="34"/>
              <w:jc w:val="center"/>
              <w:rPr>
                <w:rFonts w:ascii="Times New Roman" w:hAnsi="Times New Roman"/>
              </w:rPr>
            </w:pPr>
            <w:r>
              <w:rPr>
                <w:rFonts w:ascii="Times New Roman" w:hAnsi="Times New Roman"/>
              </w:rPr>
              <w:t>3</w:t>
            </w:r>
          </w:p>
        </w:tc>
        <w:tc>
          <w:tcPr>
            <w:tcW w:w="708" w:type="dxa"/>
            <w:tcBorders>
              <w:top w:val="single" w:color="000000" w:sz="4" w:space="0"/>
              <w:left w:val="single" w:color="000000" w:sz="4" w:space="0"/>
              <w:bottom w:val="single" w:color="000000" w:sz="4" w:space="0"/>
              <w:right w:val="nil"/>
            </w:tcBorders>
          </w:tcPr>
          <w:p w14:paraId="4A980F74">
            <w:pPr>
              <w:pStyle w:val="194"/>
              <w:ind w:firstLine="34"/>
              <w:jc w:val="center"/>
              <w:rPr>
                <w:rFonts w:ascii="Times New Roman" w:hAnsi="Times New Roman"/>
              </w:rPr>
            </w:pPr>
            <w:r>
              <w:rPr>
                <w:rFonts w:ascii="Times New Roman" w:hAnsi="Times New Roman"/>
              </w:rPr>
              <w:t>3</w:t>
            </w:r>
          </w:p>
        </w:tc>
        <w:tc>
          <w:tcPr>
            <w:tcW w:w="1134" w:type="dxa"/>
            <w:tcBorders>
              <w:top w:val="single" w:color="000000" w:sz="4" w:space="0"/>
              <w:left w:val="single" w:color="000000" w:sz="4" w:space="0"/>
              <w:bottom w:val="single" w:color="000000" w:sz="4" w:space="0"/>
              <w:right w:val="single" w:color="000000" w:sz="4" w:space="0"/>
            </w:tcBorders>
          </w:tcPr>
          <w:p w14:paraId="295742F4">
            <w:pPr>
              <w:pStyle w:val="194"/>
              <w:ind w:firstLine="34"/>
              <w:jc w:val="center"/>
              <w:rPr>
                <w:rFonts w:ascii="Times New Roman" w:hAnsi="Times New Roman"/>
              </w:rPr>
            </w:pPr>
            <w:r>
              <w:rPr>
                <w:rFonts w:ascii="Times New Roman" w:hAnsi="Times New Roman"/>
              </w:rPr>
              <w:t>22</w:t>
            </w:r>
          </w:p>
        </w:tc>
      </w:tr>
      <w:tr w14:paraId="61BCDCF8">
        <w:tblPrEx>
          <w:tblCellMar>
            <w:top w:w="0" w:type="dxa"/>
            <w:left w:w="108" w:type="dxa"/>
            <w:bottom w:w="0" w:type="dxa"/>
            <w:right w:w="108" w:type="dxa"/>
          </w:tblCellMar>
        </w:tblPrEx>
        <w:trPr>
          <w:trHeight w:val="410" w:hRule="atLeast"/>
        </w:trPr>
        <w:tc>
          <w:tcPr>
            <w:tcW w:w="2269" w:type="dxa"/>
            <w:vMerge w:val="restart"/>
            <w:tcBorders>
              <w:top w:val="single" w:color="000000" w:sz="4" w:space="0"/>
              <w:left w:val="single" w:color="000000" w:sz="4" w:space="0"/>
              <w:bottom w:val="single" w:color="000000" w:sz="4" w:space="0"/>
              <w:right w:val="nil"/>
            </w:tcBorders>
          </w:tcPr>
          <w:p w14:paraId="60071BEF">
            <w:pPr>
              <w:pStyle w:val="194"/>
              <w:ind w:firstLine="34"/>
              <w:rPr>
                <w:rFonts w:ascii="Times New Roman" w:hAnsi="Times New Roman"/>
              </w:rPr>
            </w:pPr>
            <w:r>
              <w:rPr>
                <w:rFonts w:ascii="Times New Roman" w:hAnsi="Times New Roman"/>
              </w:rPr>
              <w:t xml:space="preserve">4. Искусство </w:t>
            </w:r>
          </w:p>
        </w:tc>
        <w:tc>
          <w:tcPr>
            <w:tcW w:w="3118" w:type="dxa"/>
            <w:tcBorders>
              <w:top w:val="single" w:color="000000" w:sz="4" w:space="0"/>
              <w:left w:val="single" w:color="000000" w:sz="4" w:space="0"/>
              <w:bottom w:val="single" w:color="000000" w:sz="4" w:space="0"/>
              <w:right w:val="nil"/>
            </w:tcBorders>
          </w:tcPr>
          <w:p w14:paraId="2075262D">
            <w:pPr>
              <w:pStyle w:val="194"/>
              <w:ind w:firstLine="34"/>
              <w:rPr>
                <w:rFonts w:ascii="Times New Roman" w:hAnsi="Times New Roman"/>
              </w:rPr>
            </w:pPr>
            <w:r>
              <w:rPr>
                <w:rFonts w:ascii="Times New Roman" w:hAnsi="Times New Roman"/>
              </w:rPr>
              <w:t>4.1 Музыка и движение</w:t>
            </w:r>
          </w:p>
        </w:tc>
        <w:tc>
          <w:tcPr>
            <w:tcW w:w="709" w:type="dxa"/>
            <w:tcBorders>
              <w:top w:val="single" w:color="000000" w:sz="4" w:space="0"/>
              <w:left w:val="single" w:color="000000" w:sz="4" w:space="0"/>
              <w:bottom w:val="single" w:color="000000" w:sz="4" w:space="0"/>
              <w:right w:val="nil"/>
            </w:tcBorders>
          </w:tcPr>
          <w:p w14:paraId="7725D1FE">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D1C7427">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FC2F7AE">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621502B">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591A5AC7">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26FE73BA">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5</w:t>
            </w:r>
          </w:p>
        </w:tc>
      </w:tr>
      <w:tr w14:paraId="363F5782">
        <w:tblPrEx>
          <w:tblCellMar>
            <w:top w:w="0" w:type="dxa"/>
            <w:left w:w="108" w:type="dxa"/>
            <w:bottom w:w="0" w:type="dxa"/>
            <w:right w:w="108" w:type="dxa"/>
          </w:tblCellMar>
        </w:tblPrEx>
        <w:tc>
          <w:tcPr>
            <w:tcW w:w="2269" w:type="dxa"/>
            <w:vMerge w:val="continue"/>
            <w:tcBorders>
              <w:top w:val="single" w:color="000000" w:sz="4" w:space="0"/>
              <w:left w:val="single" w:color="000000" w:sz="4" w:space="0"/>
              <w:bottom w:val="single" w:color="000000" w:sz="4" w:space="0"/>
              <w:right w:val="nil"/>
            </w:tcBorders>
            <w:vAlign w:val="center"/>
          </w:tcPr>
          <w:p w14:paraId="2B5C5F50">
            <w:pPr>
              <w:pStyle w:val="194"/>
              <w:ind w:firstLine="34"/>
              <w:rPr>
                <w:rFonts w:ascii="Times New Roman" w:hAnsi="Times New Roman"/>
              </w:rPr>
            </w:pPr>
          </w:p>
        </w:tc>
        <w:tc>
          <w:tcPr>
            <w:tcW w:w="3118" w:type="dxa"/>
            <w:tcBorders>
              <w:top w:val="single" w:color="000000" w:sz="4" w:space="0"/>
              <w:left w:val="single" w:color="000000" w:sz="4" w:space="0"/>
              <w:bottom w:val="single" w:color="000000" w:sz="4" w:space="0"/>
              <w:right w:val="nil"/>
            </w:tcBorders>
          </w:tcPr>
          <w:p w14:paraId="5903FA62">
            <w:pPr>
              <w:pStyle w:val="194"/>
              <w:ind w:firstLine="34"/>
              <w:rPr>
                <w:rFonts w:ascii="Times New Roman" w:hAnsi="Times New Roman"/>
              </w:rPr>
            </w:pPr>
            <w:r>
              <w:rPr>
                <w:rFonts w:ascii="Times New Roman" w:hAnsi="Times New Roman"/>
              </w:rPr>
              <w:t>4.2 Изобразительная деятельность</w:t>
            </w:r>
          </w:p>
        </w:tc>
        <w:tc>
          <w:tcPr>
            <w:tcW w:w="709" w:type="dxa"/>
            <w:tcBorders>
              <w:top w:val="single" w:color="000000" w:sz="4" w:space="0"/>
              <w:left w:val="single" w:color="000000" w:sz="4" w:space="0"/>
              <w:bottom w:val="single" w:color="000000" w:sz="4" w:space="0"/>
              <w:right w:val="nil"/>
            </w:tcBorders>
          </w:tcPr>
          <w:p w14:paraId="1E62D1FE">
            <w:pPr>
              <w:pStyle w:val="194"/>
              <w:ind w:firstLine="34"/>
              <w:jc w:val="center"/>
              <w:rPr>
                <w:rFonts w:ascii="Times New Roman" w:hAnsi="Times New Roman"/>
              </w:rPr>
            </w:pPr>
            <w:r>
              <w:rPr>
                <w:rFonts w:ascii="Times New Roman" w:hAnsi="Times New Roman"/>
              </w:rPr>
              <w:t>3</w:t>
            </w:r>
          </w:p>
        </w:tc>
        <w:tc>
          <w:tcPr>
            <w:tcW w:w="709" w:type="dxa"/>
            <w:tcBorders>
              <w:top w:val="single" w:color="000000" w:sz="4" w:space="0"/>
              <w:left w:val="single" w:color="000000" w:sz="4" w:space="0"/>
              <w:bottom w:val="single" w:color="000000" w:sz="4" w:space="0"/>
              <w:right w:val="nil"/>
            </w:tcBorders>
          </w:tcPr>
          <w:p w14:paraId="1F69449B">
            <w:pPr>
              <w:pStyle w:val="194"/>
              <w:ind w:firstLine="34"/>
              <w:jc w:val="center"/>
              <w:rPr>
                <w:rFonts w:ascii="Times New Roman" w:hAnsi="Times New Roman"/>
              </w:rPr>
            </w:pPr>
            <w:r>
              <w:rPr>
                <w:rFonts w:ascii="Times New Roman" w:hAnsi="Times New Roman"/>
              </w:rPr>
              <w:t>3</w:t>
            </w:r>
          </w:p>
        </w:tc>
        <w:tc>
          <w:tcPr>
            <w:tcW w:w="709" w:type="dxa"/>
            <w:tcBorders>
              <w:top w:val="single" w:color="000000" w:sz="4" w:space="0"/>
              <w:left w:val="single" w:color="000000" w:sz="4" w:space="0"/>
              <w:bottom w:val="single" w:color="000000" w:sz="4" w:space="0"/>
              <w:right w:val="nil"/>
            </w:tcBorders>
          </w:tcPr>
          <w:p w14:paraId="7D0F94D8">
            <w:pPr>
              <w:pStyle w:val="194"/>
              <w:ind w:firstLine="34"/>
              <w:jc w:val="center"/>
              <w:rPr>
                <w:rFonts w:ascii="Times New Roman" w:hAnsi="Times New Roman"/>
              </w:rPr>
            </w:pPr>
            <w:r>
              <w:rPr>
                <w:rFonts w:ascii="Times New Roman" w:hAnsi="Times New Roman"/>
              </w:rPr>
              <w:t>3</w:t>
            </w:r>
          </w:p>
        </w:tc>
        <w:tc>
          <w:tcPr>
            <w:tcW w:w="709" w:type="dxa"/>
            <w:tcBorders>
              <w:top w:val="single" w:color="000000" w:sz="4" w:space="0"/>
              <w:left w:val="single" w:color="000000" w:sz="4" w:space="0"/>
              <w:bottom w:val="single" w:color="000000" w:sz="4" w:space="0"/>
              <w:right w:val="nil"/>
            </w:tcBorders>
          </w:tcPr>
          <w:p w14:paraId="4AA8CEE2">
            <w:pPr>
              <w:pStyle w:val="194"/>
              <w:ind w:firstLine="34"/>
              <w:jc w:val="center"/>
              <w:rPr>
                <w:rFonts w:ascii="Times New Roman" w:hAnsi="Times New Roman"/>
              </w:rPr>
            </w:pPr>
            <w:r>
              <w:rPr>
                <w:rFonts w:ascii="Times New Roman" w:hAnsi="Times New Roman"/>
              </w:rPr>
              <w:t>-</w:t>
            </w:r>
          </w:p>
        </w:tc>
        <w:tc>
          <w:tcPr>
            <w:tcW w:w="708" w:type="dxa"/>
            <w:tcBorders>
              <w:top w:val="single" w:color="000000" w:sz="4" w:space="0"/>
              <w:left w:val="single" w:color="000000" w:sz="4" w:space="0"/>
              <w:bottom w:val="single" w:color="000000" w:sz="4" w:space="0"/>
              <w:right w:val="nil"/>
            </w:tcBorders>
          </w:tcPr>
          <w:p w14:paraId="2EB1F2E2">
            <w:pPr>
              <w:pStyle w:val="194"/>
              <w:ind w:firstLine="34"/>
              <w:jc w:val="center"/>
              <w:rPr>
                <w:rFonts w:ascii="Times New Roman" w:hAnsi="Times New Roman"/>
              </w:rPr>
            </w:pPr>
            <w:r>
              <w:rPr>
                <w:rFonts w:ascii="Times New Roman" w:hAnsi="Times New Roman"/>
              </w:rPr>
              <w:t>-</w:t>
            </w:r>
          </w:p>
        </w:tc>
        <w:tc>
          <w:tcPr>
            <w:tcW w:w="1134" w:type="dxa"/>
            <w:tcBorders>
              <w:top w:val="single" w:color="000000" w:sz="4" w:space="0"/>
              <w:left w:val="single" w:color="000000" w:sz="4" w:space="0"/>
              <w:bottom w:val="single" w:color="000000" w:sz="4" w:space="0"/>
              <w:right w:val="single" w:color="000000" w:sz="4" w:space="0"/>
            </w:tcBorders>
          </w:tcPr>
          <w:p w14:paraId="2586FB03">
            <w:pPr>
              <w:pStyle w:val="194"/>
              <w:ind w:firstLine="34"/>
              <w:jc w:val="center"/>
              <w:rPr>
                <w:rFonts w:ascii="Times New Roman" w:hAnsi="Times New Roman"/>
              </w:rPr>
            </w:pPr>
            <w:r>
              <w:rPr>
                <w:rFonts w:ascii="Times New Roman" w:hAnsi="Times New Roman"/>
              </w:rPr>
              <w:t>9</w:t>
            </w:r>
          </w:p>
        </w:tc>
      </w:tr>
      <w:tr w14:paraId="656F95AD">
        <w:tblPrEx>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nil"/>
            </w:tcBorders>
          </w:tcPr>
          <w:p w14:paraId="12B28109">
            <w:pPr>
              <w:pStyle w:val="194"/>
              <w:ind w:firstLine="34"/>
              <w:rPr>
                <w:rFonts w:ascii="Times New Roman" w:hAnsi="Times New Roman"/>
              </w:rPr>
            </w:pPr>
            <w:r>
              <w:rPr>
                <w:rFonts w:ascii="Times New Roman" w:hAnsi="Times New Roman"/>
              </w:rPr>
              <w:t>5. Физическая культура</w:t>
            </w:r>
          </w:p>
        </w:tc>
        <w:tc>
          <w:tcPr>
            <w:tcW w:w="3118" w:type="dxa"/>
            <w:tcBorders>
              <w:top w:val="single" w:color="000000" w:sz="4" w:space="0"/>
              <w:left w:val="single" w:color="000000" w:sz="4" w:space="0"/>
              <w:bottom w:val="single" w:color="000000" w:sz="4" w:space="0"/>
              <w:right w:val="nil"/>
            </w:tcBorders>
          </w:tcPr>
          <w:p w14:paraId="1F2B929A">
            <w:pPr>
              <w:pStyle w:val="194"/>
              <w:ind w:firstLine="34"/>
              <w:rPr>
                <w:rFonts w:ascii="Times New Roman" w:hAnsi="Times New Roman"/>
              </w:rPr>
            </w:pPr>
            <w:r>
              <w:rPr>
                <w:rFonts w:ascii="Times New Roman" w:hAnsi="Times New Roman"/>
              </w:rPr>
              <w:t>5.1 Адаптивная физкультура</w:t>
            </w:r>
          </w:p>
        </w:tc>
        <w:tc>
          <w:tcPr>
            <w:tcW w:w="709" w:type="dxa"/>
            <w:tcBorders>
              <w:top w:val="single" w:color="000000" w:sz="4" w:space="0"/>
              <w:left w:val="single" w:color="000000" w:sz="4" w:space="0"/>
              <w:bottom w:val="single" w:color="000000" w:sz="4" w:space="0"/>
              <w:right w:val="nil"/>
            </w:tcBorders>
          </w:tcPr>
          <w:p w14:paraId="20065707">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92EE326">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4369DC5">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3D309FA4">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24BCE2D8">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2571DE28">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6</w:t>
            </w:r>
          </w:p>
        </w:tc>
      </w:tr>
      <w:tr w14:paraId="4284150A">
        <w:tblPrEx>
          <w:tblCellMar>
            <w:top w:w="0" w:type="dxa"/>
            <w:left w:w="108" w:type="dxa"/>
            <w:bottom w:w="0" w:type="dxa"/>
            <w:right w:w="108" w:type="dxa"/>
          </w:tblCellMar>
        </w:tblPrEx>
        <w:trPr>
          <w:trHeight w:val="315" w:hRule="atLeast"/>
        </w:trPr>
        <w:tc>
          <w:tcPr>
            <w:tcW w:w="2269" w:type="dxa"/>
            <w:tcBorders>
              <w:top w:val="single" w:color="000000" w:sz="4" w:space="0"/>
              <w:left w:val="single" w:color="000000" w:sz="4" w:space="0"/>
              <w:bottom w:val="single" w:color="000000" w:sz="4" w:space="0"/>
              <w:right w:val="nil"/>
            </w:tcBorders>
          </w:tcPr>
          <w:p w14:paraId="3939668C">
            <w:pPr>
              <w:pStyle w:val="194"/>
              <w:ind w:firstLine="34"/>
              <w:rPr>
                <w:rFonts w:ascii="Times New Roman" w:hAnsi="Times New Roman"/>
              </w:rPr>
            </w:pPr>
            <w:r>
              <w:rPr>
                <w:rFonts w:ascii="Times New Roman" w:hAnsi="Times New Roman"/>
              </w:rPr>
              <w:t>6. Технологии</w:t>
            </w:r>
          </w:p>
        </w:tc>
        <w:tc>
          <w:tcPr>
            <w:tcW w:w="3118" w:type="dxa"/>
            <w:tcBorders>
              <w:top w:val="single" w:color="000000" w:sz="4" w:space="0"/>
              <w:left w:val="single" w:color="000000" w:sz="4" w:space="0"/>
              <w:bottom w:val="single" w:color="000000" w:sz="4" w:space="0"/>
              <w:right w:val="nil"/>
            </w:tcBorders>
          </w:tcPr>
          <w:p w14:paraId="04DE9EFB">
            <w:pPr>
              <w:pStyle w:val="194"/>
              <w:ind w:firstLine="34"/>
              <w:rPr>
                <w:rFonts w:ascii="Times New Roman" w:hAnsi="Times New Roman"/>
              </w:rPr>
            </w:pPr>
            <w:r>
              <w:rPr>
                <w:rFonts w:ascii="Times New Roman" w:hAnsi="Times New Roman"/>
              </w:rPr>
              <w:t>6.1 Профильный труд</w:t>
            </w:r>
          </w:p>
        </w:tc>
        <w:tc>
          <w:tcPr>
            <w:tcW w:w="709" w:type="dxa"/>
            <w:tcBorders>
              <w:top w:val="single" w:color="000000" w:sz="4" w:space="0"/>
              <w:left w:val="single" w:color="000000" w:sz="4" w:space="0"/>
              <w:bottom w:val="single" w:color="000000" w:sz="4" w:space="0"/>
              <w:right w:val="nil"/>
            </w:tcBorders>
          </w:tcPr>
          <w:p w14:paraId="20D46FF5">
            <w:pPr>
              <w:pStyle w:val="194"/>
              <w:ind w:firstLine="34"/>
              <w:jc w:val="center"/>
              <w:rPr>
                <w:rFonts w:ascii="Times New Roman" w:hAnsi="Times New Roman"/>
              </w:rPr>
            </w:pPr>
            <w:r>
              <w:rPr>
                <w:rFonts w:ascii="Times New Roman" w:hAnsi="Times New Roman"/>
              </w:rPr>
              <w:t>-</w:t>
            </w:r>
          </w:p>
        </w:tc>
        <w:tc>
          <w:tcPr>
            <w:tcW w:w="709" w:type="dxa"/>
            <w:tcBorders>
              <w:top w:val="single" w:color="000000" w:sz="4" w:space="0"/>
              <w:left w:val="single" w:color="000000" w:sz="4" w:space="0"/>
              <w:bottom w:val="single" w:color="000000" w:sz="4" w:space="0"/>
              <w:right w:val="nil"/>
            </w:tcBorders>
          </w:tcPr>
          <w:p w14:paraId="7DC6E3B1">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5560BD4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6B71D4A0">
            <w:pPr>
              <w:pStyle w:val="194"/>
              <w:ind w:firstLine="34"/>
              <w:jc w:val="center"/>
              <w:rPr>
                <w:rFonts w:ascii="Times New Roman" w:hAnsi="Times New Roman"/>
              </w:rPr>
            </w:pPr>
            <w:r>
              <w:rPr>
                <w:rFonts w:ascii="Times New Roman" w:hAnsi="Times New Roman"/>
              </w:rPr>
              <w:t>4</w:t>
            </w:r>
          </w:p>
        </w:tc>
        <w:tc>
          <w:tcPr>
            <w:tcW w:w="708" w:type="dxa"/>
            <w:tcBorders>
              <w:top w:val="single" w:color="000000" w:sz="4" w:space="0"/>
              <w:left w:val="single" w:color="000000" w:sz="4" w:space="0"/>
              <w:bottom w:val="single" w:color="000000" w:sz="4" w:space="0"/>
              <w:right w:val="nil"/>
            </w:tcBorders>
          </w:tcPr>
          <w:p w14:paraId="441FFFF0">
            <w:pPr>
              <w:pStyle w:val="194"/>
              <w:ind w:firstLine="34"/>
              <w:jc w:val="center"/>
              <w:rPr>
                <w:rFonts w:ascii="Times New Roman" w:hAnsi="Times New Roman"/>
              </w:rPr>
            </w:pPr>
            <w:r>
              <w:rPr>
                <w:rFonts w:ascii="Times New Roman" w:hAnsi="Times New Roman"/>
              </w:rPr>
              <w:t>5</w:t>
            </w:r>
          </w:p>
        </w:tc>
        <w:tc>
          <w:tcPr>
            <w:tcW w:w="1134" w:type="dxa"/>
            <w:tcBorders>
              <w:top w:val="single" w:color="000000" w:sz="4" w:space="0"/>
              <w:left w:val="single" w:color="000000" w:sz="4" w:space="0"/>
              <w:bottom w:val="single" w:color="000000" w:sz="4" w:space="0"/>
              <w:right w:val="single" w:color="000000" w:sz="4" w:space="0"/>
            </w:tcBorders>
          </w:tcPr>
          <w:p w14:paraId="2FA97118">
            <w:pPr>
              <w:pStyle w:val="194"/>
              <w:ind w:firstLine="34"/>
              <w:jc w:val="center"/>
              <w:rPr>
                <w:rFonts w:ascii="Times New Roman" w:hAnsi="Times New Roman"/>
                <w:lang w:val="en-US"/>
              </w:rPr>
            </w:pPr>
            <w:r>
              <w:rPr>
                <w:rFonts w:ascii="Times New Roman" w:hAnsi="Times New Roman"/>
              </w:rPr>
              <w:t>30</w:t>
            </w:r>
          </w:p>
        </w:tc>
      </w:tr>
      <w:tr w14:paraId="78BF3430">
        <w:tblPrEx>
          <w:tblCellMar>
            <w:top w:w="0" w:type="dxa"/>
            <w:left w:w="108" w:type="dxa"/>
            <w:bottom w:w="0" w:type="dxa"/>
            <w:right w:w="108" w:type="dxa"/>
          </w:tblCellMar>
        </w:tblPrEx>
        <w:trPr>
          <w:trHeight w:val="433" w:hRule="atLeast"/>
        </w:trPr>
        <w:tc>
          <w:tcPr>
            <w:tcW w:w="5387" w:type="dxa"/>
            <w:gridSpan w:val="2"/>
            <w:tcBorders>
              <w:top w:val="single" w:color="000000" w:sz="4" w:space="0"/>
              <w:left w:val="single" w:color="000000" w:sz="4" w:space="0"/>
              <w:bottom w:val="single" w:color="000000" w:sz="4" w:space="0"/>
              <w:right w:val="nil"/>
            </w:tcBorders>
          </w:tcPr>
          <w:p w14:paraId="722B975F">
            <w:pPr>
              <w:pStyle w:val="194"/>
              <w:ind w:firstLine="34"/>
              <w:rPr>
                <w:rFonts w:ascii="Times New Roman" w:hAnsi="Times New Roman"/>
              </w:rPr>
            </w:pPr>
            <w:r>
              <w:rPr>
                <w:rFonts w:ascii="Times New Roman" w:hAnsi="Times New Roman"/>
              </w:rPr>
              <w:t>7. Коррекционно-развивающие занятия</w:t>
            </w:r>
          </w:p>
        </w:tc>
        <w:tc>
          <w:tcPr>
            <w:tcW w:w="709" w:type="dxa"/>
            <w:tcBorders>
              <w:top w:val="single" w:color="000000" w:sz="4" w:space="0"/>
              <w:left w:val="single" w:color="000000" w:sz="4" w:space="0"/>
              <w:bottom w:val="single" w:color="000000" w:sz="4" w:space="0"/>
              <w:right w:val="nil"/>
            </w:tcBorders>
          </w:tcPr>
          <w:p w14:paraId="73388F74">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1DBD880A">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7B0C581E">
            <w:pPr>
              <w:pStyle w:val="194"/>
              <w:ind w:firstLine="34"/>
              <w:jc w:val="center"/>
              <w:rPr>
                <w:rFonts w:ascii="Times New Roman" w:hAnsi="Times New Roman"/>
              </w:rPr>
            </w:pPr>
            <w:r>
              <w:rPr>
                <w:rFonts w:ascii="Times New Roman" w:hAnsi="Times New Roman"/>
              </w:rPr>
              <w:t>2</w:t>
            </w:r>
          </w:p>
        </w:tc>
        <w:tc>
          <w:tcPr>
            <w:tcW w:w="709" w:type="dxa"/>
            <w:tcBorders>
              <w:top w:val="single" w:color="000000" w:sz="4" w:space="0"/>
              <w:left w:val="single" w:color="000000" w:sz="4" w:space="0"/>
              <w:bottom w:val="single" w:color="000000" w:sz="4" w:space="0"/>
              <w:right w:val="nil"/>
            </w:tcBorders>
          </w:tcPr>
          <w:p w14:paraId="01A530F8">
            <w:pPr>
              <w:pStyle w:val="194"/>
              <w:ind w:firstLine="34"/>
              <w:jc w:val="center"/>
              <w:rPr>
                <w:rFonts w:ascii="Times New Roman" w:hAnsi="Times New Roman"/>
              </w:rPr>
            </w:pPr>
            <w:r>
              <w:rPr>
                <w:rFonts w:ascii="Times New Roman" w:hAnsi="Times New Roman"/>
              </w:rPr>
              <w:t>2</w:t>
            </w:r>
          </w:p>
        </w:tc>
        <w:tc>
          <w:tcPr>
            <w:tcW w:w="708" w:type="dxa"/>
            <w:tcBorders>
              <w:top w:val="single" w:color="000000" w:sz="4" w:space="0"/>
              <w:left w:val="single" w:color="000000" w:sz="4" w:space="0"/>
              <w:bottom w:val="single" w:color="000000" w:sz="4" w:space="0"/>
              <w:right w:val="nil"/>
            </w:tcBorders>
          </w:tcPr>
          <w:p w14:paraId="229EEB0E">
            <w:pPr>
              <w:pStyle w:val="194"/>
              <w:ind w:firstLine="34"/>
              <w:jc w:val="center"/>
              <w:rPr>
                <w:rFonts w:ascii="Times New Roman" w:hAnsi="Times New Roman"/>
              </w:rPr>
            </w:pPr>
            <w:r>
              <w:rPr>
                <w:rFonts w:ascii="Times New Roman" w:hAnsi="Times New Roman"/>
              </w:rPr>
              <w:t>2</w:t>
            </w:r>
          </w:p>
        </w:tc>
        <w:tc>
          <w:tcPr>
            <w:tcW w:w="1134" w:type="dxa"/>
            <w:tcBorders>
              <w:top w:val="single" w:color="000000" w:sz="4" w:space="0"/>
              <w:left w:val="single" w:color="000000" w:sz="4" w:space="0"/>
              <w:bottom w:val="single" w:color="000000" w:sz="4" w:space="0"/>
              <w:right w:val="single" w:color="000000" w:sz="4" w:space="0"/>
            </w:tcBorders>
          </w:tcPr>
          <w:p w14:paraId="23C60164">
            <w:pPr>
              <w:pStyle w:val="194"/>
              <w:ind w:firstLine="34"/>
              <w:jc w:val="center"/>
              <w:rPr>
                <w:rFonts w:ascii="Times New Roman" w:hAnsi="Times New Roman"/>
                <w:lang w:val="en-US"/>
              </w:rPr>
            </w:pPr>
            <w:r>
              <w:rPr>
                <w:rFonts w:ascii="Times New Roman" w:hAnsi="Times New Roman"/>
              </w:rPr>
              <w:t>1</w:t>
            </w:r>
            <w:r>
              <w:rPr>
                <w:rFonts w:ascii="Times New Roman" w:hAnsi="Times New Roman"/>
                <w:lang w:val="en-US"/>
              </w:rPr>
              <w:t>6</w:t>
            </w:r>
          </w:p>
        </w:tc>
      </w:tr>
      <w:tr w14:paraId="62C744B0">
        <w:tblPrEx>
          <w:tblCellMar>
            <w:top w:w="0" w:type="dxa"/>
            <w:left w:w="108" w:type="dxa"/>
            <w:bottom w:w="0" w:type="dxa"/>
            <w:right w:w="108" w:type="dxa"/>
          </w:tblCellMar>
        </w:tblPrEx>
        <w:trPr>
          <w:trHeight w:val="411" w:hRule="atLeast"/>
        </w:trPr>
        <w:tc>
          <w:tcPr>
            <w:tcW w:w="5387" w:type="dxa"/>
            <w:gridSpan w:val="2"/>
            <w:tcBorders>
              <w:top w:val="single" w:color="000000" w:sz="4" w:space="0"/>
              <w:left w:val="single" w:color="000000" w:sz="4" w:space="0"/>
              <w:bottom w:val="single" w:color="000000" w:sz="4" w:space="0"/>
              <w:right w:val="nil"/>
            </w:tcBorders>
          </w:tcPr>
          <w:p w14:paraId="1F98D184">
            <w:pPr>
              <w:pStyle w:val="194"/>
              <w:ind w:firstLine="34"/>
              <w:rPr>
                <w:rFonts w:ascii="Times New Roman" w:hAnsi="Times New Roman"/>
                <w:b/>
              </w:rPr>
            </w:pPr>
            <w:r>
              <w:rPr>
                <w:rFonts w:ascii="Times New Roman" w:hAnsi="Times New Roman"/>
                <w:b/>
              </w:rPr>
              <w:t>Итого</w:t>
            </w:r>
          </w:p>
        </w:tc>
        <w:tc>
          <w:tcPr>
            <w:tcW w:w="709" w:type="dxa"/>
            <w:tcBorders>
              <w:top w:val="single" w:color="000000" w:sz="4" w:space="0"/>
              <w:left w:val="single" w:color="000000" w:sz="4" w:space="0"/>
              <w:bottom w:val="single" w:color="000000" w:sz="4" w:space="0"/>
              <w:right w:val="nil"/>
            </w:tcBorders>
          </w:tcPr>
          <w:p w14:paraId="5E81BE86">
            <w:pPr>
              <w:pStyle w:val="194"/>
              <w:ind w:firstLine="34"/>
              <w:jc w:val="center"/>
              <w:rPr>
                <w:rFonts w:ascii="Times New Roman" w:hAnsi="Times New Roman"/>
                <w:b/>
              </w:rPr>
            </w:pPr>
            <w:r>
              <w:rPr>
                <w:rFonts w:ascii="Times New Roman" w:hAnsi="Times New Roman"/>
                <w:b/>
              </w:rPr>
              <w:t>22</w:t>
            </w:r>
          </w:p>
        </w:tc>
        <w:tc>
          <w:tcPr>
            <w:tcW w:w="709" w:type="dxa"/>
            <w:tcBorders>
              <w:top w:val="single" w:color="000000" w:sz="4" w:space="0"/>
              <w:left w:val="single" w:color="000000" w:sz="4" w:space="0"/>
              <w:bottom w:val="single" w:color="000000" w:sz="4" w:space="0"/>
              <w:right w:val="nil"/>
            </w:tcBorders>
          </w:tcPr>
          <w:p w14:paraId="6A66CAED">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000000" w:sz="4" w:space="0"/>
              <w:right w:val="nil"/>
            </w:tcBorders>
          </w:tcPr>
          <w:p w14:paraId="551FA662">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000000" w:sz="4" w:space="0"/>
              <w:right w:val="nil"/>
            </w:tcBorders>
          </w:tcPr>
          <w:p w14:paraId="0C16EFD9">
            <w:pPr>
              <w:pStyle w:val="194"/>
              <w:ind w:firstLine="34"/>
              <w:jc w:val="center"/>
              <w:rPr>
                <w:rFonts w:ascii="Times New Roman" w:hAnsi="Times New Roman"/>
                <w:b/>
              </w:rPr>
            </w:pPr>
            <w:r>
              <w:rPr>
                <w:rFonts w:ascii="Times New Roman" w:hAnsi="Times New Roman"/>
                <w:b/>
              </w:rPr>
              <w:t>25</w:t>
            </w:r>
          </w:p>
        </w:tc>
        <w:tc>
          <w:tcPr>
            <w:tcW w:w="708" w:type="dxa"/>
            <w:tcBorders>
              <w:top w:val="single" w:color="000000" w:sz="4" w:space="0"/>
              <w:left w:val="single" w:color="000000" w:sz="4" w:space="0"/>
              <w:bottom w:val="single" w:color="000000" w:sz="4" w:space="0"/>
              <w:right w:val="nil"/>
            </w:tcBorders>
          </w:tcPr>
          <w:p w14:paraId="5C446C0C">
            <w:pPr>
              <w:pStyle w:val="194"/>
              <w:ind w:firstLine="34"/>
              <w:jc w:val="center"/>
              <w:rPr>
                <w:rFonts w:ascii="Times New Roman" w:hAnsi="Times New Roman"/>
                <w:b/>
              </w:rPr>
            </w:pPr>
            <w:r>
              <w:rPr>
                <w:rFonts w:ascii="Times New Roman" w:hAnsi="Times New Roman"/>
                <w:b/>
              </w:rPr>
              <w:t>25</w:t>
            </w:r>
          </w:p>
        </w:tc>
        <w:tc>
          <w:tcPr>
            <w:tcW w:w="1134" w:type="dxa"/>
            <w:tcBorders>
              <w:top w:val="single" w:color="000000" w:sz="4" w:space="0"/>
              <w:left w:val="single" w:color="000000" w:sz="4" w:space="0"/>
              <w:bottom w:val="single" w:color="000000" w:sz="4" w:space="0"/>
              <w:right w:val="single" w:color="000000" w:sz="4" w:space="0"/>
            </w:tcBorders>
          </w:tcPr>
          <w:p w14:paraId="2A8B8627">
            <w:pPr>
              <w:pStyle w:val="194"/>
              <w:ind w:firstLine="34"/>
              <w:jc w:val="center"/>
              <w:rPr>
                <w:rFonts w:ascii="Times New Roman" w:hAnsi="Times New Roman"/>
                <w:b/>
                <w:lang w:val="en-US"/>
              </w:rPr>
            </w:pPr>
            <w:r>
              <w:rPr>
                <w:rFonts w:ascii="Times New Roman" w:hAnsi="Times New Roman"/>
                <w:b/>
              </w:rPr>
              <w:t>197</w:t>
            </w:r>
          </w:p>
        </w:tc>
      </w:tr>
      <w:tr w14:paraId="52BE2A5D">
        <w:tblPrEx>
          <w:tblCellMar>
            <w:top w:w="0" w:type="dxa"/>
            <w:left w:w="108" w:type="dxa"/>
            <w:bottom w:w="0" w:type="dxa"/>
            <w:right w:w="108" w:type="dxa"/>
          </w:tblCellMar>
        </w:tblPrEx>
        <w:tc>
          <w:tcPr>
            <w:tcW w:w="5387" w:type="dxa"/>
            <w:gridSpan w:val="2"/>
            <w:tcBorders>
              <w:top w:val="single" w:color="000000" w:sz="4" w:space="0"/>
              <w:left w:val="single" w:color="000000" w:sz="4" w:space="0"/>
              <w:bottom w:val="single" w:color="auto" w:sz="4" w:space="0"/>
              <w:right w:val="nil"/>
            </w:tcBorders>
          </w:tcPr>
          <w:p w14:paraId="0FCBCA29">
            <w:pPr>
              <w:pStyle w:val="194"/>
              <w:ind w:firstLine="34"/>
              <w:rPr>
                <w:rFonts w:ascii="Times New Roman" w:hAnsi="Times New Roman"/>
                <w:b/>
              </w:rPr>
            </w:pPr>
            <w:r>
              <w:rPr>
                <w:rFonts w:ascii="Times New Roman" w:hAnsi="Times New Roman"/>
                <w:b/>
              </w:rPr>
              <w:t>Максимально допустимая недельная нагрузка (при 5-дн. учебной неделе)</w:t>
            </w:r>
          </w:p>
        </w:tc>
        <w:tc>
          <w:tcPr>
            <w:tcW w:w="709" w:type="dxa"/>
            <w:tcBorders>
              <w:top w:val="single" w:color="000000" w:sz="4" w:space="0"/>
              <w:left w:val="single" w:color="000000" w:sz="4" w:space="0"/>
              <w:bottom w:val="single" w:color="auto" w:sz="4" w:space="0"/>
              <w:right w:val="nil"/>
            </w:tcBorders>
          </w:tcPr>
          <w:p w14:paraId="29B1BB69">
            <w:pPr>
              <w:pStyle w:val="194"/>
              <w:ind w:firstLine="34"/>
              <w:jc w:val="center"/>
              <w:rPr>
                <w:rFonts w:ascii="Times New Roman" w:hAnsi="Times New Roman"/>
                <w:b/>
              </w:rPr>
            </w:pPr>
            <w:r>
              <w:rPr>
                <w:rFonts w:ascii="Times New Roman" w:hAnsi="Times New Roman"/>
                <w:b/>
              </w:rPr>
              <w:t>22</w:t>
            </w:r>
          </w:p>
        </w:tc>
        <w:tc>
          <w:tcPr>
            <w:tcW w:w="709" w:type="dxa"/>
            <w:tcBorders>
              <w:top w:val="single" w:color="000000" w:sz="4" w:space="0"/>
              <w:left w:val="single" w:color="000000" w:sz="4" w:space="0"/>
              <w:bottom w:val="single" w:color="auto" w:sz="4" w:space="0"/>
              <w:right w:val="nil"/>
            </w:tcBorders>
          </w:tcPr>
          <w:p w14:paraId="5DEE92AE">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auto" w:sz="4" w:space="0"/>
              <w:right w:val="nil"/>
            </w:tcBorders>
          </w:tcPr>
          <w:p w14:paraId="6F2BE32F">
            <w:pPr>
              <w:pStyle w:val="194"/>
              <w:ind w:firstLine="34"/>
              <w:jc w:val="center"/>
              <w:rPr>
                <w:rFonts w:ascii="Times New Roman" w:hAnsi="Times New Roman"/>
                <w:b/>
              </w:rPr>
            </w:pPr>
            <w:r>
              <w:rPr>
                <w:rFonts w:ascii="Times New Roman" w:hAnsi="Times New Roman"/>
                <w:b/>
              </w:rPr>
              <w:t>25</w:t>
            </w:r>
          </w:p>
        </w:tc>
        <w:tc>
          <w:tcPr>
            <w:tcW w:w="709" w:type="dxa"/>
            <w:tcBorders>
              <w:top w:val="single" w:color="000000" w:sz="4" w:space="0"/>
              <w:left w:val="single" w:color="000000" w:sz="4" w:space="0"/>
              <w:bottom w:val="single" w:color="auto" w:sz="4" w:space="0"/>
              <w:right w:val="nil"/>
            </w:tcBorders>
          </w:tcPr>
          <w:p w14:paraId="0081B3A2">
            <w:pPr>
              <w:pStyle w:val="194"/>
              <w:ind w:firstLine="34"/>
              <w:jc w:val="center"/>
              <w:rPr>
                <w:rFonts w:ascii="Times New Roman" w:hAnsi="Times New Roman"/>
                <w:b/>
              </w:rPr>
            </w:pPr>
            <w:r>
              <w:rPr>
                <w:rFonts w:ascii="Times New Roman" w:hAnsi="Times New Roman"/>
                <w:b/>
              </w:rPr>
              <w:t>25</w:t>
            </w:r>
          </w:p>
        </w:tc>
        <w:tc>
          <w:tcPr>
            <w:tcW w:w="708" w:type="dxa"/>
            <w:tcBorders>
              <w:top w:val="single" w:color="000000" w:sz="4" w:space="0"/>
              <w:left w:val="single" w:color="000000" w:sz="4" w:space="0"/>
              <w:bottom w:val="single" w:color="auto" w:sz="4" w:space="0"/>
              <w:right w:val="nil"/>
            </w:tcBorders>
          </w:tcPr>
          <w:p w14:paraId="39E45554">
            <w:pPr>
              <w:pStyle w:val="194"/>
              <w:ind w:firstLine="34"/>
              <w:jc w:val="center"/>
              <w:rPr>
                <w:rFonts w:ascii="Times New Roman" w:hAnsi="Times New Roman"/>
                <w:b/>
              </w:rPr>
            </w:pPr>
            <w:r>
              <w:rPr>
                <w:rFonts w:ascii="Times New Roman" w:hAnsi="Times New Roman"/>
                <w:b/>
              </w:rPr>
              <w:t>25</w:t>
            </w:r>
          </w:p>
        </w:tc>
        <w:tc>
          <w:tcPr>
            <w:tcW w:w="1134" w:type="dxa"/>
            <w:tcBorders>
              <w:top w:val="single" w:color="000000" w:sz="4" w:space="0"/>
              <w:left w:val="single" w:color="000000" w:sz="4" w:space="0"/>
              <w:bottom w:val="single" w:color="auto" w:sz="4" w:space="0"/>
              <w:right w:val="single" w:color="000000" w:sz="4" w:space="0"/>
            </w:tcBorders>
          </w:tcPr>
          <w:p w14:paraId="0B8B815A">
            <w:pPr>
              <w:pStyle w:val="194"/>
              <w:ind w:firstLine="34"/>
              <w:jc w:val="center"/>
              <w:rPr>
                <w:rFonts w:ascii="Times New Roman" w:hAnsi="Times New Roman"/>
                <w:b/>
              </w:rPr>
            </w:pPr>
            <w:r>
              <w:rPr>
                <w:rFonts w:ascii="Times New Roman" w:hAnsi="Times New Roman"/>
                <w:b/>
              </w:rPr>
              <w:t>1</w:t>
            </w:r>
            <w:r>
              <w:rPr>
                <w:rFonts w:ascii="Times New Roman" w:hAnsi="Times New Roman"/>
                <w:b/>
                <w:lang w:val="en-US"/>
              </w:rPr>
              <w:t>9</w:t>
            </w:r>
            <w:r>
              <w:rPr>
                <w:rFonts w:ascii="Times New Roman" w:hAnsi="Times New Roman"/>
                <w:b/>
              </w:rPr>
              <w:t>7</w:t>
            </w:r>
          </w:p>
        </w:tc>
      </w:tr>
    </w:tbl>
    <w:p w14:paraId="2677E41F">
      <w:pPr>
        <w:pStyle w:val="194"/>
        <w:ind w:firstLine="709"/>
        <w:jc w:val="both"/>
        <w:rPr>
          <w:rFonts w:ascii="Times New Roman" w:hAnsi="Times New Roman"/>
          <w:sz w:val="24"/>
          <w:szCs w:val="24"/>
        </w:rPr>
      </w:pPr>
      <w:r>
        <w:rPr>
          <w:rFonts w:ascii="Times New Roman" w:hAnsi="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14:paraId="58C49CC6">
      <w:pPr>
        <w:pStyle w:val="194"/>
        <w:ind w:firstLine="567"/>
        <w:jc w:val="both"/>
        <w:rPr>
          <w:rFonts w:ascii="Times New Roman" w:hAnsi="Times New Roman"/>
          <w:sz w:val="24"/>
          <w:szCs w:val="24"/>
        </w:rPr>
      </w:pPr>
      <w:r>
        <w:rPr>
          <w:rFonts w:ascii="Times New Roman" w:hAnsi="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35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8"/>
          <w:rFonts w:ascii="Times New Roman" w:hAnsi="Times New Roman"/>
          <w:sz w:val="24"/>
          <w:szCs w:val="24"/>
        </w:rPr>
        <w:footnoteReference w:id="1"/>
      </w:r>
      <w:r>
        <w:rPr>
          <w:rFonts w:ascii="Times New Roman" w:hAnsi="Times New Roman"/>
          <w:sz w:val="24"/>
          <w:szCs w:val="24"/>
        </w:rPr>
        <w:t xml:space="preserve">. </w:t>
      </w:r>
    </w:p>
    <w:p w14:paraId="5467B3C3">
      <w:pPr>
        <w:pStyle w:val="194"/>
        <w:ind w:firstLine="567"/>
        <w:jc w:val="both"/>
        <w:rPr>
          <w:rFonts w:ascii="Times New Roman" w:hAnsi="Times New Roman"/>
          <w:sz w:val="24"/>
          <w:szCs w:val="24"/>
        </w:rPr>
      </w:pPr>
      <w:r>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34F4AABE">
      <w:pPr>
        <w:pStyle w:val="194"/>
        <w:ind w:firstLine="567"/>
        <w:jc w:val="both"/>
        <w:rPr>
          <w:rFonts w:ascii="Times New Roman" w:hAnsi="Times New Roman"/>
          <w:sz w:val="24"/>
          <w:szCs w:val="24"/>
        </w:rPr>
      </w:pPr>
      <w:r>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 / 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14:paraId="44213680">
      <w:pPr>
        <w:pStyle w:val="194"/>
        <w:ind w:firstLine="567"/>
        <w:jc w:val="both"/>
        <w:rPr>
          <w:rFonts w:ascii="Times New Roman" w:hAnsi="Times New Roman"/>
          <w:spacing w:val="2"/>
          <w:sz w:val="24"/>
          <w:szCs w:val="24"/>
        </w:rPr>
      </w:pPr>
      <w:r>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4"/>
          <w:szCs w:val="24"/>
        </w:rPr>
        <w:t>развитие лич</w:t>
      </w:r>
      <w:r>
        <w:rPr>
          <w:rFonts w:ascii="Times New Roman" w:hAnsi="Times New Roman"/>
          <w:spacing w:val="2"/>
          <w:sz w:val="24"/>
          <w:szCs w:val="24"/>
        </w:rPr>
        <w:softHyphen/>
      </w:r>
      <w:r>
        <w:rPr>
          <w:rFonts w:ascii="Times New Roman" w:hAnsi="Times New Roman"/>
          <w:spacing w:val="2"/>
          <w:sz w:val="24"/>
          <w:szCs w:val="24"/>
        </w:rPr>
        <w:t>но</w:t>
      </w:r>
      <w:r>
        <w:rPr>
          <w:rFonts w:ascii="Times New Roman" w:hAnsi="Times New Roman"/>
          <w:spacing w:val="2"/>
          <w:sz w:val="24"/>
          <w:szCs w:val="24"/>
        </w:rPr>
        <w:softHyphen/>
      </w:r>
      <w:r>
        <w:rPr>
          <w:rFonts w:ascii="Times New Roman" w:hAnsi="Times New Roman"/>
          <w:spacing w:val="2"/>
          <w:sz w:val="24"/>
          <w:szCs w:val="24"/>
        </w:rPr>
        <w:t>сти развитие лич</w:t>
      </w:r>
      <w:r>
        <w:rPr>
          <w:rFonts w:ascii="Times New Roman" w:hAnsi="Times New Roman"/>
          <w:spacing w:val="2"/>
          <w:sz w:val="24"/>
          <w:szCs w:val="24"/>
        </w:rPr>
        <w:softHyphen/>
      </w:r>
      <w:r>
        <w:rPr>
          <w:rFonts w:ascii="Times New Roman" w:hAnsi="Times New Roman"/>
          <w:spacing w:val="2"/>
          <w:sz w:val="24"/>
          <w:szCs w:val="24"/>
        </w:rPr>
        <w:t>но</w:t>
      </w:r>
      <w:r>
        <w:rPr>
          <w:rFonts w:ascii="Times New Roman" w:hAnsi="Times New Roman"/>
          <w:spacing w:val="2"/>
          <w:sz w:val="24"/>
          <w:szCs w:val="24"/>
        </w:rPr>
        <w:softHyphen/>
      </w:r>
      <w:r>
        <w:rPr>
          <w:rFonts w:ascii="Times New Roman" w:hAnsi="Times New Roman"/>
          <w:spacing w:val="2"/>
          <w:sz w:val="24"/>
          <w:szCs w:val="24"/>
        </w:rPr>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4"/>
          <w:szCs w:val="24"/>
        </w:rPr>
        <w:t xml:space="preserve">. </w:t>
      </w:r>
      <w:r>
        <w:rPr>
          <w:rFonts w:ascii="Times New Roman" w:hAnsi="Times New Roman"/>
          <w:spacing w:val="2"/>
          <w:sz w:val="24"/>
          <w:szCs w:val="24"/>
        </w:rPr>
        <w:t xml:space="preserve">Организация внеурочной воспитательной работы является неотъемлемой частью образовательного процесса в образовательной организации. </w:t>
      </w:r>
    </w:p>
    <w:p w14:paraId="78E97E5F">
      <w:pPr>
        <w:pStyle w:val="194"/>
        <w:ind w:firstLine="567"/>
        <w:jc w:val="both"/>
        <w:rPr>
          <w:rFonts w:ascii="Times New Roman" w:hAnsi="Times New Roman"/>
          <w:sz w:val="24"/>
          <w:szCs w:val="24"/>
        </w:rPr>
      </w:pPr>
      <w:r>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14:paraId="0F6EA0B7">
      <w:pPr>
        <w:pStyle w:val="194"/>
        <w:ind w:firstLine="567"/>
        <w:jc w:val="both"/>
        <w:rPr>
          <w:rFonts w:ascii="Times New Roman" w:hAnsi="Times New Roman"/>
          <w:sz w:val="24"/>
          <w:szCs w:val="24"/>
        </w:rPr>
      </w:pPr>
      <w:r>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14:paraId="28B093AB">
      <w:pPr>
        <w:pStyle w:val="194"/>
        <w:ind w:firstLine="567"/>
        <w:jc w:val="both"/>
        <w:rPr>
          <w:rFonts w:ascii="Times New Roman" w:hAnsi="Times New Roman"/>
          <w:sz w:val="24"/>
          <w:szCs w:val="24"/>
        </w:rPr>
      </w:pPr>
      <w:r>
        <w:rPr>
          <w:rFonts w:ascii="Times New Roman" w:hAnsi="Times New Roman"/>
          <w:sz w:val="24"/>
          <w:szCs w:val="24"/>
        </w:rPr>
        <w:t xml:space="preserve">Срок освоения АООП (вариант 2) обучающимися с умственной отсталостью составляет  13 лет. </w:t>
      </w:r>
    </w:p>
    <w:p w14:paraId="39411F8D">
      <w:pPr>
        <w:pStyle w:val="194"/>
        <w:ind w:firstLine="567"/>
        <w:jc w:val="both"/>
        <w:rPr>
          <w:rFonts w:ascii="Times New Roman" w:hAnsi="Times New Roman"/>
          <w:sz w:val="24"/>
          <w:szCs w:val="24"/>
        </w:rPr>
      </w:pPr>
      <w:r>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14:paraId="2FE57E08">
      <w:pPr>
        <w:pStyle w:val="194"/>
        <w:ind w:firstLine="567"/>
        <w:jc w:val="both"/>
        <w:rPr>
          <w:rFonts w:ascii="Times New Roman" w:hAnsi="Times New Roman"/>
          <w:sz w:val="24"/>
          <w:szCs w:val="24"/>
        </w:rPr>
      </w:pPr>
      <w:r>
        <w:rPr>
          <w:rFonts w:ascii="Times New Roman" w:hAnsi="Times New Roman"/>
          <w:sz w:val="24"/>
          <w:szCs w:val="24"/>
        </w:rPr>
        <w:t xml:space="preserve">Продолжительность учебного года составляет 33 недели для обучающихся в возрасте 7 лет (в </w:t>
      </w:r>
      <w:r>
        <w:rPr>
          <w:rFonts w:ascii="Times New Roman" w:hAnsi="Times New Roman"/>
          <w:spacing w:val="2"/>
          <w:sz w:val="24"/>
          <w:szCs w:val="24"/>
        </w:rPr>
        <w:t>1 дополнительном классе</w:t>
      </w:r>
      <w:r>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4"/>
          <w:szCs w:val="24"/>
        </w:rPr>
        <w:t xml:space="preserve">8 недель. Для обучающихся 1 доп. класса устанавливаются в </w:t>
      </w:r>
      <w:r>
        <w:rPr>
          <w:rFonts w:ascii="Times New Roman" w:hAnsi="Times New Roman"/>
          <w:sz w:val="24"/>
          <w:szCs w:val="24"/>
        </w:rPr>
        <w:t>течение года дополнительные недельные каникулы.</w:t>
      </w:r>
    </w:p>
    <w:p w14:paraId="756A6328">
      <w:pPr>
        <w:pStyle w:val="194"/>
        <w:ind w:firstLine="709"/>
        <w:jc w:val="both"/>
        <w:rPr>
          <w:rFonts w:ascii="Times New Roman" w:hAnsi="Times New Roman"/>
          <w:sz w:val="24"/>
          <w:szCs w:val="24"/>
        </w:rPr>
      </w:pPr>
    </w:p>
    <w:p w14:paraId="7320CC1F">
      <w:pPr>
        <w:pStyle w:val="194"/>
        <w:ind w:firstLine="709"/>
        <w:jc w:val="center"/>
        <w:rPr>
          <w:rFonts w:ascii="Times New Roman" w:hAnsi="Times New Roman"/>
          <w:sz w:val="24"/>
          <w:szCs w:val="24"/>
        </w:rPr>
      </w:pPr>
      <w:r>
        <w:rPr>
          <w:rFonts w:ascii="Times New Roman" w:hAnsi="Times New Roman"/>
          <w:b/>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14:paraId="19F09880">
      <w:pPr>
        <w:pStyle w:val="194"/>
        <w:ind w:firstLine="567"/>
        <w:jc w:val="both"/>
        <w:rPr>
          <w:rFonts w:ascii="Times New Roman" w:hAnsi="Times New Roman"/>
          <w:sz w:val="24"/>
          <w:szCs w:val="24"/>
          <w:lang w:eastAsia="ar-SA"/>
        </w:rPr>
      </w:pPr>
      <w:bookmarkStart w:id="0" w:name="_Toc226190167"/>
      <w:bookmarkEnd w:id="0"/>
      <w:bookmarkStart w:id="1" w:name="_Toc226190323"/>
      <w:bookmarkEnd w:id="1"/>
      <w:bookmarkStart w:id="2" w:name="_Toc226190373"/>
      <w:bookmarkEnd w:id="2"/>
      <w:bookmarkStart w:id="3" w:name="_Toc236725319"/>
      <w:bookmarkEnd w:id="3"/>
      <w:r>
        <w:rPr>
          <w:rFonts w:ascii="Times New Roman" w:hAnsi="Times New Roman"/>
          <w:sz w:val="24"/>
          <w:szCs w:val="24"/>
        </w:rPr>
        <w:t xml:space="preserve">Условия получения образования обучающимися с умственной отсталостью </w:t>
      </w:r>
      <w:r>
        <w:rPr>
          <w:rFonts w:ascii="Times New Roman" w:hAnsi="Times New Roman"/>
          <w:sz w:val="24"/>
          <w:szCs w:val="24"/>
          <w:lang w:eastAsia="ar-SA"/>
        </w:rPr>
        <w:t>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14:paraId="3F4900B1">
      <w:pPr>
        <w:pStyle w:val="194"/>
        <w:ind w:firstLine="709"/>
        <w:jc w:val="both"/>
        <w:rPr>
          <w:rFonts w:ascii="Times New Roman" w:hAnsi="Times New Roman"/>
          <w:sz w:val="24"/>
          <w:szCs w:val="24"/>
          <w:lang w:eastAsia="ar-SA"/>
        </w:rPr>
      </w:pPr>
    </w:p>
    <w:p w14:paraId="3716000A">
      <w:pPr>
        <w:pStyle w:val="194"/>
        <w:ind w:firstLine="709"/>
        <w:jc w:val="center"/>
        <w:rPr>
          <w:rFonts w:ascii="Times New Roman" w:hAnsi="Times New Roman"/>
          <w:b/>
          <w:sz w:val="24"/>
          <w:szCs w:val="24"/>
        </w:rPr>
      </w:pPr>
      <w:r>
        <w:rPr>
          <w:rFonts w:ascii="Times New Roman" w:hAnsi="Times New Roman"/>
          <w:b/>
          <w:bCs/>
          <w:sz w:val="24"/>
          <w:szCs w:val="24"/>
        </w:rPr>
        <w:t xml:space="preserve">3.2.1. </w:t>
      </w:r>
      <w:r>
        <w:rPr>
          <w:rFonts w:ascii="Times New Roman" w:hAnsi="Times New Roman"/>
          <w:b/>
          <w:sz w:val="24"/>
          <w:szCs w:val="24"/>
        </w:rPr>
        <w:t>Кадровые условия реализации адаптированной основной общеобразовательной программы</w:t>
      </w:r>
    </w:p>
    <w:p w14:paraId="3C1DDD01">
      <w:pPr>
        <w:pStyle w:val="194"/>
        <w:ind w:firstLine="567"/>
        <w:jc w:val="both"/>
        <w:rPr>
          <w:rFonts w:ascii="Times New Roman" w:hAnsi="Times New Roman"/>
          <w:sz w:val="24"/>
          <w:szCs w:val="24"/>
        </w:rPr>
      </w:pPr>
      <w:r>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14:paraId="121983B6">
      <w:pPr>
        <w:pStyle w:val="194"/>
        <w:numPr>
          <w:ilvl w:val="0"/>
          <w:numId w:val="48"/>
        </w:numPr>
        <w:ind w:left="426" w:hanging="284"/>
        <w:jc w:val="both"/>
        <w:rPr>
          <w:rFonts w:ascii="Times New Roman" w:hAnsi="Times New Roman"/>
          <w:sz w:val="24"/>
          <w:szCs w:val="24"/>
        </w:rPr>
      </w:pPr>
      <w:r>
        <w:rPr>
          <w:rFonts w:ascii="Times New Roman" w:hAnsi="Times New Roman"/>
          <w:sz w:val="24"/>
          <w:szCs w:val="24"/>
          <w:lang w:val="ba-RU"/>
        </w:rPr>
        <w:t>о</w:t>
      </w:r>
      <w:r>
        <w:rPr>
          <w:rFonts w:ascii="Times New Roman" w:hAnsi="Times New Roman"/>
          <w:sz w:val="24"/>
          <w:szCs w:val="24"/>
        </w:rPr>
        <w:t>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14:paraId="6F9DABA2">
      <w:pPr>
        <w:pStyle w:val="194"/>
        <w:numPr>
          <w:ilvl w:val="0"/>
          <w:numId w:val="48"/>
        </w:numPr>
        <w:ind w:left="426" w:hanging="284"/>
        <w:jc w:val="both"/>
        <w:rPr>
          <w:rFonts w:ascii="Times New Roman" w:hAnsi="Times New Roman"/>
          <w:sz w:val="24"/>
          <w:szCs w:val="24"/>
        </w:rPr>
      </w:pPr>
      <w:r>
        <w:rPr>
          <w:rFonts w:ascii="Times New Roman" w:hAnsi="Times New Roman"/>
          <w:sz w:val="24"/>
          <w:szCs w:val="24"/>
          <w:lang w:val="ba-RU"/>
        </w:rPr>
        <w:t>у</w:t>
      </w:r>
      <w:r>
        <w:rPr>
          <w:rFonts w:ascii="Times New Roman" w:hAnsi="Times New Roman"/>
          <w:sz w:val="24"/>
          <w:szCs w:val="24"/>
        </w:rPr>
        <w:t xml:space="preserve">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14:paraId="602154B1">
      <w:pPr>
        <w:pStyle w:val="194"/>
        <w:numPr>
          <w:ilvl w:val="0"/>
          <w:numId w:val="48"/>
        </w:numPr>
        <w:ind w:left="426" w:hanging="284"/>
        <w:jc w:val="both"/>
        <w:rPr>
          <w:rFonts w:ascii="Times New Roman" w:hAnsi="Times New Roman"/>
          <w:sz w:val="24"/>
          <w:szCs w:val="24"/>
        </w:rPr>
      </w:pPr>
      <w:r>
        <w:rPr>
          <w:rFonts w:ascii="Times New Roman" w:hAnsi="Times New Roman"/>
          <w:sz w:val="24"/>
          <w:szCs w:val="24"/>
          <w:lang w:val="ba-RU"/>
        </w:rPr>
        <w:t>в</w:t>
      </w:r>
      <w:r>
        <w:rPr>
          <w:rFonts w:ascii="Times New Roman" w:hAnsi="Times New Roman"/>
          <w:sz w:val="24"/>
          <w:szCs w:val="24"/>
        </w:rPr>
        <w:t xml:space="preserve">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14:paraId="2382883D">
      <w:pPr>
        <w:pStyle w:val="194"/>
        <w:ind w:firstLine="567"/>
        <w:jc w:val="both"/>
        <w:rPr>
          <w:rFonts w:ascii="Times New Roman" w:hAnsi="Times New Roman"/>
          <w:sz w:val="24"/>
          <w:szCs w:val="24"/>
        </w:rPr>
      </w:pPr>
      <w:r>
        <w:rPr>
          <w:rFonts w:ascii="Times New Roman" w:hAnsi="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14:paraId="2A54D4CE">
      <w:pPr>
        <w:pStyle w:val="194"/>
        <w:ind w:firstLine="567"/>
        <w:jc w:val="both"/>
        <w:rPr>
          <w:rFonts w:ascii="Times New Roman" w:hAnsi="Times New Roman"/>
          <w:sz w:val="24"/>
          <w:szCs w:val="24"/>
        </w:rPr>
      </w:pPr>
      <w:r>
        <w:rPr>
          <w:rFonts w:ascii="Times New Roman" w:hAnsi="Times New Roman"/>
          <w:sz w:val="24"/>
          <w:szCs w:val="24"/>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02EA47DC">
      <w:pPr>
        <w:pStyle w:val="194"/>
        <w:ind w:firstLine="567"/>
        <w:jc w:val="both"/>
        <w:rPr>
          <w:rFonts w:ascii="Times New Roman" w:hAnsi="Times New Roman"/>
          <w:sz w:val="24"/>
          <w:szCs w:val="24"/>
        </w:rPr>
      </w:pPr>
      <w:r>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Pr>
          <w:rFonts w:ascii="Times New Roman" w:hAnsi="Times New Roman"/>
          <w:bCs/>
          <w:sz w:val="24"/>
          <w:szCs w:val="24"/>
        </w:rPr>
        <w:t xml:space="preserve">бакалавра, </w:t>
      </w:r>
      <w:r>
        <w:rPr>
          <w:rFonts w:ascii="Times New Roman" w:hAnsi="Times New Roman"/>
          <w:sz w:val="24"/>
          <w:szCs w:val="24"/>
        </w:rPr>
        <w:t>предусматривающую получение высшего профессионального образования:</w:t>
      </w:r>
    </w:p>
    <w:p w14:paraId="511AC55B">
      <w:pPr>
        <w:pStyle w:val="194"/>
        <w:ind w:firstLine="709"/>
        <w:jc w:val="both"/>
        <w:rPr>
          <w:rFonts w:ascii="Times New Roman" w:hAnsi="Times New Roman"/>
          <w:sz w:val="24"/>
          <w:szCs w:val="24"/>
        </w:rPr>
      </w:pPr>
      <w:r>
        <w:rPr>
          <w:rFonts w:ascii="Times New Roman" w:hAnsi="Times New Roman"/>
          <w:sz w:val="24"/>
          <w:szCs w:val="24"/>
        </w:rPr>
        <w:t>а) по направлению специальное (коррекционно-педагогическое) образование;</w:t>
      </w:r>
    </w:p>
    <w:p w14:paraId="42C00106">
      <w:pPr>
        <w:pStyle w:val="194"/>
        <w:ind w:firstLine="709"/>
        <w:jc w:val="both"/>
        <w:rPr>
          <w:rFonts w:ascii="Times New Roman" w:hAnsi="Times New Roman"/>
          <w:sz w:val="24"/>
          <w:szCs w:val="24"/>
        </w:rPr>
      </w:pPr>
      <w:r>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14:paraId="7BFAA3AC">
      <w:pPr>
        <w:pStyle w:val="194"/>
        <w:ind w:firstLine="709"/>
        <w:jc w:val="both"/>
        <w:rPr>
          <w:rFonts w:ascii="Times New Roman" w:hAnsi="Times New Roman"/>
          <w:sz w:val="24"/>
          <w:szCs w:val="24"/>
        </w:rPr>
      </w:pPr>
      <w:r>
        <w:rPr>
          <w:rFonts w:ascii="Times New Roman" w:hAnsi="Times New Roman"/>
          <w:sz w:val="24"/>
          <w:szCs w:val="24"/>
        </w:rPr>
        <w:t>в) по одной из специальностей: тифлопедагогика, сурдопедагогика, логопедия, олигофренопедагогика;</w:t>
      </w:r>
    </w:p>
    <w:p w14:paraId="79694BBA">
      <w:pPr>
        <w:pStyle w:val="194"/>
        <w:ind w:firstLine="709"/>
        <w:jc w:val="both"/>
        <w:rPr>
          <w:rFonts w:ascii="Times New Roman" w:hAnsi="Times New Roman"/>
          <w:sz w:val="24"/>
          <w:szCs w:val="24"/>
        </w:rPr>
      </w:pPr>
      <w:r>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14:paraId="6E9B68F3">
      <w:pPr>
        <w:pStyle w:val="194"/>
        <w:ind w:firstLine="709"/>
        <w:jc w:val="both"/>
        <w:rPr>
          <w:rFonts w:ascii="Times New Roman" w:hAnsi="Times New Roman"/>
          <w:sz w:val="24"/>
          <w:szCs w:val="24"/>
        </w:rPr>
      </w:pPr>
      <w:r>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14:paraId="3BBB199A">
      <w:pPr>
        <w:pStyle w:val="194"/>
        <w:ind w:firstLine="709"/>
        <w:jc w:val="both"/>
        <w:rPr>
          <w:rFonts w:ascii="Times New Roman" w:hAnsi="Times New Roman"/>
          <w:sz w:val="24"/>
          <w:szCs w:val="24"/>
        </w:rPr>
      </w:pPr>
      <w:r>
        <w:rPr>
          <w:rFonts w:ascii="Times New Roman" w:hAnsi="Times New Roman"/>
          <w:sz w:val="24"/>
          <w:szCs w:val="24"/>
        </w:rPr>
        <w:t>а) по направлению «Специальное (дефектологическое) образование»;</w:t>
      </w:r>
    </w:p>
    <w:p w14:paraId="3EDA529F">
      <w:pPr>
        <w:pStyle w:val="194"/>
        <w:ind w:firstLine="709"/>
        <w:jc w:val="both"/>
        <w:rPr>
          <w:rFonts w:ascii="Times New Roman" w:hAnsi="Times New Roman"/>
          <w:sz w:val="24"/>
          <w:szCs w:val="24"/>
        </w:rPr>
      </w:pPr>
      <w:r>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14:paraId="07CFCAE1">
      <w:pPr>
        <w:pStyle w:val="194"/>
        <w:ind w:firstLine="709"/>
        <w:jc w:val="both"/>
        <w:rPr>
          <w:rFonts w:ascii="Times New Roman" w:hAnsi="Times New Roman"/>
          <w:sz w:val="24"/>
          <w:szCs w:val="24"/>
        </w:rPr>
      </w:pPr>
      <w:r>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14:paraId="23854400">
      <w:pPr>
        <w:pStyle w:val="194"/>
        <w:ind w:firstLine="709"/>
        <w:jc w:val="both"/>
        <w:rPr>
          <w:rFonts w:ascii="Times New Roman" w:hAnsi="Times New Roman"/>
          <w:sz w:val="24"/>
          <w:szCs w:val="24"/>
        </w:rPr>
      </w:pPr>
      <w:r>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14:paraId="6241DC7F">
      <w:pPr>
        <w:pStyle w:val="194"/>
        <w:ind w:firstLine="709"/>
        <w:jc w:val="both"/>
        <w:rPr>
          <w:rStyle w:val="137"/>
          <w:rFonts w:ascii="Times New Roman" w:hAnsi="Times New Roman"/>
          <w:sz w:val="24"/>
          <w:szCs w:val="24"/>
        </w:rPr>
      </w:pPr>
      <w:r>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14:paraId="689B0EC9">
      <w:pPr>
        <w:pStyle w:val="194"/>
        <w:ind w:firstLine="709"/>
        <w:jc w:val="both"/>
        <w:rPr>
          <w:rFonts w:ascii="Times New Roman" w:hAnsi="Times New Roman"/>
          <w:caps/>
          <w:sz w:val="24"/>
          <w:szCs w:val="24"/>
          <w:lang w:eastAsia="ar-SA"/>
        </w:rPr>
      </w:pPr>
      <w:r>
        <w:rPr>
          <w:rFonts w:ascii="Times New Roman" w:hAnsi="Times New Roman"/>
          <w:sz w:val="24"/>
          <w:szCs w:val="24"/>
        </w:rPr>
        <w:t xml:space="preserve">Все специалисты, участвующие в </w:t>
      </w:r>
      <w:r>
        <w:rPr>
          <w:rFonts w:ascii="Times New Roman" w:hAnsi="Times New Roman"/>
          <w:sz w:val="24"/>
          <w:szCs w:val="24"/>
          <w:lang w:eastAsia="ar-SA"/>
        </w:rPr>
        <w:t>реализации СИПР на основе АООП (</w:t>
      </w:r>
      <w:r>
        <w:rPr>
          <w:rFonts w:ascii="Times New Roman" w:hAnsi="Times New Roman"/>
          <w:sz w:val="24"/>
          <w:szCs w:val="24"/>
        </w:rPr>
        <w:t>вариант 2</w:t>
      </w:r>
      <w:r>
        <w:rPr>
          <w:rFonts w:ascii="Times New Roman" w:hAnsi="Times New Roman"/>
          <w:sz w:val="24"/>
          <w:szCs w:val="24"/>
          <w:lang w:eastAsia="ar-SA"/>
        </w:rPr>
        <w:t>) для обучающихся с умственной отсталостью должны владеть методами междисциплинарной командной работы.</w:t>
      </w:r>
    </w:p>
    <w:p w14:paraId="2AD40011">
      <w:pPr>
        <w:pStyle w:val="194"/>
        <w:ind w:firstLine="709"/>
        <w:jc w:val="both"/>
        <w:rPr>
          <w:rFonts w:ascii="Times New Roman" w:hAnsi="Times New Roman"/>
          <w:sz w:val="24"/>
          <w:szCs w:val="24"/>
        </w:rPr>
      </w:pPr>
      <w:r>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14:paraId="3B97D46B">
      <w:pPr>
        <w:pStyle w:val="194"/>
        <w:ind w:firstLine="709"/>
        <w:jc w:val="both"/>
        <w:rPr>
          <w:rFonts w:ascii="Times New Roman" w:hAnsi="Times New Roman"/>
          <w:sz w:val="24"/>
          <w:szCs w:val="24"/>
        </w:rPr>
      </w:pPr>
      <w:r>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14:paraId="15F4FE94">
      <w:pPr>
        <w:pStyle w:val="194"/>
        <w:ind w:firstLine="709"/>
        <w:jc w:val="both"/>
        <w:rPr>
          <w:rFonts w:ascii="Times New Roman" w:hAnsi="Times New Roman"/>
          <w:sz w:val="24"/>
          <w:szCs w:val="24"/>
        </w:rPr>
      </w:pPr>
      <w:r>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14:paraId="5B4A1521">
      <w:pPr>
        <w:pStyle w:val="194"/>
        <w:ind w:firstLine="709"/>
        <w:jc w:val="both"/>
        <w:rPr>
          <w:rFonts w:ascii="Times New Roman" w:hAnsi="Times New Roman"/>
          <w:sz w:val="24"/>
          <w:szCs w:val="24"/>
        </w:rPr>
      </w:pPr>
      <w:r>
        <w:rPr>
          <w:rFonts w:ascii="Times New Roman" w:hAnsi="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Pr>
          <w:rStyle w:val="137"/>
          <w:rFonts w:ascii="Times New Roman" w:hAnsi="Times New Roman"/>
          <w:sz w:val="24"/>
          <w:szCs w:val="24"/>
        </w:rPr>
        <w:footnoteReference w:id="2"/>
      </w:r>
      <w:r>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14:paraId="1E8BDD1B">
      <w:pPr>
        <w:pStyle w:val="194"/>
        <w:ind w:firstLine="709"/>
        <w:jc w:val="both"/>
        <w:rPr>
          <w:rFonts w:ascii="Times New Roman" w:hAnsi="Times New Roman"/>
          <w:sz w:val="24"/>
          <w:szCs w:val="24"/>
        </w:rPr>
      </w:pPr>
      <w:r>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14:paraId="0C64E3A9">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14:paraId="695BD50B">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понимание теоретико-методологических основ психолого-педагогической помощи обучающимся;</w:t>
      </w:r>
    </w:p>
    <w:p w14:paraId="2948266E">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14:paraId="64823DDA">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наличие представлений о своеобразии психофизического развития обучающихся;</w:t>
      </w:r>
    </w:p>
    <w:p w14:paraId="3FE029AD">
      <w:pPr>
        <w:pStyle w:val="194"/>
        <w:numPr>
          <w:ilvl w:val="0"/>
          <w:numId w:val="49"/>
        </w:numPr>
        <w:ind w:left="0" w:firstLine="284"/>
        <w:jc w:val="both"/>
        <w:rPr>
          <w:rFonts w:ascii="Times New Roman" w:hAnsi="Times New Roman"/>
          <w:caps/>
          <w:sz w:val="24"/>
          <w:szCs w:val="24"/>
        </w:rPr>
      </w:pPr>
      <w:r>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4E29F631">
      <w:pPr>
        <w:pStyle w:val="194"/>
        <w:numPr>
          <w:ilvl w:val="0"/>
          <w:numId w:val="49"/>
        </w:numPr>
        <w:ind w:left="0" w:firstLine="284"/>
        <w:jc w:val="both"/>
        <w:rPr>
          <w:rFonts w:ascii="Times New Roman" w:hAnsi="Times New Roman"/>
          <w:bCs/>
          <w:sz w:val="24"/>
          <w:szCs w:val="24"/>
        </w:rPr>
      </w:pPr>
      <w:r>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14:paraId="67EB5036">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14:paraId="5AE96C0B">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14:paraId="5781EC0D">
      <w:pPr>
        <w:pStyle w:val="194"/>
        <w:numPr>
          <w:ilvl w:val="0"/>
          <w:numId w:val="49"/>
        </w:numPr>
        <w:ind w:left="0" w:firstLine="284"/>
        <w:jc w:val="both"/>
        <w:rPr>
          <w:rFonts w:ascii="Times New Roman" w:hAnsi="Times New Roman"/>
          <w:bCs/>
          <w:caps/>
          <w:sz w:val="24"/>
          <w:szCs w:val="24"/>
        </w:rPr>
      </w:pPr>
      <w:r>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14:paraId="484CFCCC">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14:paraId="30DBCB6E">
      <w:pPr>
        <w:pStyle w:val="194"/>
        <w:numPr>
          <w:ilvl w:val="0"/>
          <w:numId w:val="49"/>
        </w:numPr>
        <w:ind w:left="0" w:firstLine="284"/>
        <w:jc w:val="both"/>
        <w:rPr>
          <w:rFonts w:ascii="Times New Roman" w:hAnsi="Times New Roman"/>
          <w:bCs/>
          <w:caps/>
          <w:sz w:val="24"/>
          <w:szCs w:val="24"/>
        </w:rPr>
      </w:pPr>
      <w:r>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14:paraId="4EE996B0">
      <w:pPr>
        <w:pStyle w:val="194"/>
        <w:numPr>
          <w:ilvl w:val="0"/>
          <w:numId w:val="49"/>
        </w:numPr>
        <w:ind w:left="0" w:firstLine="284"/>
        <w:jc w:val="both"/>
        <w:rPr>
          <w:rFonts w:ascii="Times New Roman" w:hAnsi="Times New Roman"/>
          <w:sz w:val="24"/>
          <w:szCs w:val="24"/>
        </w:rPr>
      </w:pPr>
      <w:r>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14:paraId="3FA7DD89">
      <w:pPr>
        <w:pStyle w:val="194"/>
        <w:numPr>
          <w:ilvl w:val="0"/>
          <w:numId w:val="49"/>
        </w:numPr>
        <w:ind w:left="0" w:firstLine="284"/>
        <w:jc w:val="both"/>
        <w:rPr>
          <w:rFonts w:ascii="Times New Roman" w:hAnsi="Times New Roman"/>
          <w:caps/>
          <w:sz w:val="24"/>
          <w:szCs w:val="24"/>
        </w:rPr>
      </w:pPr>
      <w:r>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14:paraId="1709BB6E">
      <w:pPr>
        <w:pStyle w:val="194"/>
        <w:numPr>
          <w:ilvl w:val="0"/>
          <w:numId w:val="49"/>
        </w:numPr>
        <w:ind w:left="0" w:firstLine="284"/>
        <w:jc w:val="both"/>
        <w:rPr>
          <w:rFonts w:ascii="Times New Roman" w:hAnsi="Times New Roman"/>
          <w:caps/>
          <w:sz w:val="24"/>
          <w:szCs w:val="24"/>
        </w:rPr>
      </w:pPr>
      <w:r>
        <w:rPr>
          <w:rFonts w:ascii="Times New Roman" w:hAnsi="Times New Roman"/>
          <w:sz w:val="24"/>
          <w:szCs w:val="24"/>
        </w:rPr>
        <w:t>владение навыками профессионального ухода, предусматривающими уважительное отношение (с симпатией) к ребенку, вызывающее у него доверие и желание взаимодействовать с взрослым;</w:t>
      </w:r>
    </w:p>
    <w:p w14:paraId="19D2A20B">
      <w:pPr>
        <w:pStyle w:val="194"/>
        <w:numPr>
          <w:ilvl w:val="0"/>
          <w:numId w:val="49"/>
        </w:numPr>
        <w:ind w:left="0" w:firstLine="284"/>
        <w:jc w:val="both"/>
        <w:rPr>
          <w:rFonts w:ascii="Times New Roman" w:hAnsi="Times New Roman"/>
          <w:caps/>
          <w:sz w:val="24"/>
          <w:szCs w:val="24"/>
        </w:rPr>
      </w:pPr>
      <w:r>
        <w:rPr>
          <w:rFonts w:ascii="Times New Roman" w:hAnsi="Times New Roman"/>
          <w:sz w:val="24"/>
          <w:szCs w:val="24"/>
        </w:rPr>
        <w:t xml:space="preserve">наличие способности к работе в условиях междисциплинарной команды специалистов. </w:t>
      </w:r>
    </w:p>
    <w:p w14:paraId="7635082F">
      <w:pPr>
        <w:pStyle w:val="194"/>
        <w:ind w:firstLine="709"/>
        <w:jc w:val="both"/>
        <w:rPr>
          <w:rFonts w:ascii="Times New Roman" w:hAnsi="Times New Roman"/>
          <w:sz w:val="24"/>
          <w:szCs w:val="24"/>
        </w:rPr>
      </w:pPr>
      <w:r>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14:paraId="63E34680">
      <w:pPr>
        <w:pStyle w:val="194"/>
        <w:ind w:firstLine="709"/>
        <w:jc w:val="both"/>
        <w:rPr>
          <w:rFonts w:ascii="Times New Roman" w:hAnsi="Times New Roman"/>
          <w:b/>
          <w:bCs/>
          <w:sz w:val="24"/>
          <w:szCs w:val="24"/>
        </w:rPr>
      </w:pPr>
    </w:p>
    <w:p w14:paraId="3C401DCC">
      <w:pPr>
        <w:pStyle w:val="194"/>
        <w:ind w:firstLine="709"/>
        <w:jc w:val="center"/>
        <w:rPr>
          <w:rFonts w:ascii="Times New Roman" w:hAnsi="Times New Roman"/>
          <w:sz w:val="24"/>
          <w:szCs w:val="24"/>
        </w:rPr>
      </w:pPr>
      <w:r>
        <w:rPr>
          <w:rFonts w:ascii="Times New Roman" w:hAnsi="Times New Roman"/>
          <w:b/>
          <w:bCs/>
          <w:sz w:val="24"/>
          <w:szCs w:val="24"/>
        </w:rPr>
        <w:t>3.2.2. Финансовые условия реализации адаптированной основной общеобразовательной программы</w:t>
      </w:r>
    </w:p>
    <w:p w14:paraId="4B40896B">
      <w:pPr>
        <w:pStyle w:val="194"/>
        <w:ind w:firstLine="709"/>
        <w:jc w:val="both"/>
        <w:rPr>
          <w:rFonts w:ascii="Times New Roman" w:hAnsi="Times New Roman"/>
          <w:sz w:val="24"/>
          <w:szCs w:val="24"/>
        </w:rPr>
      </w:pPr>
      <w:r>
        <w:rPr>
          <w:rFonts w:ascii="Times New Roman" w:hAnsi="Times New Roman"/>
          <w:sz w:val="24"/>
          <w:szCs w:val="24"/>
        </w:rPr>
        <w:t xml:space="preserve">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 </w:t>
      </w:r>
    </w:p>
    <w:p w14:paraId="7FF41C08">
      <w:pPr>
        <w:pStyle w:val="194"/>
        <w:ind w:firstLine="709"/>
        <w:jc w:val="both"/>
        <w:rPr>
          <w:rFonts w:ascii="Times New Roman" w:hAnsi="Times New Roman"/>
          <w:sz w:val="24"/>
          <w:szCs w:val="24"/>
        </w:rPr>
      </w:pPr>
      <w:r>
        <w:rPr>
          <w:rFonts w:ascii="Times New Roman" w:hAnsi="Times New Roman"/>
          <w:sz w:val="24"/>
          <w:szCs w:val="24"/>
        </w:rPr>
        <w:t xml:space="preserve">Финансово-экономическое обеспечение образования осуществляется на основании на п.2 ст. 99 ФЗ «Об образовании в Российской Федерации». </w:t>
      </w:r>
    </w:p>
    <w:p w14:paraId="1DCDC6C3">
      <w:pPr>
        <w:pStyle w:val="194"/>
        <w:ind w:firstLine="709"/>
        <w:jc w:val="both"/>
        <w:rPr>
          <w:rFonts w:ascii="Times New Roman" w:hAnsi="Times New Roman"/>
          <w:sz w:val="24"/>
          <w:szCs w:val="24"/>
        </w:rPr>
      </w:pPr>
      <w:r>
        <w:rPr>
          <w:rFonts w:ascii="Times New Roman" w:hAnsi="Times New Roman"/>
          <w:sz w:val="24"/>
          <w:szCs w:val="24"/>
        </w:rPr>
        <w:t xml:space="preserve">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14:paraId="0650A0D7">
      <w:pPr>
        <w:pStyle w:val="194"/>
        <w:ind w:firstLine="709"/>
        <w:jc w:val="both"/>
        <w:rPr>
          <w:rFonts w:ascii="Times New Roman" w:hAnsi="Times New Roman"/>
          <w:sz w:val="24"/>
          <w:szCs w:val="24"/>
        </w:rPr>
      </w:pPr>
      <w:r>
        <w:rPr>
          <w:rFonts w:ascii="Times New Roman" w:hAnsi="Times New Roman"/>
          <w:sz w:val="24"/>
          <w:szCs w:val="24"/>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14:paraId="57F7AEB0">
      <w:pPr>
        <w:pStyle w:val="194"/>
        <w:ind w:firstLine="709"/>
        <w:jc w:val="both"/>
        <w:rPr>
          <w:rFonts w:ascii="Times New Roman" w:hAnsi="Times New Roman"/>
          <w:sz w:val="24"/>
          <w:szCs w:val="24"/>
        </w:rPr>
      </w:pPr>
      <w:r>
        <w:rPr>
          <w:rFonts w:ascii="Times New Roman" w:hAnsi="Times New Roman"/>
          <w:sz w:val="24"/>
          <w:szCs w:val="24"/>
        </w:rPr>
        <w:t xml:space="preserve">Структура расходов на образование включает: </w:t>
      </w:r>
    </w:p>
    <w:p w14:paraId="6A130F4D">
      <w:pPr>
        <w:pStyle w:val="194"/>
        <w:ind w:firstLine="709"/>
        <w:jc w:val="both"/>
        <w:rPr>
          <w:rFonts w:ascii="Times New Roman" w:hAnsi="Times New Roman"/>
          <w:sz w:val="24"/>
          <w:szCs w:val="24"/>
        </w:rPr>
      </w:pPr>
      <w:r>
        <w:rPr>
          <w:rFonts w:ascii="Times New Roman" w:hAnsi="Times New Roman"/>
          <w:sz w:val="24"/>
          <w:szCs w:val="24"/>
        </w:rPr>
        <w:t xml:space="preserve">1) Образование ребенка на основе учебного плана образовательной организации и СИПР. </w:t>
      </w:r>
    </w:p>
    <w:p w14:paraId="41347AA4">
      <w:pPr>
        <w:pStyle w:val="194"/>
        <w:ind w:firstLine="709"/>
        <w:jc w:val="both"/>
        <w:rPr>
          <w:rFonts w:ascii="Times New Roman" w:hAnsi="Times New Roman"/>
          <w:sz w:val="24"/>
          <w:szCs w:val="24"/>
        </w:rPr>
      </w:pPr>
      <w:r>
        <w:rPr>
          <w:rFonts w:ascii="Times New Roman" w:hAnsi="Times New Roman"/>
          <w:sz w:val="24"/>
          <w:szCs w:val="24"/>
        </w:rPr>
        <w:t xml:space="preserve">2) Обеспечение сопровождения, ухода и присмотра за ребенком в период его нахождения в образовательной организации. </w:t>
      </w:r>
    </w:p>
    <w:p w14:paraId="06112B36">
      <w:pPr>
        <w:pStyle w:val="194"/>
        <w:ind w:firstLine="709"/>
        <w:jc w:val="both"/>
        <w:rPr>
          <w:rFonts w:ascii="Times New Roman" w:hAnsi="Times New Roman"/>
          <w:sz w:val="24"/>
          <w:szCs w:val="24"/>
        </w:rPr>
      </w:pPr>
      <w:r>
        <w:rPr>
          <w:rFonts w:ascii="Times New Roman" w:hAnsi="Times New Roman"/>
          <w:sz w:val="24"/>
          <w:szCs w:val="24"/>
        </w:rPr>
        <w:t xml:space="preserve">3) Консультирование родителей и членов семей по вопросам образования ребенка. </w:t>
      </w:r>
    </w:p>
    <w:p w14:paraId="093247CF">
      <w:pPr>
        <w:pStyle w:val="194"/>
        <w:ind w:firstLine="709"/>
        <w:jc w:val="both"/>
        <w:rPr>
          <w:rFonts w:ascii="Times New Roman" w:hAnsi="Times New Roman"/>
          <w:sz w:val="24"/>
          <w:szCs w:val="24"/>
        </w:rPr>
      </w:pPr>
      <w:r>
        <w:rPr>
          <w:rFonts w:ascii="Times New Roman" w:hAnsi="Times New Roman"/>
          <w:sz w:val="24"/>
          <w:szCs w:val="24"/>
        </w:rPr>
        <w:t xml:space="preserve">4) Обеспечение необходимым учебным, информационно-техническим оборудованием и учебно-дидактическим материалом. </w:t>
      </w:r>
    </w:p>
    <w:p w14:paraId="57F7F8B8">
      <w:pPr>
        <w:pStyle w:val="194"/>
        <w:ind w:firstLine="709"/>
        <w:jc w:val="both"/>
        <w:rPr>
          <w:rFonts w:ascii="Times New Roman" w:hAnsi="Times New Roman"/>
          <w:sz w:val="24"/>
          <w:szCs w:val="24"/>
        </w:rPr>
      </w:pPr>
      <w:r>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14:paraId="49ADEDBB">
      <w:pPr>
        <w:pStyle w:val="194"/>
        <w:ind w:firstLine="709"/>
        <w:jc w:val="both"/>
        <w:rPr>
          <w:rFonts w:ascii="Times New Roman" w:hAnsi="Times New Roman"/>
          <w:sz w:val="24"/>
          <w:szCs w:val="24"/>
        </w:rPr>
      </w:pPr>
      <w:r>
        <w:rPr>
          <w:rFonts w:ascii="Times New Roman" w:hAnsi="Times New Roman"/>
          <w:sz w:val="24"/>
          <w:szCs w:val="24"/>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 </w:t>
      </w:r>
    </w:p>
    <w:p w14:paraId="2C53BCB1">
      <w:pPr>
        <w:pStyle w:val="194"/>
        <w:ind w:firstLine="709"/>
        <w:jc w:val="both"/>
        <w:rPr>
          <w:rFonts w:ascii="Times New Roman" w:hAnsi="Times New Roman"/>
          <w:sz w:val="24"/>
          <w:szCs w:val="24"/>
        </w:rPr>
      </w:pPr>
      <w:r>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30480823">
      <w:pPr>
        <w:pStyle w:val="194"/>
        <w:ind w:firstLine="709"/>
        <w:jc w:val="both"/>
        <w:rPr>
          <w:rFonts w:ascii="Times New Roman" w:hAnsi="Times New Roman"/>
          <w:sz w:val="24"/>
          <w:szCs w:val="24"/>
        </w:rPr>
      </w:pPr>
      <w:r>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14:paraId="488F1F2B">
      <w:pPr>
        <w:pStyle w:val="194"/>
        <w:ind w:firstLine="709"/>
        <w:jc w:val="both"/>
        <w:rPr>
          <w:rFonts w:ascii="Times New Roman" w:hAnsi="Times New Roman"/>
          <w:sz w:val="24"/>
          <w:szCs w:val="24"/>
        </w:rPr>
      </w:pPr>
      <w:r>
        <w:rPr>
          <w:rFonts w:ascii="Times New Roman" w:hAnsi="Times New Roman"/>
          <w:sz w:val="24"/>
          <w:szCs w:val="24"/>
        </w:rP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 </w:t>
      </w:r>
    </w:p>
    <w:p w14:paraId="7CC22E94">
      <w:pPr>
        <w:pStyle w:val="194"/>
        <w:ind w:firstLine="709"/>
        <w:jc w:val="both"/>
        <w:rPr>
          <w:rFonts w:ascii="Times New Roman" w:hAnsi="Times New Roman"/>
          <w:sz w:val="24"/>
          <w:szCs w:val="24"/>
        </w:rPr>
      </w:pPr>
      <w:r>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14:paraId="0C39DAFB">
      <w:pPr>
        <w:pStyle w:val="194"/>
        <w:ind w:firstLine="709"/>
        <w:jc w:val="both"/>
        <w:rPr>
          <w:rFonts w:ascii="Times New Roman" w:hAnsi="Times New Roman"/>
          <w:sz w:val="24"/>
          <w:szCs w:val="24"/>
        </w:rPr>
      </w:pPr>
      <w:r>
        <w:rPr>
          <w:rFonts w:ascii="Times New Roman" w:hAnsi="Times New Roman"/>
          <w:sz w:val="24"/>
          <w:szCs w:val="24"/>
        </w:rPr>
        <w:t xml:space="preserve">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 </w:t>
      </w:r>
    </w:p>
    <w:p w14:paraId="5A10E510">
      <w:pPr>
        <w:pStyle w:val="194"/>
        <w:numPr>
          <w:ilvl w:val="0"/>
          <w:numId w:val="50"/>
        </w:numPr>
        <w:ind w:left="0" w:firstLine="284"/>
        <w:jc w:val="both"/>
        <w:rPr>
          <w:rFonts w:ascii="Times New Roman" w:hAnsi="Times New Roman"/>
          <w:sz w:val="24"/>
          <w:szCs w:val="24"/>
        </w:rPr>
      </w:pPr>
      <w:r>
        <w:rPr>
          <w:rFonts w:ascii="Times New Roman" w:hAnsi="Times New Roman"/>
          <w:sz w:val="24"/>
          <w:szCs w:val="24"/>
        </w:rPr>
        <w:t xml:space="preserve">предоставления платных дополнительных образовательных и иных предусмотренных уставом образовательной организации услуг; </w:t>
      </w:r>
    </w:p>
    <w:p w14:paraId="68086ACA">
      <w:pPr>
        <w:pStyle w:val="194"/>
        <w:numPr>
          <w:ilvl w:val="0"/>
          <w:numId w:val="50"/>
        </w:numPr>
        <w:ind w:left="0" w:firstLine="284"/>
        <w:jc w:val="both"/>
        <w:rPr>
          <w:rFonts w:ascii="Times New Roman" w:hAnsi="Times New Roman"/>
          <w:sz w:val="24"/>
          <w:szCs w:val="24"/>
        </w:rPr>
      </w:pPr>
      <w:r>
        <w:rPr>
          <w:rFonts w:ascii="Times New Roman" w:hAnsi="Times New Roman"/>
          <w:sz w:val="24"/>
          <w:szCs w:val="24"/>
        </w:rPr>
        <w:t xml:space="preserve">добровольных пожертвований и целевых взносов физических и (или) юридических лиц. </w:t>
      </w:r>
    </w:p>
    <w:p w14:paraId="2A426F9D">
      <w:pPr>
        <w:pStyle w:val="194"/>
        <w:ind w:firstLine="709"/>
        <w:jc w:val="both"/>
        <w:rPr>
          <w:rFonts w:ascii="Times New Roman" w:hAnsi="Times New Roman"/>
          <w:sz w:val="24"/>
          <w:szCs w:val="24"/>
        </w:rPr>
      </w:pPr>
    </w:p>
    <w:p w14:paraId="581DF628">
      <w:pPr>
        <w:pStyle w:val="194"/>
        <w:ind w:firstLine="709"/>
        <w:jc w:val="center"/>
        <w:rPr>
          <w:rFonts w:ascii="Times New Roman" w:hAnsi="Times New Roman"/>
          <w:sz w:val="24"/>
          <w:szCs w:val="24"/>
        </w:rPr>
      </w:pPr>
      <w:r>
        <w:rPr>
          <w:rFonts w:ascii="Times New Roman" w:hAnsi="Times New Roman"/>
          <w:b/>
          <w:bCs/>
          <w:sz w:val="24"/>
          <w:szCs w:val="24"/>
        </w:rPr>
        <w:t>3.2.3. Материально-технические условия реализации адаптированной основной общеобразовательной программы</w:t>
      </w:r>
    </w:p>
    <w:p w14:paraId="0E715DC2">
      <w:pPr>
        <w:pStyle w:val="194"/>
        <w:ind w:firstLine="709"/>
        <w:jc w:val="both"/>
        <w:rPr>
          <w:rFonts w:ascii="Times New Roman" w:hAnsi="Times New Roman"/>
          <w:sz w:val="24"/>
          <w:szCs w:val="24"/>
        </w:rPr>
      </w:pPr>
      <w:r>
        <w:rPr>
          <w:rFonts w:ascii="Times New Roman" w:hAnsi="Times New Roman"/>
          <w:sz w:val="24"/>
          <w:szCs w:val="24"/>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материально-техническое обеспечение процесса освоения АООП и СИПР должно соответствовать специфическим требованиям стандарта к:</w:t>
      </w:r>
    </w:p>
    <w:p w14:paraId="24BA6DC8">
      <w:pPr>
        <w:pStyle w:val="194"/>
        <w:numPr>
          <w:ilvl w:val="0"/>
          <w:numId w:val="51"/>
        </w:numPr>
        <w:jc w:val="both"/>
        <w:rPr>
          <w:rFonts w:ascii="Times New Roman" w:hAnsi="Times New Roman"/>
          <w:sz w:val="24"/>
          <w:szCs w:val="24"/>
        </w:rPr>
      </w:pPr>
      <w:r>
        <w:rPr>
          <w:rFonts w:ascii="Times New Roman" w:hAnsi="Times New Roman"/>
          <w:sz w:val="24"/>
          <w:szCs w:val="24"/>
        </w:rPr>
        <w:t>организации пространства;</w:t>
      </w:r>
    </w:p>
    <w:p w14:paraId="448F57FD">
      <w:pPr>
        <w:pStyle w:val="194"/>
        <w:numPr>
          <w:ilvl w:val="0"/>
          <w:numId w:val="51"/>
        </w:numPr>
        <w:jc w:val="both"/>
        <w:rPr>
          <w:rFonts w:ascii="Times New Roman" w:hAnsi="Times New Roman"/>
          <w:sz w:val="24"/>
          <w:szCs w:val="24"/>
        </w:rPr>
      </w:pPr>
      <w:r>
        <w:rPr>
          <w:rFonts w:ascii="Times New Roman" w:hAnsi="Times New Roman"/>
          <w:sz w:val="24"/>
          <w:szCs w:val="24"/>
        </w:rPr>
        <w:t>организации временного режима обучения;</w:t>
      </w:r>
    </w:p>
    <w:p w14:paraId="35CCC09F">
      <w:pPr>
        <w:pStyle w:val="194"/>
        <w:numPr>
          <w:ilvl w:val="0"/>
          <w:numId w:val="51"/>
        </w:numPr>
        <w:jc w:val="both"/>
        <w:rPr>
          <w:rFonts w:ascii="Times New Roman" w:hAnsi="Times New Roman"/>
          <w:sz w:val="24"/>
          <w:szCs w:val="24"/>
        </w:rPr>
      </w:pPr>
      <w:r>
        <w:rPr>
          <w:rFonts w:ascii="Times New Roman" w:hAnsi="Times New Roman"/>
          <w:sz w:val="24"/>
          <w:szCs w:val="24"/>
        </w:rPr>
        <w:t>организации учебного места обучающихся;</w:t>
      </w:r>
    </w:p>
    <w:p w14:paraId="08932D56">
      <w:pPr>
        <w:pStyle w:val="194"/>
        <w:numPr>
          <w:ilvl w:val="0"/>
          <w:numId w:val="51"/>
        </w:numPr>
        <w:jc w:val="both"/>
        <w:rPr>
          <w:rFonts w:ascii="Times New Roman" w:hAnsi="Times New Roman"/>
          <w:sz w:val="24"/>
          <w:szCs w:val="24"/>
        </w:rPr>
      </w:pPr>
      <w:r>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14:paraId="6E9D9074">
      <w:pPr>
        <w:pStyle w:val="194"/>
        <w:numPr>
          <w:ilvl w:val="0"/>
          <w:numId w:val="51"/>
        </w:numPr>
        <w:jc w:val="both"/>
        <w:rPr>
          <w:rFonts w:ascii="Times New Roman" w:hAnsi="Times New Roman"/>
          <w:sz w:val="24"/>
          <w:szCs w:val="24"/>
        </w:rPr>
      </w:pPr>
      <w:r>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14:paraId="3B4C514D">
      <w:pPr>
        <w:pStyle w:val="194"/>
        <w:numPr>
          <w:ilvl w:val="0"/>
          <w:numId w:val="51"/>
        </w:numPr>
        <w:jc w:val="both"/>
        <w:rPr>
          <w:rFonts w:ascii="Times New Roman" w:hAnsi="Times New Roman"/>
          <w:sz w:val="24"/>
          <w:szCs w:val="24"/>
        </w:rPr>
      </w:pPr>
      <w:r>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14:paraId="77FC0889">
      <w:pPr>
        <w:pStyle w:val="194"/>
        <w:numPr>
          <w:ilvl w:val="0"/>
          <w:numId w:val="51"/>
        </w:numPr>
        <w:jc w:val="both"/>
        <w:rPr>
          <w:rFonts w:ascii="Times New Roman" w:hAnsi="Times New Roman"/>
          <w:sz w:val="24"/>
          <w:szCs w:val="24"/>
        </w:rPr>
      </w:pPr>
      <w:r>
        <w:rPr>
          <w:rFonts w:ascii="Times New Roman" w:hAnsi="Times New Roman"/>
          <w:sz w:val="24"/>
          <w:szCs w:val="24"/>
        </w:rPr>
        <w:t>информационно-методическому обеспечению</w:t>
      </w:r>
      <w:r>
        <w:rPr>
          <w:rFonts w:ascii="Times New Roman" w:hAnsi="Times New Roman"/>
          <w:iCs/>
          <w:sz w:val="24"/>
          <w:szCs w:val="24"/>
        </w:rPr>
        <w:t xml:space="preserve"> образования.</w:t>
      </w:r>
    </w:p>
    <w:p w14:paraId="7208970D">
      <w:pPr>
        <w:pStyle w:val="194"/>
        <w:ind w:firstLine="709"/>
        <w:rPr>
          <w:rFonts w:ascii="Times New Roman" w:hAnsi="Times New Roman"/>
          <w:b/>
          <w:i/>
          <w:sz w:val="24"/>
          <w:szCs w:val="24"/>
        </w:rPr>
      </w:pPr>
      <w:r>
        <w:rPr>
          <w:rFonts w:ascii="Times New Roman" w:hAnsi="Times New Roman"/>
          <w:b/>
          <w:i/>
          <w:sz w:val="24"/>
          <w:szCs w:val="24"/>
        </w:rPr>
        <w:t>Организация пространства.</w:t>
      </w:r>
    </w:p>
    <w:p w14:paraId="39B2903E">
      <w:pPr>
        <w:pStyle w:val="194"/>
        <w:ind w:firstLine="709"/>
        <w:jc w:val="both"/>
        <w:rPr>
          <w:rFonts w:ascii="Times New Roman" w:hAnsi="Times New Roman"/>
          <w:sz w:val="24"/>
          <w:szCs w:val="24"/>
        </w:rPr>
      </w:pPr>
      <w:r>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14:paraId="5E1A7199">
      <w:pPr>
        <w:pStyle w:val="194"/>
        <w:ind w:firstLine="709"/>
        <w:jc w:val="both"/>
        <w:rPr>
          <w:rFonts w:ascii="Times New Roman" w:hAnsi="Times New Roman"/>
          <w:sz w:val="24"/>
          <w:szCs w:val="24"/>
        </w:rPr>
      </w:pPr>
      <w:r>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Pr>
          <w:rStyle w:val="137"/>
          <w:rFonts w:ascii="Times New Roman" w:hAnsi="Times New Roman"/>
          <w:sz w:val="24"/>
          <w:szCs w:val="24"/>
        </w:rPr>
        <w:footnoteReference w:id="3"/>
      </w:r>
      <w:r>
        <w:rPr>
          <w:rFonts w:ascii="Times New Roman" w:hAnsi="Times New Roman"/>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   </w:t>
      </w:r>
    </w:p>
    <w:p w14:paraId="770BAF1B">
      <w:pPr>
        <w:pStyle w:val="194"/>
        <w:ind w:firstLine="709"/>
        <w:jc w:val="both"/>
        <w:rPr>
          <w:rFonts w:ascii="Times New Roman" w:hAnsi="Times New Roman"/>
          <w:sz w:val="24"/>
          <w:szCs w:val="24"/>
        </w:rPr>
      </w:pPr>
      <w:r>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14:paraId="7CC36414">
      <w:pPr>
        <w:pStyle w:val="194"/>
        <w:ind w:firstLine="709"/>
        <w:rPr>
          <w:rFonts w:ascii="Times New Roman" w:hAnsi="Times New Roman"/>
          <w:b/>
          <w:i/>
          <w:caps/>
          <w:sz w:val="24"/>
          <w:szCs w:val="24"/>
        </w:rPr>
      </w:pPr>
      <w:r>
        <w:rPr>
          <w:rFonts w:ascii="Times New Roman" w:hAnsi="Times New Roman"/>
          <w:b/>
          <w:i/>
          <w:sz w:val="24"/>
          <w:szCs w:val="24"/>
        </w:rPr>
        <w:t>Организация временного режима обучения</w:t>
      </w:r>
    </w:p>
    <w:p w14:paraId="44C3B807">
      <w:pPr>
        <w:pStyle w:val="194"/>
        <w:ind w:firstLine="709"/>
        <w:jc w:val="both"/>
        <w:rPr>
          <w:rFonts w:ascii="Times New Roman" w:hAnsi="Times New Roman"/>
          <w:sz w:val="24"/>
          <w:szCs w:val="24"/>
        </w:rPr>
      </w:pPr>
      <w:r>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14:paraId="7CA63143">
      <w:pPr>
        <w:pStyle w:val="194"/>
        <w:ind w:firstLine="709"/>
        <w:jc w:val="both"/>
        <w:rPr>
          <w:rFonts w:ascii="Times New Roman" w:hAnsi="Times New Roman"/>
          <w:sz w:val="24"/>
          <w:szCs w:val="24"/>
        </w:rPr>
      </w:pPr>
      <w:r>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14:paraId="52F26818">
      <w:pPr>
        <w:pStyle w:val="194"/>
        <w:ind w:firstLine="709"/>
        <w:jc w:val="both"/>
        <w:rPr>
          <w:rFonts w:ascii="Times New Roman" w:hAnsi="Times New Roman"/>
          <w:sz w:val="24"/>
          <w:szCs w:val="24"/>
        </w:rPr>
      </w:pPr>
      <w:r>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Pr>
          <w:rFonts w:ascii="Times New Roman" w:hAnsi="Times New Roman"/>
          <w:spacing w:val="-1"/>
          <w:sz w:val="24"/>
          <w:szCs w:val="24"/>
        </w:rPr>
        <w:t>лов (одевание / раздевание, туалет, умывание, прием пищи)</w:t>
      </w:r>
      <w:r>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14:paraId="39863DF1">
      <w:pPr>
        <w:pStyle w:val="194"/>
        <w:ind w:firstLine="709"/>
        <w:rPr>
          <w:rFonts w:ascii="Times New Roman" w:hAnsi="Times New Roman"/>
          <w:b/>
          <w:i/>
          <w:caps/>
          <w:sz w:val="24"/>
          <w:szCs w:val="24"/>
        </w:rPr>
      </w:pPr>
      <w:r>
        <w:rPr>
          <w:rFonts w:ascii="Times New Roman" w:hAnsi="Times New Roman"/>
          <w:b/>
          <w:i/>
          <w:sz w:val="24"/>
          <w:szCs w:val="24"/>
        </w:rPr>
        <w:t>Организация учебного места обучающегося</w:t>
      </w:r>
    </w:p>
    <w:p w14:paraId="69645BDA">
      <w:pPr>
        <w:pStyle w:val="194"/>
        <w:ind w:firstLine="709"/>
        <w:jc w:val="both"/>
        <w:rPr>
          <w:rFonts w:ascii="Times New Roman" w:hAnsi="Times New Roman"/>
          <w:caps/>
          <w:sz w:val="24"/>
          <w:szCs w:val="24"/>
        </w:rPr>
      </w:pPr>
      <w:r>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14:paraId="2EED6028">
      <w:pPr>
        <w:pStyle w:val="194"/>
        <w:ind w:firstLine="709"/>
        <w:jc w:val="both"/>
        <w:rPr>
          <w:rFonts w:ascii="Times New Roman" w:hAnsi="Times New Roman"/>
          <w:sz w:val="24"/>
          <w:szCs w:val="24"/>
        </w:rPr>
      </w:pPr>
      <w:r>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14:paraId="442BDE65">
      <w:pPr>
        <w:pStyle w:val="194"/>
        <w:ind w:firstLine="709"/>
        <w:jc w:val="both"/>
        <w:rPr>
          <w:rFonts w:ascii="Times New Roman" w:hAnsi="Times New Roman"/>
          <w:sz w:val="24"/>
          <w:szCs w:val="24"/>
        </w:rPr>
      </w:pPr>
      <w:r>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14:paraId="75BEB4E0">
      <w:pPr>
        <w:pStyle w:val="194"/>
        <w:ind w:firstLine="709"/>
        <w:jc w:val="both"/>
        <w:rPr>
          <w:rFonts w:ascii="Times New Roman" w:hAnsi="Times New Roman"/>
          <w:sz w:val="24"/>
          <w:szCs w:val="24"/>
        </w:rPr>
      </w:pPr>
      <w:r>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14:paraId="6F244ADF">
      <w:pPr>
        <w:pStyle w:val="194"/>
        <w:ind w:firstLine="709"/>
        <w:jc w:val="both"/>
        <w:rPr>
          <w:rFonts w:ascii="Times New Roman" w:hAnsi="Times New Roman"/>
          <w:szCs w:val="24"/>
        </w:rPr>
      </w:pPr>
    </w:p>
    <w:p w14:paraId="42D70B32">
      <w:pPr>
        <w:pStyle w:val="194"/>
        <w:jc w:val="center"/>
        <w:rPr>
          <w:rFonts w:ascii="Times New Roman" w:hAnsi="Times New Roman"/>
          <w:b/>
          <w:bCs/>
          <w:sz w:val="24"/>
          <w:szCs w:val="24"/>
        </w:rPr>
      </w:pPr>
      <w:r>
        <w:rPr>
          <w:rFonts w:ascii="Times New Roman" w:hAnsi="Times New Roman"/>
          <w:b/>
          <w:bCs/>
          <w:sz w:val="24"/>
          <w:szCs w:val="24"/>
        </w:rPr>
        <w:t>3.2.4. 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14:paraId="4BC3B915">
      <w:pPr>
        <w:pStyle w:val="194"/>
        <w:ind w:firstLine="709"/>
        <w:jc w:val="both"/>
        <w:rPr>
          <w:rFonts w:ascii="Times New Roman" w:hAnsi="Times New Roman"/>
          <w:sz w:val="24"/>
          <w:szCs w:val="24"/>
        </w:rPr>
      </w:pPr>
      <w:r>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14:paraId="26B30329">
      <w:pPr>
        <w:pStyle w:val="194"/>
        <w:ind w:firstLine="709"/>
        <w:jc w:val="both"/>
        <w:rPr>
          <w:rFonts w:ascii="Times New Roman" w:hAnsi="Times New Roman"/>
          <w:sz w:val="24"/>
          <w:szCs w:val="24"/>
        </w:rPr>
      </w:pPr>
      <w:r>
        <w:rPr>
          <w:rFonts w:ascii="Times New Roman" w:hAnsi="Times New Roman"/>
          <w:sz w:val="24"/>
          <w:szCs w:val="24"/>
        </w:rPr>
        <w:t>К ассистирующим технологиям относятся:</w:t>
      </w:r>
    </w:p>
    <w:p w14:paraId="6F57A92A">
      <w:pPr>
        <w:pStyle w:val="194"/>
        <w:numPr>
          <w:ilvl w:val="0"/>
          <w:numId w:val="52"/>
        </w:numPr>
        <w:ind w:left="0" w:firstLine="426"/>
        <w:jc w:val="both"/>
        <w:rPr>
          <w:rFonts w:ascii="Times New Roman" w:hAnsi="Times New Roman"/>
          <w:sz w:val="24"/>
          <w:szCs w:val="24"/>
        </w:rPr>
      </w:pPr>
      <w:r>
        <w:rPr>
          <w:rFonts w:ascii="Times New Roman" w:hAnsi="Times New Roman"/>
          <w:sz w:val="24"/>
          <w:szCs w:val="24"/>
        </w:rPr>
        <w:t>индивидуальные технические средства передвижения (кресла-коляски, ходунки, вертикализаторы и др.);</w:t>
      </w:r>
    </w:p>
    <w:p w14:paraId="4E6A5F5D">
      <w:pPr>
        <w:pStyle w:val="194"/>
        <w:numPr>
          <w:ilvl w:val="0"/>
          <w:numId w:val="52"/>
        </w:numPr>
        <w:ind w:left="0" w:firstLine="426"/>
        <w:jc w:val="both"/>
        <w:rPr>
          <w:rFonts w:ascii="Times New Roman" w:hAnsi="Times New Roman"/>
          <w:sz w:val="24"/>
          <w:szCs w:val="24"/>
        </w:rPr>
      </w:pPr>
      <w:r>
        <w:rPr>
          <w:rFonts w:ascii="Times New Roman" w:hAnsi="Times New Roman"/>
          <w:sz w:val="24"/>
          <w:szCs w:val="24"/>
        </w:rPr>
        <w:t>приборы для альтернативной и дополнительной коммуникации;</w:t>
      </w:r>
    </w:p>
    <w:p w14:paraId="2DC50397">
      <w:pPr>
        <w:pStyle w:val="194"/>
        <w:numPr>
          <w:ilvl w:val="0"/>
          <w:numId w:val="52"/>
        </w:numPr>
        <w:ind w:left="0" w:firstLine="426"/>
        <w:jc w:val="both"/>
        <w:rPr>
          <w:rFonts w:ascii="Times New Roman" w:hAnsi="Times New Roman"/>
          <w:sz w:val="24"/>
          <w:szCs w:val="24"/>
        </w:rPr>
      </w:pPr>
      <w:r>
        <w:rPr>
          <w:rFonts w:ascii="Times New Roman" w:hAnsi="Times New Roman"/>
          <w:sz w:val="24"/>
          <w:szCs w:val="24"/>
        </w:rPr>
        <w:t>электронные адапторы, переключатели и др.;</w:t>
      </w:r>
    </w:p>
    <w:p w14:paraId="5D9E24EA">
      <w:pPr>
        <w:pStyle w:val="194"/>
        <w:numPr>
          <w:ilvl w:val="0"/>
          <w:numId w:val="52"/>
        </w:numPr>
        <w:ind w:left="0" w:firstLine="426"/>
        <w:jc w:val="both"/>
        <w:rPr>
          <w:rFonts w:ascii="Times New Roman" w:hAnsi="Times New Roman"/>
          <w:sz w:val="24"/>
          <w:szCs w:val="24"/>
        </w:rPr>
      </w:pPr>
      <w:r>
        <w:rPr>
          <w:rFonts w:ascii="Times New Roman" w:hAnsi="Times New Roman"/>
          <w:sz w:val="24"/>
          <w:szCs w:val="24"/>
        </w:rPr>
        <w:t>подъемники, душевые каталки и другое оборудование, облегчающее уход и сопровождение.</w:t>
      </w:r>
    </w:p>
    <w:p w14:paraId="25A09E4C">
      <w:pPr>
        <w:pStyle w:val="194"/>
        <w:ind w:firstLine="709"/>
        <w:jc w:val="both"/>
        <w:rPr>
          <w:rFonts w:ascii="Times New Roman" w:hAnsi="Times New Roman"/>
          <w:sz w:val="24"/>
          <w:szCs w:val="24"/>
        </w:rPr>
      </w:pPr>
      <w:r>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14:paraId="125304AA">
      <w:pPr>
        <w:pStyle w:val="194"/>
        <w:ind w:firstLine="709"/>
        <w:jc w:val="center"/>
        <w:rPr>
          <w:rFonts w:ascii="Times New Roman" w:hAnsi="Times New Roman"/>
          <w:b/>
          <w:caps/>
          <w:sz w:val="24"/>
          <w:szCs w:val="24"/>
        </w:rPr>
      </w:pPr>
      <w:r>
        <w:rPr>
          <w:rFonts w:ascii="Times New Roman" w:hAnsi="Times New Roman"/>
          <w:b/>
          <w:bCs/>
          <w:sz w:val="24"/>
          <w:szCs w:val="24"/>
        </w:rPr>
        <w:t xml:space="preserve">3.2.5. </w:t>
      </w:r>
      <w:r>
        <w:rPr>
          <w:rFonts w:ascii="Times New Roman" w:hAnsi="Times New Roman"/>
          <w:b/>
          <w:sz w:val="24"/>
          <w:szCs w:val="24"/>
        </w:rPr>
        <w:t>Специальный учебный и дидактический материал, отвечающий особым образовательным потребностям обучающихся</w:t>
      </w:r>
    </w:p>
    <w:p w14:paraId="5099A195">
      <w:pPr>
        <w:pStyle w:val="194"/>
        <w:ind w:firstLine="709"/>
        <w:jc w:val="both"/>
        <w:rPr>
          <w:rFonts w:ascii="Times New Roman" w:hAnsi="Times New Roman"/>
          <w:caps/>
          <w:sz w:val="24"/>
          <w:szCs w:val="24"/>
        </w:rPr>
      </w:pPr>
      <w:r>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14:paraId="4AC54059">
      <w:pPr>
        <w:pStyle w:val="194"/>
        <w:ind w:firstLine="709"/>
        <w:jc w:val="both"/>
        <w:rPr>
          <w:rFonts w:ascii="Times New Roman" w:hAnsi="Times New Roman"/>
          <w:sz w:val="24"/>
          <w:szCs w:val="24"/>
        </w:rPr>
      </w:pPr>
      <w:r>
        <w:rPr>
          <w:rFonts w:ascii="Times New Roman" w:hAnsi="Times New Roman"/>
          <w:sz w:val="24"/>
          <w:szCs w:val="24"/>
        </w:rPr>
        <w:t xml:space="preserve">Освоение практики общения с окружающими людьми в рамках предметной области </w:t>
      </w:r>
      <w:r>
        <w:rPr>
          <w:rFonts w:ascii="Times New Roman" w:hAnsi="Times New Roman"/>
          <w:b/>
          <w:sz w:val="24"/>
          <w:szCs w:val="24"/>
        </w:rPr>
        <w:t>«Язык и речевая практика»</w:t>
      </w:r>
      <w:r>
        <w:rPr>
          <w:rFonts w:ascii="Times New Roman" w:hAnsi="Times New Roman"/>
          <w:sz w:val="24"/>
          <w:szCs w:val="24"/>
        </w:rPr>
        <w:t xml:space="preserve"> предполагает использование как вербальных, так и невербальных средств коммуникации.</w:t>
      </w:r>
    </w:p>
    <w:p w14:paraId="6C1B91C8">
      <w:pPr>
        <w:pStyle w:val="194"/>
        <w:ind w:firstLine="709"/>
        <w:jc w:val="both"/>
        <w:rPr>
          <w:rFonts w:ascii="Times New Roman" w:hAnsi="Times New Roman"/>
          <w:sz w:val="24"/>
          <w:szCs w:val="24"/>
        </w:rPr>
      </w:pPr>
      <w:r>
        <w:rPr>
          <w:rFonts w:ascii="Times New Roman" w:hAnsi="Times New Roman"/>
          <w:sz w:val="24"/>
          <w:szCs w:val="24"/>
        </w:rPr>
        <w:t xml:space="preserve">Вспомогательными средствами невербальной (альтернативной) коммуникации являются: </w:t>
      </w:r>
    </w:p>
    <w:p w14:paraId="2ADF8BD6">
      <w:pPr>
        <w:pStyle w:val="194"/>
        <w:numPr>
          <w:ilvl w:val="0"/>
          <w:numId w:val="53"/>
        </w:numPr>
        <w:ind w:left="0" w:firstLine="426"/>
        <w:jc w:val="both"/>
        <w:rPr>
          <w:rFonts w:ascii="Times New Roman" w:hAnsi="Times New Roman"/>
          <w:sz w:val="24"/>
          <w:szCs w:val="24"/>
        </w:rPr>
      </w:pPr>
      <w:r>
        <w:rPr>
          <w:rFonts w:ascii="Times New Roman" w:hAnsi="Times New Roman"/>
          <w:sz w:val="24"/>
          <w:szCs w:val="24"/>
        </w:rPr>
        <w:t>специально подобранные предметы,</w:t>
      </w:r>
    </w:p>
    <w:p w14:paraId="653F97BA">
      <w:pPr>
        <w:pStyle w:val="194"/>
        <w:numPr>
          <w:ilvl w:val="0"/>
          <w:numId w:val="53"/>
        </w:numPr>
        <w:ind w:left="0" w:firstLine="426"/>
        <w:jc w:val="both"/>
        <w:rPr>
          <w:rFonts w:ascii="Times New Roman" w:hAnsi="Times New Roman"/>
          <w:sz w:val="24"/>
          <w:szCs w:val="24"/>
        </w:rPr>
      </w:pPr>
      <w:r>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14:paraId="57556E42">
      <w:pPr>
        <w:pStyle w:val="194"/>
        <w:numPr>
          <w:ilvl w:val="0"/>
          <w:numId w:val="53"/>
        </w:numPr>
        <w:ind w:left="0" w:firstLine="426"/>
        <w:jc w:val="both"/>
        <w:rPr>
          <w:rFonts w:ascii="Times New Roman" w:hAnsi="Times New Roman"/>
          <w:sz w:val="24"/>
          <w:szCs w:val="24"/>
        </w:rPr>
      </w:pPr>
      <w:r>
        <w:rPr>
          <w:rFonts w:ascii="Times New Roman" w:hAnsi="Times New Roman"/>
          <w:sz w:val="24"/>
          <w:szCs w:val="24"/>
        </w:rPr>
        <w:t>алфавитные доски (таблицы букв, карточки с напечатанными словами для «глобального чтения»),</w:t>
      </w:r>
    </w:p>
    <w:p w14:paraId="27DCC04F">
      <w:pPr>
        <w:pStyle w:val="194"/>
        <w:numPr>
          <w:ilvl w:val="0"/>
          <w:numId w:val="53"/>
        </w:numPr>
        <w:ind w:left="0" w:firstLine="426"/>
        <w:jc w:val="both"/>
        <w:rPr>
          <w:rFonts w:ascii="Times New Roman" w:hAnsi="Times New Roman"/>
          <w:sz w:val="24"/>
          <w:szCs w:val="24"/>
        </w:rPr>
      </w:pPr>
      <w:r>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14:paraId="4D5AD552">
      <w:pPr>
        <w:pStyle w:val="194"/>
        <w:ind w:firstLine="709"/>
        <w:jc w:val="both"/>
        <w:rPr>
          <w:rFonts w:ascii="Times New Roman" w:hAnsi="Times New Roman"/>
          <w:sz w:val="24"/>
          <w:szCs w:val="24"/>
        </w:rPr>
      </w:pPr>
      <w:r>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14:paraId="4AE10EC0">
      <w:pPr>
        <w:pStyle w:val="194"/>
        <w:ind w:firstLine="709"/>
        <w:jc w:val="both"/>
        <w:rPr>
          <w:rFonts w:ascii="Times New Roman" w:hAnsi="Times New Roman"/>
          <w:sz w:val="24"/>
          <w:szCs w:val="24"/>
        </w:rPr>
      </w:pPr>
      <w:r>
        <w:rPr>
          <w:rFonts w:ascii="Times New Roman" w:hAnsi="Times New Roman"/>
          <w:sz w:val="24"/>
          <w:szCs w:val="24"/>
        </w:rPr>
        <w:t xml:space="preserve">Освоение предметной области </w:t>
      </w:r>
      <w:r>
        <w:rPr>
          <w:rFonts w:ascii="Times New Roman" w:hAnsi="Times New Roman"/>
          <w:b/>
          <w:sz w:val="24"/>
          <w:szCs w:val="24"/>
        </w:rPr>
        <w:t>«Математика»</w:t>
      </w:r>
      <w:r>
        <w:rPr>
          <w:rFonts w:ascii="Times New Roman" w:hAnsi="Times New Roman"/>
          <w:sz w:val="24"/>
          <w:szCs w:val="24"/>
        </w:rPr>
        <w:t xml:space="preserve"> предполагает использование разнообразного дидактического материала:</w:t>
      </w:r>
    </w:p>
    <w:p w14:paraId="1E16FF07">
      <w:pPr>
        <w:pStyle w:val="194"/>
        <w:numPr>
          <w:ilvl w:val="0"/>
          <w:numId w:val="54"/>
        </w:numPr>
        <w:ind w:left="0" w:firstLine="426"/>
        <w:jc w:val="both"/>
        <w:rPr>
          <w:rFonts w:ascii="Times New Roman" w:hAnsi="Times New Roman"/>
          <w:sz w:val="24"/>
          <w:szCs w:val="24"/>
        </w:rPr>
      </w:pPr>
      <w:r>
        <w:rPr>
          <w:rFonts w:ascii="Times New Roman" w:hAnsi="Times New Roman"/>
          <w:sz w:val="24"/>
          <w:szCs w:val="24"/>
        </w:rPr>
        <w:t>предметов различной формы, величины, цвета,</w:t>
      </w:r>
    </w:p>
    <w:p w14:paraId="36180651">
      <w:pPr>
        <w:pStyle w:val="194"/>
        <w:numPr>
          <w:ilvl w:val="0"/>
          <w:numId w:val="54"/>
        </w:numPr>
        <w:ind w:left="0" w:firstLine="426"/>
        <w:jc w:val="both"/>
        <w:rPr>
          <w:rFonts w:ascii="Times New Roman" w:hAnsi="Times New Roman"/>
          <w:sz w:val="24"/>
          <w:szCs w:val="24"/>
        </w:rPr>
      </w:pPr>
      <w:r>
        <w:rPr>
          <w:rFonts w:ascii="Times New Roman" w:hAnsi="Times New Roman"/>
          <w:sz w:val="24"/>
          <w:szCs w:val="24"/>
        </w:rPr>
        <w:t>изображений предметов, людей, объектов природы, цифр и др.,</w:t>
      </w:r>
    </w:p>
    <w:p w14:paraId="05163F80">
      <w:pPr>
        <w:pStyle w:val="194"/>
        <w:numPr>
          <w:ilvl w:val="0"/>
          <w:numId w:val="54"/>
        </w:numPr>
        <w:ind w:left="0" w:firstLine="426"/>
        <w:jc w:val="both"/>
        <w:rPr>
          <w:rFonts w:ascii="Times New Roman" w:hAnsi="Times New Roman"/>
          <w:sz w:val="24"/>
          <w:szCs w:val="24"/>
        </w:rPr>
      </w:pPr>
      <w:r>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14:paraId="085D495E">
      <w:pPr>
        <w:pStyle w:val="194"/>
        <w:numPr>
          <w:ilvl w:val="0"/>
          <w:numId w:val="54"/>
        </w:numPr>
        <w:ind w:left="0" w:firstLine="426"/>
        <w:jc w:val="both"/>
        <w:rPr>
          <w:rFonts w:ascii="Times New Roman" w:hAnsi="Times New Roman"/>
          <w:sz w:val="24"/>
          <w:szCs w:val="24"/>
        </w:rPr>
      </w:pPr>
      <w:r>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14:paraId="162DD436">
      <w:pPr>
        <w:pStyle w:val="194"/>
        <w:numPr>
          <w:ilvl w:val="0"/>
          <w:numId w:val="54"/>
        </w:numPr>
        <w:ind w:left="0" w:firstLine="426"/>
        <w:jc w:val="both"/>
        <w:rPr>
          <w:rFonts w:ascii="Times New Roman" w:hAnsi="Times New Roman"/>
          <w:sz w:val="24"/>
          <w:szCs w:val="24"/>
        </w:rPr>
      </w:pPr>
      <w:r>
        <w:rPr>
          <w:rFonts w:ascii="Times New Roman" w:hAnsi="Times New Roman"/>
          <w:sz w:val="24"/>
          <w:szCs w:val="24"/>
        </w:rPr>
        <w:t>калькуляторов и других средств.</w:t>
      </w:r>
    </w:p>
    <w:p w14:paraId="627EF9E2">
      <w:pPr>
        <w:pStyle w:val="194"/>
        <w:ind w:firstLine="709"/>
        <w:jc w:val="both"/>
        <w:rPr>
          <w:rFonts w:ascii="Times New Roman" w:hAnsi="Times New Roman"/>
          <w:sz w:val="24"/>
          <w:szCs w:val="24"/>
        </w:rPr>
      </w:pPr>
      <w:r>
        <w:rPr>
          <w:rFonts w:ascii="Times New Roman" w:hAnsi="Times New Roman"/>
          <w:sz w:val="24"/>
          <w:szCs w:val="24"/>
        </w:rPr>
        <w:t xml:space="preserve">Формирование доступных представлений об окружающем мире и практики взаимодействия с ним в рамках предметной области </w:t>
      </w:r>
      <w:r>
        <w:rPr>
          <w:rFonts w:ascii="Times New Roman" w:hAnsi="Times New Roman"/>
          <w:b/>
          <w:sz w:val="24"/>
          <w:szCs w:val="24"/>
        </w:rPr>
        <w:t>«Окружающий мир»</w:t>
      </w:r>
      <w:r>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14:paraId="4412519C">
      <w:pPr>
        <w:pStyle w:val="194"/>
        <w:ind w:firstLine="709"/>
        <w:jc w:val="both"/>
        <w:rPr>
          <w:rFonts w:ascii="Times New Roman" w:hAnsi="Times New Roman"/>
          <w:sz w:val="24"/>
          <w:szCs w:val="24"/>
        </w:rPr>
      </w:pPr>
      <w:r>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Pr>
          <w:rFonts w:ascii="Times New Roman" w:hAnsi="Times New Roman"/>
          <w:b/>
          <w:sz w:val="24"/>
          <w:szCs w:val="24"/>
        </w:rPr>
        <w:t>«Человек»</w:t>
      </w:r>
      <w:r>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14:paraId="21117BEF">
      <w:pPr>
        <w:pStyle w:val="194"/>
        <w:ind w:firstLine="709"/>
        <w:jc w:val="both"/>
        <w:rPr>
          <w:rFonts w:ascii="Times New Roman" w:hAnsi="Times New Roman"/>
          <w:sz w:val="24"/>
          <w:szCs w:val="24"/>
        </w:rPr>
      </w:pPr>
      <w:r>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Pr>
          <w:rFonts w:ascii="Times New Roman" w:hAnsi="Times New Roman"/>
          <w:b/>
          <w:sz w:val="24"/>
          <w:szCs w:val="24"/>
        </w:rPr>
        <w:t>«Искусство»</w:t>
      </w:r>
      <w:r>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14:paraId="731161A7">
      <w:pPr>
        <w:pStyle w:val="194"/>
        <w:ind w:firstLine="709"/>
        <w:jc w:val="both"/>
        <w:rPr>
          <w:rFonts w:ascii="Times New Roman" w:hAnsi="Times New Roman"/>
          <w:sz w:val="24"/>
          <w:szCs w:val="24"/>
        </w:rPr>
      </w:pPr>
      <w:r>
        <w:rPr>
          <w:rFonts w:ascii="Times New Roman" w:hAnsi="Times New Roman"/>
          <w:sz w:val="24"/>
          <w:szCs w:val="24"/>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14:paraId="32C82A79">
      <w:pPr>
        <w:pStyle w:val="194"/>
        <w:ind w:firstLine="709"/>
        <w:jc w:val="both"/>
        <w:rPr>
          <w:rFonts w:ascii="Times New Roman" w:hAnsi="Times New Roman"/>
          <w:sz w:val="24"/>
          <w:szCs w:val="24"/>
        </w:rPr>
      </w:pPr>
      <w:r>
        <w:rPr>
          <w:rFonts w:ascii="Times New Roman" w:hAnsi="Times New Roman"/>
          <w:sz w:val="24"/>
          <w:szCs w:val="24"/>
        </w:rPr>
        <w:t xml:space="preserve">Предметная область </w:t>
      </w:r>
      <w:r>
        <w:rPr>
          <w:rFonts w:ascii="Times New Roman" w:hAnsi="Times New Roman"/>
          <w:b/>
          <w:sz w:val="24"/>
          <w:szCs w:val="24"/>
        </w:rPr>
        <w:t>«Физическая культура»</w:t>
      </w:r>
      <w:r>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14:paraId="4E13D0A7">
      <w:pPr>
        <w:pStyle w:val="194"/>
        <w:ind w:firstLine="709"/>
        <w:jc w:val="both"/>
        <w:rPr>
          <w:rFonts w:ascii="Times New Roman" w:hAnsi="Times New Roman"/>
          <w:sz w:val="24"/>
          <w:szCs w:val="24"/>
        </w:rPr>
      </w:pPr>
      <w:r>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Pr>
          <w:rFonts w:ascii="Times New Roman" w:hAnsi="Times New Roman"/>
          <w:b/>
          <w:sz w:val="24"/>
          <w:szCs w:val="24"/>
        </w:rPr>
        <w:t>«Технологии»</w:t>
      </w:r>
      <w:r>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14:paraId="452CBE4C">
      <w:pPr>
        <w:pStyle w:val="194"/>
        <w:ind w:firstLine="709"/>
        <w:jc w:val="both"/>
        <w:rPr>
          <w:rFonts w:ascii="Times New Roman" w:hAnsi="Times New Roman"/>
          <w:sz w:val="24"/>
          <w:szCs w:val="24"/>
        </w:rPr>
      </w:pPr>
      <w:r>
        <w:rPr>
          <w:rFonts w:ascii="Times New Roman" w:hAnsi="Times New Roman"/>
          <w:sz w:val="24"/>
          <w:szCs w:val="24"/>
        </w:rPr>
        <w:t>Образовательной организации для осуществления трудового обучения обучающихся требуются:</w:t>
      </w:r>
    </w:p>
    <w:p w14:paraId="3E90AAB8">
      <w:pPr>
        <w:pStyle w:val="194"/>
        <w:numPr>
          <w:ilvl w:val="0"/>
          <w:numId w:val="55"/>
        </w:numPr>
        <w:ind w:left="0" w:firstLine="426"/>
        <w:jc w:val="both"/>
        <w:rPr>
          <w:rFonts w:ascii="Times New Roman" w:hAnsi="Times New Roman"/>
          <w:sz w:val="24"/>
          <w:szCs w:val="24"/>
        </w:rPr>
      </w:pPr>
      <w:r>
        <w:rPr>
          <w:rFonts w:ascii="Times New Roman" w:hAnsi="Times New Roman"/>
          <w:sz w:val="24"/>
          <w:szCs w:val="24"/>
        </w:rPr>
        <w:t>сырье  (глина, шерсть, ткань, бумага и др. материалы);</w:t>
      </w:r>
    </w:p>
    <w:p w14:paraId="0A4D2C22">
      <w:pPr>
        <w:pStyle w:val="194"/>
        <w:numPr>
          <w:ilvl w:val="0"/>
          <w:numId w:val="55"/>
        </w:numPr>
        <w:ind w:left="0" w:firstLine="426"/>
        <w:jc w:val="both"/>
        <w:rPr>
          <w:rFonts w:ascii="Times New Roman" w:hAnsi="Times New Roman"/>
          <w:sz w:val="24"/>
          <w:szCs w:val="24"/>
        </w:rPr>
      </w:pPr>
      <w:r>
        <w:rPr>
          <w:rFonts w:ascii="Times New Roman" w:hAnsi="Times New Roman"/>
          <w:sz w:val="24"/>
          <w:szCs w:val="24"/>
        </w:rPr>
        <w:t>заготовки (из дерева, металла, пластика) и другой расходный материал;</w:t>
      </w:r>
    </w:p>
    <w:p w14:paraId="4634E946">
      <w:pPr>
        <w:pStyle w:val="194"/>
        <w:numPr>
          <w:ilvl w:val="0"/>
          <w:numId w:val="55"/>
        </w:numPr>
        <w:ind w:left="0" w:firstLine="426"/>
        <w:jc w:val="both"/>
        <w:rPr>
          <w:rFonts w:ascii="Times New Roman" w:hAnsi="Times New Roman"/>
          <w:sz w:val="24"/>
          <w:szCs w:val="24"/>
        </w:rPr>
      </w:pPr>
      <w:r>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14:paraId="4C751FBC">
      <w:pPr>
        <w:pStyle w:val="194"/>
        <w:numPr>
          <w:ilvl w:val="0"/>
          <w:numId w:val="55"/>
        </w:numPr>
        <w:ind w:left="0" w:firstLine="426"/>
        <w:jc w:val="both"/>
        <w:rPr>
          <w:rFonts w:ascii="Times New Roman" w:hAnsi="Times New Roman"/>
          <w:sz w:val="24"/>
          <w:szCs w:val="24"/>
        </w:rPr>
      </w:pPr>
      <w:r>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14:paraId="13F89680">
      <w:pPr>
        <w:pStyle w:val="194"/>
        <w:numPr>
          <w:ilvl w:val="0"/>
          <w:numId w:val="55"/>
        </w:numPr>
        <w:ind w:left="0" w:firstLine="426"/>
        <w:jc w:val="both"/>
        <w:rPr>
          <w:rFonts w:ascii="Times New Roman" w:hAnsi="Times New Roman"/>
          <w:caps/>
          <w:sz w:val="24"/>
          <w:szCs w:val="24"/>
        </w:rPr>
      </w:pPr>
      <w:r>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14:paraId="1AFEC501">
      <w:pPr>
        <w:pStyle w:val="194"/>
        <w:ind w:firstLine="709"/>
        <w:jc w:val="both"/>
        <w:rPr>
          <w:rFonts w:ascii="Times New Roman" w:hAnsi="Times New Roman"/>
          <w:sz w:val="24"/>
          <w:szCs w:val="24"/>
        </w:rPr>
      </w:pPr>
      <w:r>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необходимого иметь оборудование и программное обеспечение.</w:t>
      </w:r>
    </w:p>
    <w:p w14:paraId="03C09720">
      <w:pPr>
        <w:pStyle w:val="194"/>
        <w:ind w:firstLine="709"/>
        <w:jc w:val="both"/>
        <w:rPr>
          <w:rFonts w:ascii="Times New Roman" w:hAnsi="Times New Roman"/>
          <w:sz w:val="16"/>
          <w:szCs w:val="24"/>
        </w:rPr>
      </w:pPr>
    </w:p>
    <w:p w14:paraId="0464A8EE">
      <w:pPr>
        <w:pStyle w:val="194"/>
        <w:ind w:firstLine="709"/>
        <w:jc w:val="center"/>
        <w:rPr>
          <w:rFonts w:ascii="Times New Roman" w:hAnsi="Times New Roman"/>
          <w:b/>
          <w:caps/>
          <w:sz w:val="24"/>
          <w:szCs w:val="24"/>
        </w:rPr>
      </w:pPr>
      <w:r>
        <w:rPr>
          <w:rFonts w:ascii="Times New Roman" w:hAnsi="Times New Roman"/>
          <w:b/>
          <w:bCs/>
          <w:sz w:val="24"/>
          <w:szCs w:val="24"/>
        </w:rPr>
        <w:t xml:space="preserve">3.2.6. </w:t>
      </w:r>
      <w:r>
        <w:rPr>
          <w:rFonts w:ascii="Times New Roman" w:hAnsi="Times New Roman"/>
          <w:b/>
          <w:sz w:val="24"/>
          <w:szCs w:val="24"/>
        </w:rPr>
        <w:t>Условия организации обучения и взаимодействия специалистов, их сотрудничества с родителями (законными представителями) обучающихся.</w:t>
      </w:r>
    </w:p>
    <w:p w14:paraId="4FAE1B8A">
      <w:pPr>
        <w:pStyle w:val="194"/>
        <w:ind w:firstLine="709"/>
        <w:jc w:val="both"/>
        <w:rPr>
          <w:rFonts w:ascii="Times New Roman" w:hAnsi="Times New Roman"/>
          <w:sz w:val="24"/>
          <w:szCs w:val="24"/>
        </w:rPr>
      </w:pPr>
      <w:r>
        <w:rPr>
          <w:rFonts w:ascii="Times New Roman" w:hAnsi="Times New Roman"/>
          <w:sz w:val="24"/>
          <w:szCs w:val="24"/>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14:paraId="71F5226C">
      <w:pPr>
        <w:pStyle w:val="194"/>
        <w:ind w:firstLine="709"/>
        <w:jc w:val="both"/>
        <w:rPr>
          <w:rFonts w:ascii="Times New Roman" w:hAnsi="Times New Roman"/>
          <w:sz w:val="24"/>
          <w:szCs w:val="24"/>
        </w:rPr>
      </w:pPr>
      <w:r>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14:paraId="4F1A75FF">
      <w:pPr>
        <w:pStyle w:val="194"/>
        <w:ind w:firstLine="709"/>
        <w:jc w:val="both"/>
        <w:rPr>
          <w:rFonts w:ascii="Times New Roman" w:hAnsi="Times New Roman"/>
          <w:sz w:val="24"/>
          <w:szCs w:val="24"/>
        </w:rPr>
      </w:pPr>
      <w:r>
        <w:rPr>
          <w:rFonts w:ascii="Times New Roman" w:hAnsi="Times New Roman"/>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11E07809">
      <w:pPr>
        <w:pStyle w:val="194"/>
        <w:ind w:firstLine="709"/>
        <w:jc w:val="both"/>
        <w:rPr>
          <w:rFonts w:ascii="Times New Roman" w:hAnsi="Times New Roman"/>
          <w:sz w:val="16"/>
          <w:szCs w:val="24"/>
        </w:rPr>
      </w:pPr>
    </w:p>
    <w:p w14:paraId="2E8AEE41">
      <w:pPr>
        <w:pStyle w:val="194"/>
        <w:ind w:firstLine="709"/>
        <w:jc w:val="center"/>
        <w:rPr>
          <w:rFonts w:ascii="Times New Roman" w:hAnsi="Times New Roman"/>
          <w:b/>
          <w:iCs/>
          <w:sz w:val="24"/>
          <w:szCs w:val="24"/>
        </w:rPr>
      </w:pPr>
      <w:r>
        <w:rPr>
          <w:rFonts w:ascii="Times New Roman" w:hAnsi="Times New Roman"/>
          <w:b/>
          <w:bCs/>
          <w:sz w:val="24"/>
          <w:szCs w:val="24"/>
        </w:rPr>
        <w:t xml:space="preserve">3.2.7. </w:t>
      </w:r>
      <w:r>
        <w:rPr>
          <w:rFonts w:ascii="Times New Roman" w:hAnsi="Times New Roman"/>
          <w:b/>
          <w:sz w:val="24"/>
          <w:szCs w:val="24"/>
        </w:rPr>
        <w:t>Информационно-методическое обеспечение.</w:t>
      </w:r>
    </w:p>
    <w:p w14:paraId="7730F6B6">
      <w:pPr>
        <w:pStyle w:val="194"/>
        <w:ind w:firstLine="709"/>
        <w:jc w:val="both"/>
        <w:rPr>
          <w:rFonts w:ascii="Times New Roman" w:hAnsi="Times New Roman"/>
          <w:sz w:val="24"/>
          <w:szCs w:val="24"/>
        </w:rPr>
      </w:pPr>
      <w:r>
        <w:rPr>
          <w:rFonts w:ascii="Times New Roman" w:hAnsi="Times New Roman"/>
          <w:sz w:val="24"/>
          <w:szCs w:val="24"/>
        </w:rPr>
        <w:t>Информационно-методическое обеспечение</w:t>
      </w:r>
      <w:r>
        <w:rPr>
          <w:rFonts w:ascii="Times New Roman" w:hAnsi="Times New Roman"/>
          <w:iCs/>
          <w:sz w:val="24"/>
          <w:szCs w:val="24"/>
        </w:rPr>
        <w:t xml:space="preserve"> образования обучающихся с умственной отсталостью, с ТМНР направлено на </w:t>
      </w:r>
      <w:r>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14:paraId="2A726587">
      <w:pPr>
        <w:pStyle w:val="194"/>
        <w:ind w:firstLine="709"/>
        <w:jc w:val="both"/>
        <w:rPr>
          <w:rFonts w:ascii="Times New Roman" w:hAnsi="Times New Roman"/>
          <w:sz w:val="24"/>
          <w:szCs w:val="24"/>
        </w:rPr>
      </w:pPr>
      <w:r>
        <w:rPr>
          <w:rFonts w:ascii="Times New Roman" w:hAnsi="Times New Roman"/>
          <w:sz w:val="24"/>
          <w:szCs w:val="24"/>
        </w:rPr>
        <w:t>Информационно-методическое обеспечение образовательного процесса включает:</w:t>
      </w:r>
    </w:p>
    <w:p w14:paraId="43EFC6B0">
      <w:pPr>
        <w:pStyle w:val="194"/>
        <w:numPr>
          <w:ilvl w:val="0"/>
          <w:numId w:val="56"/>
        </w:numPr>
        <w:ind w:left="0" w:firstLine="426"/>
        <w:jc w:val="both"/>
        <w:rPr>
          <w:rFonts w:ascii="Times New Roman" w:hAnsi="Times New Roman"/>
          <w:caps/>
          <w:sz w:val="24"/>
          <w:szCs w:val="24"/>
        </w:rPr>
      </w:pPr>
      <w:r>
        <w:rPr>
          <w:rFonts w:ascii="Times New Roman" w:hAnsi="Times New Roman"/>
          <w:sz w:val="24"/>
          <w:szCs w:val="24"/>
        </w:rPr>
        <w:t>необходимую нормативную правовую базу образования обучающихся;</w:t>
      </w:r>
    </w:p>
    <w:p w14:paraId="7135E2A4">
      <w:pPr>
        <w:pStyle w:val="194"/>
        <w:numPr>
          <w:ilvl w:val="0"/>
          <w:numId w:val="56"/>
        </w:numPr>
        <w:ind w:left="0" w:firstLine="426"/>
        <w:jc w:val="both"/>
        <w:rPr>
          <w:rFonts w:ascii="Times New Roman" w:hAnsi="Times New Roman"/>
          <w:caps/>
          <w:sz w:val="24"/>
          <w:szCs w:val="24"/>
        </w:rPr>
      </w:pPr>
      <w:r>
        <w:rPr>
          <w:rFonts w:ascii="Times New Roman" w:hAnsi="Times New Roman"/>
          <w:sz w:val="24"/>
          <w:szCs w:val="24"/>
        </w:rPr>
        <w:t>характеристики предполагаемых информационных связей участников образовательного процесса;</w:t>
      </w:r>
    </w:p>
    <w:p w14:paraId="3F9F6E4B">
      <w:pPr>
        <w:pStyle w:val="194"/>
        <w:numPr>
          <w:ilvl w:val="0"/>
          <w:numId w:val="56"/>
        </w:numPr>
        <w:ind w:left="0" w:firstLine="426"/>
        <w:jc w:val="both"/>
        <w:rPr>
          <w:rFonts w:ascii="Times New Roman" w:hAnsi="Times New Roman"/>
          <w:caps/>
          <w:sz w:val="24"/>
          <w:szCs w:val="24"/>
        </w:rPr>
      </w:pPr>
      <w:r>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71FB4B7E">
      <w:pPr>
        <w:pStyle w:val="194"/>
        <w:numPr>
          <w:ilvl w:val="0"/>
          <w:numId w:val="56"/>
        </w:numPr>
        <w:ind w:left="0" w:firstLine="426"/>
        <w:jc w:val="both"/>
        <w:rPr>
          <w:rFonts w:ascii="Times New Roman" w:hAnsi="Times New Roman"/>
          <w:caps/>
          <w:sz w:val="24"/>
          <w:szCs w:val="24"/>
        </w:rPr>
      </w:pPr>
      <w:r>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14:paraId="3C5AF909"/>
    <w:sectPr>
      <w:footerReference r:id="rId5" w:type="default"/>
      <w:pgSz w:w="11906" w:h="16838"/>
      <w:pgMar w:top="567" w:right="567"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PragmaticaC">
    <w:altName w:val="Courier New"/>
    <w:panose1 w:val="00000000000000000000"/>
    <w:charset w:val="CC"/>
    <w:family w:val="decorative"/>
    <w:pitch w:val="default"/>
    <w:sig w:usb0="00000000" w:usb1="00000000" w:usb2="00000000" w:usb3="00000000" w:csb0="00000005" w:csb1="00000000"/>
  </w:font>
  <w:font w:name="FuturisC">
    <w:altName w:val="Courier New"/>
    <w:panose1 w:val="00000000000000000000"/>
    <w:charset w:val="CC"/>
    <w:family w:val="decorative"/>
    <w:pitch w:val="default"/>
    <w:sig w:usb0="00000000" w:usb1="00000000" w:usb2="00000000" w:usb3="00000000" w:csb0="00000005" w:csb1="00000000"/>
  </w:font>
  <w:font w:name="NewtonCSanPin">
    <w:altName w:val="Times New Roman"/>
    <w:panose1 w:val="00000000000000000000"/>
    <w:charset w:val="CC"/>
    <w:family w:val="auto"/>
    <w:pitch w:val="default"/>
    <w:sig w:usb0="00000000" w:usb1="00000000" w:usb2="00000000" w:usb3="00000000" w:csb0="00000005" w:csb1="00000000"/>
  </w:font>
  <w:font w:name="Courier New">
    <w:panose1 w:val="02070309020205020404"/>
    <w:charset w:val="CC"/>
    <w:family w:val="modern"/>
    <w:pitch w:val="default"/>
    <w:sig w:usb0="E0002EFF" w:usb1="C0007843" w:usb2="00000009" w:usb3="00000000" w:csb0="400001FF" w:csb1="FFFF0000"/>
  </w:font>
  <w:font w:name="Mangal">
    <w:altName w:val="BOOZY"/>
    <w:panose1 w:val="00000400000000000000"/>
    <w:charset w:val="01"/>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Minion Pro">
    <w:altName w:val="Times New Roman"/>
    <w:panose1 w:val="00000000000000000000"/>
    <w:charset w:val="00"/>
    <w:family w:val="roman"/>
    <w:pitch w:val="default"/>
    <w:sig w:usb0="00000000" w:usb1="00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ymbol">
    <w:panose1 w:val="05050102010706020507"/>
    <w:charset w:val="02"/>
    <w:family w:val="roman"/>
    <w:pitch w:val="default"/>
    <w:sig w:usb0="00000000" w:usb1="00000000" w:usb2="00000000" w:usb3="00000000" w:csb0="80000000" w:csb1="00000000"/>
  </w:font>
  <w:font w:name="ArialMT">
    <w:altName w:val="Arial"/>
    <w:panose1 w:val="00000000000000000000"/>
    <w:charset w:val="CC"/>
    <w:family w:val="swiss"/>
    <w:pitch w:val="default"/>
    <w:sig w:usb0="00000000" w:usb1="00000000" w:usb2="00000000" w:usb3="00000000" w:csb0="00000004" w:csb1="00000000"/>
  </w:font>
  <w:font w:name="Andale Sans UI">
    <w:altName w:val="Times New Roman"/>
    <w:panose1 w:val="00000000000000000000"/>
    <w:charset w:val="CC"/>
    <w:family w:val="auto"/>
    <w:pitch w:val="default"/>
    <w:sig w:usb0="00000000" w:usb1="00000000" w:usb2="00000000" w:usb3="00000000" w:csb0="00000004" w:csb1="00000000"/>
  </w:font>
  <w:font w:name="Times New Roman CYR">
    <w:altName w:val="Times New Roman"/>
    <w:panose1 w:val="02020603050405020304"/>
    <w:charset w:val="CC"/>
    <w:family w:val="roman"/>
    <w:pitch w:val="default"/>
    <w:sig w:usb0="00000000" w:usb1="00000000" w:usb2="00000009" w:usb3="00000000" w:csb0="000001F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8367A">
    <w:pPr>
      <w:pStyle w:val="25"/>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76" w:lineRule="auto"/>
      </w:pPr>
      <w:r>
        <w:separator/>
      </w:r>
    </w:p>
  </w:footnote>
  <w:footnote w:type="continuationSeparator" w:id="9">
    <w:p>
      <w:pPr>
        <w:spacing w:before="0" w:after="0" w:line="276" w:lineRule="auto"/>
      </w:pPr>
      <w:r>
        <w:continuationSeparator/>
      </w:r>
    </w:p>
  </w:footnote>
  <w:footnote w:id="0">
    <w:p w14:paraId="235CBEB0">
      <w:pPr>
        <w:pStyle w:val="17"/>
        <w:ind w:firstLine="709"/>
        <w:rPr>
          <w:rFonts w:ascii="Times New Roman" w:hAnsi="Times New Roman"/>
          <w:sz w:val="20"/>
        </w:rPr>
      </w:pPr>
      <w:r>
        <w:rPr>
          <w:rStyle w:val="8"/>
          <w:rFonts w:ascii="Times New Roman" w:hAnsi="Times New Roman"/>
          <w:sz w:val="20"/>
        </w:rPr>
        <w:footnoteRef/>
      </w:r>
      <w:r>
        <w:rPr>
          <w:rFonts w:ascii="Times New Roman" w:hAnsi="Times New Roman"/>
          <w:sz w:val="20"/>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1">
    <w:p w14:paraId="3ED320D2">
      <w:pPr>
        <w:pStyle w:val="17"/>
        <w:jc w:val="both"/>
        <w:rPr>
          <w:sz w:val="20"/>
        </w:rPr>
      </w:pPr>
      <w:r>
        <w:rPr>
          <w:rStyle w:val="8"/>
        </w:rPr>
        <w:footnoteRef/>
      </w:r>
      <w:r>
        <w:t xml:space="preserve"> </w:t>
      </w:r>
      <w:r>
        <w:rPr>
          <w:rFonts w:ascii="Times New Roman" w:hAnsi="Times New Roman"/>
          <w:sz w:val="20"/>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2">
    <w:p w14:paraId="5B5ADFDC">
      <w:pPr>
        <w:pStyle w:val="17"/>
      </w:pPr>
      <w:r>
        <w:rPr>
          <w:rStyle w:val="8"/>
          <w:rFonts w:ascii="Times New Roman" w:hAnsi="Times New Roman"/>
          <w:sz w:val="20"/>
        </w:rPr>
        <w:footnoteRef/>
      </w:r>
      <w:r>
        <w:rPr>
          <w:rStyle w:val="8"/>
          <w:rFonts w:ascii="Times New Roman" w:hAnsi="Times New Roman"/>
          <w:sz w:val="20"/>
        </w:rPr>
        <w:t xml:space="preserve"> </w:t>
      </w:r>
      <w:r>
        <w:rPr>
          <w:rFonts w:ascii="Times New Roman" w:hAnsi="Times New Roman"/>
          <w:sz w:val="20"/>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 w:id="3">
    <w:p w14:paraId="02B3A216">
      <w:pPr>
        <w:pStyle w:val="17"/>
        <w:rPr>
          <w:rFonts w:ascii="Times New Roman" w:hAnsi="Times New Roman"/>
          <w:sz w:val="20"/>
        </w:rPr>
      </w:pPr>
      <w:r>
        <w:rPr>
          <w:rStyle w:val="8"/>
          <w:rFonts w:ascii="Times New Roman" w:hAnsi="Times New Roman"/>
          <w:sz w:val="20"/>
        </w:rPr>
        <w:footnoteRef/>
      </w:r>
      <w:r>
        <w:rPr>
          <w:rStyle w:val="8"/>
          <w:rFonts w:ascii="Times New Roman" w:hAnsi="Times New Roman"/>
          <w:sz w:val="20"/>
        </w:rPr>
        <w:t xml:space="preserve">  </w:t>
      </w:r>
      <w:r>
        <w:rPr>
          <w:rFonts w:ascii="Times New Roman" w:hAnsi="Times New Roman"/>
          <w:sz w:val="20"/>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30B29"/>
    <w:multiLevelType w:val="multilevel"/>
    <w:tmpl w:val="00130B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0AD0EC3"/>
    <w:multiLevelType w:val="multilevel"/>
    <w:tmpl w:val="00AD0EC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0C5433F"/>
    <w:multiLevelType w:val="multilevel"/>
    <w:tmpl w:val="00C543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1FD0393"/>
    <w:multiLevelType w:val="multilevel"/>
    <w:tmpl w:val="01FD0393"/>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50F3294"/>
    <w:multiLevelType w:val="multilevel"/>
    <w:tmpl w:val="050F32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54E3E6C"/>
    <w:multiLevelType w:val="multilevel"/>
    <w:tmpl w:val="054E3E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069E0E2E"/>
    <w:multiLevelType w:val="multilevel"/>
    <w:tmpl w:val="069E0E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081F3500"/>
    <w:multiLevelType w:val="multilevel"/>
    <w:tmpl w:val="081F3500"/>
    <w:lvl w:ilvl="0" w:tentative="0">
      <w:start w:val="1"/>
      <w:numFmt w:val="bullet"/>
      <w:lvlText w:val=""/>
      <w:lvlJc w:val="left"/>
      <w:pPr>
        <w:ind w:left="1068" w:hanging="360"/>
      </w:pPr>
      <w:rPr>
        <w:rFonts w:hint="default" w:ascii="Wingdings" w:hAnsi="Wingdings"/>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8">
    <w:nsid w:val="086121F6"/>
    <w:multiLevelType w:val="multilevel"/>
    <w:tmpl w:val="086121F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8B36BC8"/>
    <w:multiLevelType w:val="multilevel"/>
    <w:tmpl w:val="08B36BC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0">
    <w:nsid w:val="0C955AA8"/>
    <w:multiLevelType w:val="multilevel"/>
    <w:tmpl w:val="0C955A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0D7A2193"/>
    <w:multiLevelType w:val="multilevel"/>
    <w:tmpl w:val="0D7A219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13D04574"/>
    <w:multiLevelType w:val="multilevel"/>
    <w:tmpl w:val="13D0457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14301D20"/>
    <w:multiLevelType w:val="multilevel"/>
    <w:tmpl w:val="14301D2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5341F01"/>
    <w:multiLevelType w:val="multilevel"/>
    <w:tmpl w:val="15341F01"/>
    <w:lvl w:ilvl="0" w:tentative="0">
      <w:start w:val="1"/>
      <w:numFmt w:val="bullet"/>
      <w:lvlText w:val="•"/>
      <w:lvlJc w:val="left"/>
      <w:pPr>
        <w:ind w:left="862" w:hanging="360"/>
      </w:pPr>
      <w:rPr>
        <w:rFonts w:hint="default" w:ascii="Times New Roman" w:hAnsi="Times New Roman" w:cs="Times New Roman"/>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15">
    <w:nsid w:val="1AB70A94"/>
    <w:multiLevelType w:val="multilevel"/>
    <w:tmpl w:val="1AB70A9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BD61235"/>
    <w:multiLevelType w:val="multilevel"/>
    <w:tmpl w:val="1BD6123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27FD4F3C"/>
    <w:multiLevelType w:val="multilevel"/>
    <w:tmpl w:val="27FD4F3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28C54866"/>
    <w:multiLevelType w:val="multilevel"/>
    <w:tmpl w:val="28C54866"/>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29376A25"/>
    <w:multiLevelType w:val="multilevel"/>
    <w:tmpl w:val="29376A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2A326E9F"/>
    <w:multiLevelType w:val="multilevel"/>
    <w:tmpl w:val="2A326E9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2BF22A59"/>
    <w:multiLevelType w:val="multilevel"/>
    <w:tmpl w:val="2BF22A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2CF15403"/>
    <w:multiLevelType w:val="multilevel"/>
    <w:tmpl w:val="2CF15403"/>
    <w:lvl w:ilvl="0" w:tentative="0">
      <w:start w:val="1"/>
      <w:numFmt w:val="bullet"/>
      <w:lvlText w:val="•"/>
      <w:lvlJc w:val="left"/>
      <w:pPr>
        <w:ind w:left="862" w:hanging="360"/>
      </w:pPr>
      <w:rPr>
        <w:rFonts w:hint="default" w:ascii="Times New Roman" w:hAnsi="Times New Roman" w:cs="Times New Roman"/>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23">
    <w:nsid w:val="30795DFB"/>
    <w:multiLevelType w:val="multilevel"/>
    <w:tmpl w:val="30795DF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08C14F2"/>
    <w:multiLevelType w:val="multilevel"/>
    <w:tmpl w:val="308C14F2"/>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318D292B"/>
    <w:multiLevelType w:val="multilevel"/>
    <w:tmpl w:val="318D292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371D0F4E"/>
    <w:multiLevelType w:val="multilevel"/>
    <w:tmpl w:val="371D0F4E"/>
    <w:lvl w:ilvl="0" w:tentative="0">
      <w:start w:val="2"/>
      <w:numFmt w:val="decimal"/>
      <w:lvlText w:val="%1."/>
      <w:lvlJc w:val="left"/>
      <w:pPr>
        <w:ind w:left="1068" w:hanging="360"/>
      </w:pPr>
      <w:rPr>
        <w:rFonts w:hint="default"/>
      </w:rPr>
    </w:lvl>
    <w:lvl w:ilvl="1" w:tentative="0">
      <w:start w:val="3"/>
      <w:numFmt w:val="decimal"/>
      <w:isLgl/>
      <w:lvlText w:val="%1.%2."/>
      <w:lvlJc w:val="left"/>
      <w:pPr>
        <w:ind w:left="720" w:hanging="720"/>
      </w:pPr>
      <w:rPr>
        <w:rFonts w:hint="default"/>
      </w:rPr>
    </w:lvl>
    <w:lvl w:ilvl="2" w:tentative="0">
      <w:start w:val="1"/>
      <w:numFmt w:val="decimal"/>
      <w:isLgl/>
      <w:lvlText w:val="%1.%2.%3."/>
      <w:lvlJc w:val="left"/>
      <w:pPr>
        <w:ind w:left="1428" w:hanging="720"/>
      </w:pPr>
      <w:rPr>
        <w:rFonts w:hint="default"/>
      </w:rPr>
    </w:lvl>
    <w:lvl w:ilvl="3" w:tentative="0">
      <w:start w:val="1"/>
      <w:numFmt w:val="decimal"/>
      <w:isLgl/>
      <w:lvlText w:val="%1.%2.%3.%4."/>
      <w:lvlJc w:val="left"/>
      <w:pPr>
        <w:ind w:left="1788" w:hanging="1080"/>
      </w:pPr>
      <w:rPr>
        <w:rFonts w:hint="default"/>
      </w:rPr>
    </w:lvl>
    <w:lvl w:ilvl="4" w:tentative="0">
      <w:start w:val="1"/>
      <w:numFmt w:val="decimal"/>
      <w:isLgl/>
      <w:lvlText w:val="%1.%2.%3.%4.%5."/>
      <w:lvlJc w:val="left"/>
      <w:pPr>
        <w:ind w:left="1788" w:hanging="1080"/>
      </w:pPr>
      <w:rPr>
        <w:rFonts w:hint="default"/>
      </w:rPr>
    </w:lvl>
    <w:lvl w:ilvl="5" w:tentative="0">
      <w:start w:val="1"/>
      <w:numFmt w:val="decimal"/>
      <w:isLgl/>
      <w:lvlText w:val="%1.%2.%3.%4.%5.%6."/>
      <w:lvlJc w:val="left"/>
      <w:pPr>
        <w:ind w:left="2148" w:hanging="1440"/>
      </w:pPr>
      <w:rPr>
        <w:rFonts w:hint="default"/>
      </w:rPr>
    </w:lvl>
    <w:lvl w:ilvl="6" w:tentative="0">
      <w:start w:val="1"/>
      <w:numFmt w:val="decimal"/>
      <w:isLgl/>
      <w:lvlText w:val="%1.%2.%3.%4.%5.%6.%7."/>
      <w:lvlJc w:val="left"/>
      <w:pPr>
        <w:ind w:left="2508" w:hanging="1800"/>
      </w:pPr>
      <w:rPr>
        <w:rFonts w:hint="default"/>
      </w:rPr>
    </w:lvl>
    <w:lvl w:ilvl="7" w:tentative="0">
      <w:start w:val="1"/>
      <w:numFmt w:val="decimal"/>
      <w:isLgl/>
      <w:lvlText w:val="%1.%2.%3.%4.%5.%6.%7.%8."/>
      <w:lvlJc w:val="left"/>
      <w:pPr>
        <w:ind w:left="2508" w:hanging="1800"/>
      </w:pPr>
      <w:rPr>
        <w:rFonts w:hint="default"/>
      </w:rPr>
    </w:lvl>
    <w:lvl w:ilvl="8" w:tentative="0">
      <w:start w:val="1"/>
      <w:numFmt w:val="decimal"/>
      <w:isLgl/>
      <w:lvlText w:val="%1.%2.%3.%4.%5.%6.%7.%8.%9."/>
      <w:lvlJc w:val="left"/>
      <w:pPr>
        <w:ind w:left="2868" w:hanging="2160"/>
      </w:pPr>
      <w:rPr>
        <w:rFonts w:hint="default"/>
      </w:rPr>
    </w:lvl>
  </w:abstractNum>
  <w:abstractNum w:abstractNumId="27">
    <w:nsid w:val="3C5079F4"/>
    <w:multiLevelType w:val="multilevel"/>
    <w:tmpl w:val="3C5079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3D0B1333"/>
    <w:multiLevelType w:val="multilevel"/>
    <w:tmpl w:val="3D0B1333"/>
    <w:lvl w:ilvl="0" w:tentative="0">
      <w:start w:val="1"/>
      <w:numFmt w:val="bullet"/>
      <w:lvlText w:val="•"/>
      <w:lvlJc w:val="left"/>
      <w:pPr>
        <w:ind w:left="862" w:hanging="360"/>
      </w:pPr>
      <w:rPr>
        <w:rFonts w:hint="default" w:ascii="Times New Roman" w:hAnsi="Times New Roman" w:cs="Times New Roman"/>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29">
    <w:nsid w:val="3F4D3EE6"/>
    <w:multiLevelType w:val="multilevel"/>
    <w:tmpl w:val="3F4D3EE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40F23940"/>
    <w:multiLevelType w:val="multilevel"/>
    <w:tmpl w:val="40F23940"/>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424B6B04"/>
    <w:multiLevelType w:val="multilevel"/>
    <w:tmpl w:val="424B6B0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47F96421"/>
    <w:multiLevelType w:val="multilevel"/>
    <w:tmpl w:val="47F96421"/>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49D40220"/>
    <w:multiLevelType w:val="multilevel"/>
    <w:tmpl w:val="49D4022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4C620856"/>
    <w:multiLevelType w:val="multilevel"/>
    <w:tmpl w:val="4C62085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4DF027B8"/>
    <w:multiLevelType w:val="multilevel"/>
    <w:tmpl w:val="4DF027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4F3C6AE3"/>
    <w:multiLevelType w:val="multilevel"/>
    <w:tmpl w:val="4F3C6AE3"/>
    <w:lvl w:ilvl="0" w:tentative="0">
      <w:start w:val="1"/>
      <w:numFmt w:val="bullet"/>
      <w:lvlText w:val="•"/>
      <w:lvlJc w:val="left"/>
      <w:pPr>
        <w:ind w:left="862" w:hanging="360"/>
      </w:pPr>
      <w:rPr>
        <w:rFonts w:hint="default" w:ascii="Times New Roman" w:hAnsi="Times New Roman" w:cs="Times New Roman"/>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37">
    <w:nsid w:val="50075B86"/>
    <w:multiLevelType w:val="multilevel"/>
    <w:tmpl w:val="50075B86"/>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50D968BD"/>
    <w:multiLevelType w:val="multilevel"/>
    <w:tmpl w:val="50D968B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3356FDB"/>
    <w:multiLevelType w:val="multilevel"/>
    <w:tmpl w:val="53356FD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0">
    <w:nsid w:val="54004548"/>
    <w:multiLevelType w:val="multilevel"/>
    <w:tmpl w:val="5400454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547A1182"/>
    <w:multiLevelType w:val="multilevel"/>
    <w:tmpl w:val="547A1182"/>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58266FC6"/>
    <w:multiLevelType w:val="multilevel"/>
    <w:tmpl w:val="58266FC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591C4911"/>
    <w:multiLevelType w:val="multilevel"/>
    <w:tmpl w:val="591C491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5B120AE1"/>
    <w:multiLevelType w:val="multilevel"/>
    <w:tmpl w:val="5B120AE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5">
    <w:nsid w:val="5B580A83"/>
    <w:multiLevelType w:val="multilevel"/>
    <w:tmpl w:val="5B580A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6">
    <w:nsid w:val="5DDF046D"/>
    <w:multiLevelType w:val="multilevel"/>
    <w:tmpl w:val="5DDF046D"/>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7">
    <w:nsid w:val="65083530"/>
    <w:multiLevelType w:val="multilevel"/>
    <w:tmpl w:val="6508353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8">
    <w:nsid w:val="6AFB7413"/>
    <w:multiLevelType w:val="multilevel"/>
    <w:tmpl w:val="6AFB741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6D581472"/>
    <w:multiLevelType w:val="multilevel"/>
    <w:tmpl w:val="6D5814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6FFE25BD"/>
    <w:multiLevelType w:val="multilevel"/>
    <w:tmpl w:val="6FFE25BD"/>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51">
    <w:nsid w:val="74286CA6"/>
    <w:multiLevelType w:val="multilevel"/>
    <w:tmpl w:val="74286CA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2">
    <w:nsid w:val="77554CB1"/>
    <w:multiLevelType w:val="multilevel"/>
    <w:tmpl w:val="77554CB1"/>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3">
    <w:nsid w:val="7AFB4804"/>
    <w:multiLevelType w:val="multilevel"/>
    <w:tmpl w:val="7AFB480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7C354846"/>
    <w:multiLevelType w:val="multilevel"/>
    <w:tmpl w:val="7C3548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5">
    <w:nsid w:val="7E29447C"/>
    <w:multiLevelType w:val="multilevel"/>
    <w:tmpl w:val="7E2944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3"/>
  </w:num>
  <w:num w:numId="2">
    <w:abstractNumId w:val="8"/>
  </w:num>
  <w:num w:numId="3">
    <w:abstractNumId w:val="45"/>
  </w:num>
  <w:num w:numId="4">
    <w:abstractNumId w:val="48"/>
  </w:num>
  <w:num w:numId="5">
    <w:abstractNumId w:val="7"/>
  </w:num>
  <w:num w:numId="6">
    <w:abstractNumId w:val="30"/>
  </w:num>
  <w:num w:numId="7">
    <w:abstractNumId w:val="32"/>
  </w:num>
  <w:num w:numId="8">
    <w:abstractNumId w:val="41"/>
  </w:num>
  <w:num w:numId="9">
    <w:abstractNumId w:val="46"/>
  </w:num>
  <w:num w:numId="10">
    <w:abstractNumId w:val="16"/>
  </w:num>
  <w:num w:numId="11">
    <w:abstractNumId w:val="0"/>
  </w:num>
  <w:num w:numId="12">
    <w:abstractNumId w:val="34"/>
  </w:num>
  <w:num w:numId="13">
    <w:abstractNumId w:val="2"/>
  </w:num>
  <w:num w:numId="14">
    <w:abstractNumId w:val="35"/>
  </w:num>
  <w:num w:numId="15">
    <w:abstractNumId w:val="44"/>
  </w:num>
  <w:num w:numId="16">
    <w:abstractNumId w:val="9"/>
  </w:num>
  <w:num w:numId="17">
    <w:abstractNumId w:val="27"/>
  </w:num>
  <w:num w:numId="18">
    <w:abstractNumId w:val="19"/>
  </w:num>
  <w:num w:numId="19">
    <w:abstractNumId w:val="5"/>
  </w:num>
  <w:num w:numId="20">
    <w:abstractNumId w:val="23"/>
  </w:num>
  <w:num w:numId="21">
    <w:abstractNumId w:val="17"/>
  </w:num>
  <w:num w:numId="22">
    <w:abstractNumId w:val="43"/>
  </w:num>
  <w:num w:numId="23">
    <w:abstractNumId w:val="55"/>
  </w:num>
  <w:num w:numId="24">
    <w:abstractNumId w:val="20"/>
  </w:num>
  <w:num w:numId="25">
    <w:abstractNumId w:val="47"/>
  </w:num>
  <w:num w:numId="26">
    <w:abstractNumId w:val="10"/>
  </w:num>
  <w:num w:numId="27">
    <w:abstractNumId w:val="4"/>
  </w:num>
  <w:num w:numId="28">
    <w:abstractNumId w:val="12"/>
  </w:num>
  <w:num w:numId="29">
    <w:abstractNumId w:val="25"/>
  </w:num>
  <w:num w:numId="30">
    <w:abstractNumId w:val="38"/>
  </w:num>
  <w:num w:numId="31">
    <w:abstractNumId w:val="40"/>
  </w:num>
  <w:num w:numId="32">
    <w:abstractNumId w:val="54"/>
  </w:num>
  <w:num w:numId="33">
    <w:abstractNumId w:val="11"/>
  </w:num>
  <w:num w:numId="34">
    <w:abstractNumId w:val="26"/>
  </w:num>
  <w:num w:numId="35">
    <w:abstractNumId w:val="6"/>
  </w:num>
  <w:num w:numId="36">
    <w:abstractNumId w:val="39"/>
  </w:num>
  <w:num w:numId="37">
    <w:abstractNumId w:val="31"/>
  </w:num>
  <w:num w:numId="38">
    <w:abstractNumId w:val="29"/>
  </w:num>
  <w:num w:numId="39">
    <w:abstractNumId w:val="50"/>
  </w:num>
  <w:num w:numId="40">
    <w:abstractNumId w:val="37"/>
  </w:num>
  <w:num w:numId="41">
    <w:abstractNumId w:val="18"/>
  </w:num>
  <w:num w:numId="42">
    <w:abstractNumId w:val="28"/>
  </w:num>
  <w:num w:numId="43">
    <w:abstractNumId w:val="24"/>
  </w:num>
  <w:num w:numId="44">
    <w:abstractNumId w:val="14"/>
  </w:num>
  <w:num w:numId="45">
    <w:abstractNumId w:val="36"/>
  </w:num>
  <w:num w:numId="46">
    <w:abstractNumId w:val="22"/>
  </w:num>
  <w:num w:numId="47">
    <w:abstractNumId w:val="3"/>
  </w:num>
  <w:num w:numId="48">
    <w:abstractNumId w:val="53"/>
  </w:num>
  <w:num w:numId="49">
    <w:abstractNumId w:val="49"/>
  </w:num>
  <w:num w:numId="50">
    <w:abstractNumId w:val="52"/>
  </w:num>
  <w:num w:numId="51">
    <w:abstractNumId w:val="15"/>
  </w:num>
  <w:num w:numId="52">
    <w:abstractNumId w:val="51"/>
  </w:num>
  <w:num w:numId="53">
    <w:abstractNumId w:val="42"/>
  </w:num>
  <w:num w:numId="54">
    <w:abstractNumId w:val="33"/>
  </w:num>
  <w:num w:numId="55">
    <w:abstractNumId w:val="1"/>
  </w:num>
  <w:num w:numId="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8"/>
    <w:footnote w:id="9"/>
  </w:footnotePr>
  <w:endnotePr>
    <w:endnote w:id="0"/>
    <w:endnote w:id="1"/>
  </w:endnotePr>
  <w:compat>
    <w:compatSetting w:name="compatibilityMode" w:uri="http://schemas.microsoft.com/office/word" w:val="12"/>
  </w:compat>
  <w:rsids>
    <w:rsidRoot w:val="008E5B82"/>
    <w:rsid w:val="000B300A"/>
    <w:rsid w:val="001E1008"/>
    <w:rsid w:val="00214F81"/>
    <w:rsid w:val="00251142"/>
    <w:rsid w:val="00313E62"/>
    <w:rsid w:val="00394528"/>
    <w:rsid w:val="004E58D5"/>
    <w:rsid w:val="00532B04"/>
    <w:rsid w:val="00730B04"/>
    <w:rsid w:val="00800065"/>
    <w:rsid w:val="008E5B82"/>
    <w:rsid w:val="009336DF"/>
    <w:rsid w:val="0094161D"/>
    <w:rsid w:val="0099436B"/>
    <w:rsid w:val="009D5CBE"/>
    <w:rsid w:val="00B15851"/>
    <w:rsid w:val="00CC4608"/>
    <w:rsid w:val="092C18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uppressAutoHyphens/>
      <w:spacing w:after="200" w:line="276" w:lineRule="auto"/>
    </w:pPr>
    <w:rPr>
      <w:rFonts w:ascii="Calibri" w:hAnsi="Calibri" w:eastAsia="Arial Unicode MS" w:cs="Calibri"/>
      <w:color w:val="00000A"/>
      <w:kern w:val="1"/>
      <w:sz w:val="22"/>
      <w:szCs w:val="22"/>
      <w:lang w:val="ru-RU" w:eastAsia="en-US" w:bidi="ar-SA"/>
    </w:rPr>
  </w:style>
  <w:style w:type="paragraph" w:styleId="2">
    <w:name w:val="heading 1"/>
    <w:basedOn w:val="1"/>
    <w:next w:val="1"/>
    <w:link w:val="33"/>
    <w:qFormat/>
    <w:uiPriority w:val="0"/>
    <w:pPr>
      <w:keepNext/>
      <w:spacing w:before="240" w:after="60"/>
      <w:outlineLvl w:val="0"/>
    </w:pPr>
    <w:rPr>
      <w:rFonts w:ascii="Cambria" w:hAnsi="Cambria" w:eastAsia="Times New Roman" w:cs="Times New Roman"/>
      <w:b/>
      <w:kern w:val="32"/>
      <w:sz w:val="32"/>
      <w:szCs w:val="20"/>
    </w:rPr>
  </w:style>
  <w:style w:type="paragraph" w:styleId="3">
    <w:name w:val="heading 2"/>
    <w:basedOn w:val="1"/>
    <w:next w:val="1"/>
    <w:link w:val="34"/>
    <w:qFormat/>
    <w:uiPriority w:val="9"/>
    <w:pPr>
      <w:keepNext/>
      <w:keepLines/>
      <w:suppressAutoHyphens w:val="0"/>
      <w:spacing w:before="200" w:after="0" w:line="240" w:lineRule="auto"/>
      <w:outlineLvl w:val="1"/>
    </w:pPr>
    <w:rPr>
      <w:rFonts w:ascii="Cambria" w:hAnsi="Cambria" w:eastAsia="Times New Roman" w:cs="Times New Roman"/>
      <w:b/>
      <w:color w:val="4F81BD"/>
      <w:kern w:val="0"/>
      <w:sz w:val="26"/>
      <w:szCs w:val="20"/>
      <w:lang w:eastAsia="ru-RU"/>
    </w:rPr>
  </w:style>
  <w:style w:type="paragraph" w:styleId="4">
    <w:name w:val="heading 3"/>
    <w:basedOn w:val="1"/>
    <w:next w:val="1"/>
    <w:link w:val="35"/>
    <w:qFormat/>
    <w:uiPriority w:val="0"/>
    <w:pPr>
      <w:keepNext/>
      <w:suppressAutoHyphens w:val="0"/>
      <w:spacing w:before="240" w:after="60" w:line="240" w:lineRule="auto"/>
      <w:jc w:val="center"/>
      <w:outlineLvl w:val="2"/>
    </w:pPr>
    <w:rPr>
      <w:rFonts w:ascii="Times New Roman" w:hAnsi="Times New Roman" w:eastAsia="Times New Roman" w:cs="Times New Roman"/>
      <w:b/>
      <w:i/>
      <w:color w:val="auto"/>
      <w:kern w:val="0"/>
      <w:sz w:val="28"/>
      <w:szCs w:val="20"/>
      <w:lang w:eastAsia="ru-RU"/>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semiHidden/>
    <w:unhideWhenUsed/>
    <w:uiPriority w:val="99"/>
    <w:rPr>
      <w:color w:val="800080"/>
      <w:u w:val="single"/>
    </w:rPr>
  </w:style>
  <w:style w:type="character" w:styleId="8">
    <w:name w:val="footnote reference"/>
    <w:qFormat/>
    <w:uiPriority w:val="99"/>
    <w:rPr>
      <w:vertAlign w:val="superscript"/>
    </w:rPr>
  </w:style>
  <w:style w:type="character" w:styleId="9">
    <w:name w:val="Emphasis"/>
    <w:qFormat/>
    <w:uiPriority w:val="20"/>
    <w:rPr>
      <w:i/>
    </w:rPr>
  </w:style>
  <w:style w:type="character" w:styleId="10">
    <w:name w:val="Hyperlink"/>
    <w:unhideWhenUsed/>
    <w:qFormat/>
    <w:uiPriority w:val="99"/>
    <w:rPr>
      <w:color w:val="0000FF"/>
      <w:u w:val="single"/>
    </w:rPr>
  </w:style>
  <w:style w:type="character" w:styleId="11">
    <w:name w:val="line number"/>
    <w:semiHidden/>
    <w:unhideWhenUsed/>
    <w:uiPriority w:val="99"/>
  </w:style>
  <w:style w:type="paragraph" w:styleId="12">
    <w:name w:val="Balloon Text"/>
    <w:basedOn w:val="1"/>
    <w:link w:val="78"/>
    <w:unhideWhenUsed/>
    <w:qFormat/>
    <w:uiPriority w:val="0"/>
    <w:pPr>
      <w:spacing w:after="0" w:line="240" w:lineRule="auto"/>
    </w:pPr>
    <w:rPr>
      <w:rFonts w:ascii="Tahoma" w:hAnsi="Tahoma" w:cstheme="minorBidi"/>
      <w:sz w:val="16"/>
    </w:rPr>
  </w:style>
  <w:style w:type="paragraph" w:styleId="13">
    <w:name w:val="Body Text 2"/>
    <w:basedOn w:val="1"/>
    <w:link w:val="106"/>
    <w:unhideWhenUsed/>
    <w:qFormat/>
    <w:uiPriority w:val="99"/>
    <w:pPr>
      <w:suppressAutoHyphens w:val="0"/>
      <w:spacing w:after="120" w:line="480" w:lineRule="auto"/>
    </w:pPr>
    <w:rPr>
      <w:rFonts w:eastAsia="Times New Roman" w:cs="Times New Roman"/>
      <w:color w:val="auto"/>
      <w:kern w:val="0"/>
      <w:sz w:val="20"/>
      <w:szCs w:val="20"/>
    </w:rPr>
  </w:style>
  <w:style w:type="paragraph" w:styleId="14">
    <w:name w:val="endnote text"/>
    <w:basedOn w:val="1"/>
    <w:link w:val="84"/>
    <w:semiHidden/>
    <w:unhideWhenUsed/>
    <w:qFormat/>
    <w:uiPriority w:val="99"/>
    <w:rPr>
      <w:rFonts w:cstheme="minorBidi"/>
      <w:sz w:val="20"/>
    </w:rPr>
  </w:style>
  <w:style w:type="paragraph" w:styleId="15">
    <w:name w:val="annotation text"/>
    <w:basedOn w:val="1"/>
    <w:link w:val="196"/>
    <w:semiHidden/>
    <w:unhideWhenUsed/>
    <w:qFormat/>
    <w:uiPriority w:val="99"/>
    <w:pPr>
      <w:spacing w:line="240" w:lineRule="auto"/>
    </w:pPr>
    <w:rPr>
      <w:rFonts w:asciiTheme="minorHAnsi" w:hAnsiTheme="minorHAnsi" w:cstheme="minorBidi"/>
    </w:rPr>
  </w:style>
  <w:style w:type="paragraph" w:styleId="16">
    <w:name w:val="annotation subject"/>
    <w:basedOn w:val="15"/>
    <w:next w:val="15"/>
    <w:link w:val="198"/>
    <w:semiHidden/>
    <w:unhideWhenUsed/>
    <w:uiPriority w:val="99"/>
    <w:rPr>
      <w:b/>
      <w:bCs/>
    </w:rPr>
  </w:style>
  <w:style w:type="paragraph" w:styleId="17">
    <w:name w:val="footnote text"/>
    <w:basedOn w:val="1"/>
    <w:link w:val="43"/>
    <w:qFormat/>
    <w:uiPriority w:val="99"/>
    <w:pPr>
      <w:suppressAutoHyphens w:val="0"/>
      <w:spacing w:after="0" w:line="240" w:lineRule="auto"/>
    </w:pPr>
    <w:rPr>
      <w:rFonts w:cs="Times New Roman"/>
      <w:sz w:val="24"/>
      <w:szCs w:val="20"/>
      <w:lang w:eastAsia="ru-RU"/>
    </w:rPr>
  </w:style>
  <w:style w:type="paragraph" w:styleId="18">
    <w:name w:val="header"/>
    <w:basedOn w:val="1"/>
    <w:link w:val="59"/>
    <w:unhideWhenUsed/>
    <w:qFormat/>
    <w:uiPriority w:val="0"/>
    <w:pPr>
      <w:tabs>
        <w:tab w:val="center" w:pos="4677"/>
        <w:tab w:val="right" w:pos="9355"/>
      </w:tabs>
      <w:suppressAutoHyphens w:val="0"/>
      <w:spacing w:after="0" w:line="240" w:lineRule="auto"/>
    </w:pPr>
    <w:rPr>
      <w:rFonts w:eastAsia="Times New Roman" w:cs="Times New Roman"/>
      <w:color w:val="auto"/>
      <w:kern w:val="0"/>
      <w:sz w:val="20"/>
      <w:szCs w:val="20"/>
    </w:rPr>
  </w:style>
  <w:style w:type="paragraph" w:styleId="19">
    <w:name w:val="Body Text"/>
    <w:basedOn w:val="1"/>
    <w:link w:val="58"/>
    <w:unhideWhenUsed/>
    <w:qFormat/>
    <w:uiPriority w:val="0"/>
    <w:pPr>
      <w:spacing w:after="120"/>
    </w:pPr>
    <w:rPr>
      <w:rFonts w:cs="Times New Roman"/>
      <w:sz w:val="20"/>
      <w:szCs w:val="20"/>
    </w:rPr>
  </w:style>
  <w:style w:type="paragraph" w:styleId="20">
    <w:name w:val="toc 1"/>
    <w:basedOn w:val="1"/>
    <w:next w:val="1"/>
    <w:autoRedefine/>
    <w:unhideWhenUsed/>
    <w:uiPriority w:val="39"/>
    <w:pPr>
      <w:tabs>
        <w:tab w:val="right" w:leader="dot" w:pos="9628"/>
      </w:tabs>
      <w:spacing w:before="120" w:after="0" w:line="240" w:lineRule="auto"/>
      <w:jc w:val="both"/>
    </w:pPr>
    <w:rPr>
      <w:rFonts w:ascii="Times New Roman" w:hAnsi="Times New Roman" w:cs="Times New Roman"/>
      <w:b/>
      <w:sz w:val="24"/>
      <w:szCs w:val="24"/>
      <w:lang w:eastAsia="ru-RU"/>
    </w:rPr>
  </w:style>
  <w:style w:type="paragraph" w:styleId="21">
    <w:name w:val="toc 3"/>
    <w:basedOn w:val="1"/>
    <w:next w:val="1"/>
    <w:autoRedefine/>
    <w:unhideWhenUsed/>
    <w:uiPriority w:val="39"/>
    <w:pPr>
      <w:tabs>
        <w:tab w:val="right" w:leader="dot" w:pos="9628"/>
      </w:tabs>
      <w:spacing w:before="120" w:after="0" w:line="240" w:lineRule="auto"/>
      <w:jc w:val="both"/>
    </w:pPr>
  </w:style>
  <w:style w:type="paragraph" w:styleId="22">
    <w:name w:val="toc 2"/>
    <w:basedOn w:val="1"/>
    <w:next w:val="1"/>
    <w:autoRedefine/>
    <w:unhideWhenUsed/>
    <w:uiPriority w:val="39"/>
    <w:pPr>
      <w:tabs>
        <w:tab w:val="right" w:leader="dot" w:pos="9628"/>
      </w:tabs>
      <w:spacing w:after="0" w:line="240" w:lineRule="auto"/>
      <w:jc w:val="both"/>
    </w:pPr>
  </w:style>
  <w:style w:type="paragraph" w:styleId="23">
    <w:name w:val="Body Text Indent"/>
    <w:basedOn w:val="1"/>
    <w:link w:val="42"/>
    <w:qFormat/>
    <w:uiPriority w:val="99"/>
    <w:pPr>
      <w:suppressAutoHyphens w:val="0"/>
      <w:spacing w:after="0" w:line="240" w:lineRule="auto"/>
      <w:ind w:firstLine="340"/>
    </w:pPr>
    <w:rPr>
      <w:rFonts w:cs="Times New Roman"/>
      <w:sz w:val="24"/>
      <w:szCs w:val="20"/>
      <w:lang w:eastAsia="ru-RU"/>
    </w:rPr>
  </w:style>
  <w:style w:type="paragraph" w:styleId="24">
    <w:name w:val="Title"/>
    <w:basedOn w:val="1"/>
    <w:link w:val="160"/>
    <w:qFormat/>
    <w:uiPriority w:val="0"/>
    <w:pPr>
      <w:widowControl w:val="0"/>
      <w:suppressLineNumbers/>
      <w:spacing w:before="120" w:after="120" w:line="100" w:lineRule="atLeast"/>
      <w:textAlignment w:val="baseline"/>
    </w:pPr>
    <w:rPr>
      <w:rFonts w:ascii="Times New Roman" w:hAnsi="Times New Roman" w:eastAsia="Times New Roman"/>
      <w:i/>
      <w:kern w:val="0"/>
      <w:sz w:val="24"/>
      <w:szCs w:val="20"/>
      <w:lang w:val="de-DE" w:eastAsia="fa-IR" w:bidi="fa-IR"/>
    </w:rPr>
  </w:style>
  <w:style w:type="paragraph" w:styleId="25">
    <w:name w:val="footer"/>
    <w:basedOn w:val="1"/>
    <w:link w:val="98"/>
    <w:unhideWhenUsed/>
    <w:qFormat/>
    <w:uiPriority w:val="0"/>
    <w:pPr>
      <w:tabs>
        <w:tab w:val="center" w:pos="4677"/>
        <w:tab w:val="right" w:pos="9355"/>
      </w:tabs>
    </w:pPr>
    <w:rPr>
      <w:rFonts w:cs="Times New Roman"/>
      <w:sz w:val="20"/>
      <w:szCs w:val="20"/>
    </w:rPr>
  </w:style>
  <w:style w:type="paragraph" w:styleId="26">
    <w:name w:val="List"/>
    <w:basedOn w:val="19"/>
    <w:uiPriority w:val="0"/>
    <w:pPr>
      <w:widowControl w:val="0"/>
      <w:spacing w:line="100" w:lineRule="atLeast"/>
      <w:textAlignment w:val="baseline"/>
    </w:pPr>
    <w:rPr>
      <w:rFonts w:ascii="Times New Roman" w:hAnsi="Times New Roman" w:eastAsia="Times New Roman" w:cs="Mangal"/>
      <w:kern w:val="0"/>
      <w:sz w:val="24"/>
      <w:lang w:eastAsia="zh-CN" w:bidi="hi-IN"/>
    </w:rPr>
  </w:style>
  <w:style w:type="paragraph" w:styleId="27">
    <w:name w:val="Normal (Web)"/>
    <w:basedOn w:val="1"/>
    <w:qFormat/>
    <w:uiPriority w:val="99"/>
    <w:pPr>
      <w:suppressAutoHyphens w:val="0"/>
      <w:autoSpaceDE w:val="0"/>
      <w:autoSpaceDN w:val="0"/>
      <w:adjustRightInd w:val="0"/>
      <w:spacing w:before="130" w:after="130" w:line="360" w:lineRule="auto"/>
    </w:pPr>
    <w:rPr>
      <w:rFonts w:ascii="Times New Roman" w:hAnsi="Times New Roman" w:eastAsia="Times New Roman" w:cs="Times New Roman"/>
      <w:color w:val="auto"/>
      <w:kern w:val="0"/>
      <w:sz w:val="24"/>
      <w:szCs w:val="24"/>
      <w:lang w:eastAsia="ru-RU"/>
    </w:rPr>
  </w:style>
  <w:style w:type="paragraph" w:styleId="28">
    <w:name w:val="Body Text 3"/>
    <w:basedOn w:val="1"/>
    <w:link w:val="62"/>
    <w:unhideWhenUsed/>
    <w:qFormat/>
    <w:uiPriority w:val="99"/>
    <w:pPr>
      <w:suppressAutoHyphens w:val="0"/>
      <w:spacing w:after="120" w:line="360" w:lineRule="auto"/>
      <w:jc w:val="both"/>
    </w:pPr>
    <w:rPr>
      <w:rFonts w:eastAsia="Times New Roman" w:cs="Times New Roman"/>
      <w:color w:val="auto"/>
      <w:kern w:val="0"/>
      <w:sz w:val="16"/>
      <w:szCs w:val="20"/>
    </w:rPr>
  </w:style>
  <w:style w:type="paragraph" w:styleId="29">
    <w:name w:val="Body Text Indent 2"/>
    <w:basedOn w:val="1"/>
    <w:link w:val="61"/>
    <w:unhideWhenUsed/>
    <w:qFormat/>
    <w:uiPriority w:val="0"/>
    <w:pPr>
      <w:spacing w:after="120" w:line="480" w:lineRule="auto"/>
      <w:ind w:left="283"/>
    </w:pPr>
    <w:rPr>
      <w:rFonts w:cs="Times New Roman"/>
      <w:sz w:val="20"/>
      <w:szCs w:val="20"/>
    </w:rPr>
  </w:style>
  <w:style w:type="paragraph" w:styleId="30">
    <w:name w:val="Subtitle"/>
    <w:basedOn w:val="1"/>
    <w:link w:val="163"/>
    <w:qFormat/>
    <w:uiPriority w:val="0"/>
    <w:pPr>
      <w:keepNext/>
      <w:widowControl w:val="0"/>
      <w:spacing w:before="240" w:after="120" w:line="100" w:lineRule="atLeast"/>
      <w:jc w:val="center"/>
      <w:textAlignment w:val="baseline"/>
    </w:pPr>
    <w:rPr>
      <w:rFonts w:ascii="Arial" w:hAnsi="Arial" w:eastAsia="Times New Roman"/>
      <w:i/>
      <w:kern w:val="0"/>
      <w:sz w:val="28"/>
      <w:szCs w:val="20"/>
      <w:lang w:val="de-DE" w:eastAsia="fa-IR" w:bidi="fa-IR"/>
    </w:rPr>
  </w:style>
  <w:style w:type="paragraph" w:styleId="31">
    <w:name w:val="HTML Preformatted"/>
    <w:basedOn w:val="1"/>
    <w:link w:val="6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eastAsia="Times New Roman" w:cs="Times New Roman"/>
      <w:color w:val="auto"/>
      <w:kern w:val="0"/>
      <w:sz w:val="20"/>
      <w:szCs w:val="20"/>
      <w:lang w:eastAsia="ru-RU"/>
    </w:rPr>
  </w:style>
  <w:style w:type="table" w:styleId="32">
    <w:name w:val="Table Grid"/>
    <w:basedOn w:val="6"/>
    <w:uiPriority w:val="59"/>
    <w:pPr>
      <w:spacing w:after="0" w:line="240" w:lineRule="auto"/>
    </w:pPr>
    <w:rPr>
      <w:rFonts w:ascii="Cambria" w:hAnsi="Cambria" w:eastAsia="MS Mincho" w:cs="Times New Roman"/>
      <w:sz w:val="24"/>
      <w:szCs w:val="24"/>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
    <w:name w:val="Заголовок 1 Знак"/>
    <w:basedOn w:val="5"/>
    <w:link w:val="2"/>
    <w:qFormat/>
    <w:uiPriority w:val="0"/>
    <w:rPr>
      <w:rFonts w:ascii="Cambria" w:hAnsi="Cambria" w:eastAsia="Times New Roman" w:cs="Times New Roman"/>
      <w:b/>
      <w:color w:val="00000A"/>
      <w:kern w:val="32"/>
      <w:sz w:val="32"/>
      <w:szCs w:val="20"/>
    </w:rPr>
  </w:style>
  <w:style w:type="character" w:customStyle="1" w:styleId="34">
    <w:name w:val="Заголовок 2 Знак"/>
    <w:basedOn w:val="5"/>
    <w:link w:val="3"/>
    <w:qFormat/>
    <w:uiPriority w:val="9"/>
    <w:rPr>
      <w:rFonts w:ascii="Cambria" w:hAnsi="Cambria" w:eastAsia="Times New Roman" w:cs="Times New Roman"/>
      <w:b/>
      <w:color w:val="4F81BD"/>
      <w:sz w:val="26"/>
      <w:szCs w:val="20"/>
      <w:lang w:eastAsia="ru-RU"/>
    </w:rPr>
  </w:style>
  <w:style w:type="character" w:customStyle="1" w:styleId="35">
    <w:name w:val="Заголовок 3 Знак"/>
    <w:basedOn w:val="5"/>
    <w:link w:val="4"/>
    <w:qFormat/>
    <w:uiPriority w:val="0"/>
    <w:rPr>
      <w:rFonts w:ascii="Times New Roman" w:hAnsi="Times New Roman" w:eastAsia="Times New Roman" w:cs="Times New Roman"/>
      <w:b/>
      <w:i/>
      <w:sz w:val="28"/>
      <w:szCs w:val="20"/>
      <w:lang w:eastAsia="ru-RU"/>
    </w:rPr>
  </w:style>
  <w:style w:type="paragraph" w:customStyle="1" w:styleId="36">
    <w:name w:val="Абзац списка1"/>
    <w:basedOn w:val="1"/>
    <w:qFormat/>
    <w:uiPriority w:val="0"/>
    <w:pPr>
      <w:spacing w:after="0" w:line="360" w:lineRule="auto"/>
      <w:ind w:left="720"/>
    </w:pPr>
    <w:rPr>
      <w:rFonts w:ascii="Times New Roman" w:hAnsi="Times New Roman" w:eastAsia="Times New Roman" w:cs="Times New Roman"/>
      <w:color w:val="auto"/>
      <w:sz w:val="24"/>
      <w:szCs w:val="24"/>
      <w:lang w:eastAsia="ar-SA"/>
    </w:rPr>
  </w:style>
  <w:style w:type="paragraph" w:customStyle="1" w:styleId="37">
    <w:name w:val="ConsPlusNorma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38">
    <w:name w:val="Абзац"/>
    <w:basedOn w:val="1"/>
    <w:qFormat/>
    <w:uiPriority w:val="0"/>
    <w:pPr>
      <w:suppressAutoHyphens w:val="0"/>
      <w:spacing w:after="0" w:line="312" w:lineRule="auto"/>
      <w:ind w:firstLine="567"/>
      <w:jc w:val="both"/>
    </w:pPr>
    <w:rPr>
      <w:rFonts w:ascii="Times New Roman" w:hAnsi="Times New Roman" w:eastAsia="Times New Roman" w:cs="Times New Roman"/>
      <w:color w:val="auto"/>
      <w:kern w:val="0"/>
      <w:sz w:val="24"/>
      <w:szCs w:val="20"/>
      <w:lang w:eastAsia="ru-RU"/>
    </w:rPr>
  </w:style>
  <w:style w:type="paragraph" w:customStyle="1" w:styleId="39">
    <w:name w:val="14TexstOSNOVA_10/12"/>
    <w:basedOn w:val="1"/>
    <w:qFormat/>
    <w:uiPriority w:val="99"/>
    <w:pPr>
      <w:suppressAutoHyphens w:val="0"/>
      <w:autoSpaceDE w:val="0"/>
      <w:autoSpaceDN w:val="0"/>
      <w:adjustRightInd w:val="0"/>
      <w:spacing w:after="0" w:line="240" w:lineRule="atLeast"/>
      <w:ind w:firstLine="340"/>
      <w:jc w:val="both"/>
      <w:textAlignment w:val="center"/>
    </w:pPr>
    <w:rPr>
      <w:rFonts w:ascii="PragmaticaC" w:hAnsi="PragmaticaC" w:eastAsia="Times New Roman" w:cs="PragmaticaC"/>
      <w:color w:val="000000"/>
      <w:kern w:val="0"/>
      <w:sz w:val="20"/>
      <w:szCs w:val="20"/>
      <w:lang w:eastAsia="ru-RU"/>
    </w:rPr>
  </w:style>
  <w:style w:type="character" w:customStyle="1" w:styleId="40">
    <w:name w:val="Символ сноски"/>
    <w:qFormat/>
    <w:uiPriority w:val="0"/>
    <w:rPr>
      <w:vertAlign w:val="superscript"/>
    </w:rPr>
  </w:style>
  <w:style w:type="character" w:customStyle="1" w:styleId="41">
    <w:name w:val="Знак сноски1"/>
    <w:qFormat/>
    <w:uiPriority w:val="0"/>
    <w:rPr>
      <w:vertAlign w:val="superscript"/>
    </w:rPr>
  </w:style>
  <w:style w:type="character" w:customStyle="1" w:styleId="42">
    <w:name w:val="Основной текст с отступом Знак"/>
    <w:basedOn w:val="5"/>
    <w:link w:val="23"/>
    <w:qFormat/>
    <w:uiPriority w:val="99"/>
    <w:rPr>
      <w:rFonts w:ascii="Calibri" w:hAnsi="Calibri" w:eastAsia="Arial Unicode MS" w:cs="Times New Roman"/>
      <w:color w:val="00000A"/>
      <w:kern w:val="1"/>
      <w:sz w:val="24"/>
      <w:szCs w:val="20"/>
      <w:lang w:eastAsia="ru-RU"/>
    </w:rPr>
  </w:style>
  <w:style w:type="character" w:customStyle="1" w:styleId="43">
    <w:name w:val="Текст сноски Знак"/>
    <w:basedOn w:val="5"/>
    <w:link w:val="17"/>
    <w:qFormat/>
    <w:uiPriority w:val="99"/>
    <w:rPr>
      <w:rFonts w:ascii="Calibri" w:hAnsi="Calibri" w:eastAsia="Arial Unicode MS" w:cs="Times New Roman"/>
      <w:color w:val="00000A"/>
      <w:kern w:val="1"/>
      <w:sz w:val="24"/>
      <w:szCs w:val="20"/>
      <w:lang w:eastAsia="ru-RU"/>
    </w:rPr>
  </w:style>
  <w:style w:type="paragraph" w:customStyle="1" w:styleId="44">
    <w:name w:val="western"/>
    <w:basedOn w:val="1"/>
    <w:qFormat/>
    <w:uiPriority w:val="0"/>
    <w:pPr>
      <w:suppressAutoHyphens w:val="0"/>
      <w:spacing w:before="100" w:beforeAutospacing="1" w:after="0" w:line="240" w:lineRule="auto"/>
    </w:pPr>
    <w:rPr>
      <w:rFonts w:ascii="Times New Roman" w:hAnsi="Times New Roman" w:eastAsia="Times New Roman" w:cs="Times New Roman"/>
      <w:color w:val="000000"/>
      <w:kern w:val="0"/>
      <w:sz w:val="24"/>
      <w:szCs w:val="24"/>
      <w:lang w:eastAsia="ru-RU"/>
    </w:rPr>
  </w:style>
  <w:style w:type="paragraph" w:customStyle="1" w:styleId="45">
    <w:name w:val="09PodZAG_п/ж"/>
    <w:basedOn w:val="1"/>
    <w:uiPriority w:val="0"/>
    <w:pPr>
      <w:suppressAutoHyphens w:val="0"/>
      <w:autoSpaceDE w:val="0"/>
      <w:autoSpaceDN w:val="0"/>
      <w:adjustRightInd w:val="0"/>
      <w:spacing w:after="113" w:line="240" w:lineRule="atLeast"/>
      <w:jc w:val="center"/>
      <w:textAlignment w:val="center"/>
    </w:pPr>
    <w:rPr>
      <w:rFonts w:ascii="FuturisC" w:hAnsi="FuturisC" w:eastAsia="Times New Roman" w:cs="FuturisC"/>
      <w:b/>
      <w:bCs/>
      <w:caps/>
      <w:color w:val="000000"/>
      <w:kern w:val="0"/>
      <w:lang w:eastAsia="ru-RU"/>
    </w:rPr>
  </w:style>
  <w:style w:type="paragraph" w:customStyle="1" w:styleId="46">
    <w:name w:val="Средняя сетка 21"/>
    <w:qFormat/>
    <w:uiPriority w:val="1"/>
    <w:pPr>
      <w:spacing w:after="0" w:line="240" w:lineRule="auto"/>
    </w:pPr>
    <w:rPr>
      <w:rFonts w:ascii="Calibri" w:hAnsi="Calibri" w:eastAsia="Times New Roman" w:cs="Times New Roman"/>
      <w:sz w:val="22"/>
      <w:szCs w:val="22"/>
      <w:lang w:val="ru-RU" w:eastAsia="en-US" w:bidi="ar-SA"/>
    </w:rPr>
  </w:style>
  <w:style w:type="paragraph" w:customStyle="1" w:styleId="47">
    <w:name w:val="p4"/>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character" w:customStyle="1" w:styleId="48">
    <w:name w:val="s1"/>
    <w:qFormat/>
    <w:uiPriority w:val="0"/>
  </w:style>
  <w:style w:type="paragraph" w:customStyle="1" w:styleId="49">
    <w:name w:val="Основной"/>
    <w:basedOn w:val="1"/>
    <w:qFormat/>
    <w:uiPriority w:val="0"/>
    <w:pPr>
      <w:suppressAutoHyphens w:val="0"/>
      <w:autoSpaceDE w:val="0"/>
      <w:autoSpaceDN w:val="0"/>
      <w:adjustRightInd w:val="0"/>
      <w:spacing w:after="0" w:line="214" w:lineRule="atLeast"/>
      <w:ind w:firstLine="283"/>
      <w:jc w:val="both"/>
      <w:textAlignment w:val="center"/>
    </w:pPr>
    <w:rPr>
      <w:rFonts w:ascii="NewtonCSanPin" w:hAnsi="NewtonCSanPin" w:eastAsia="Times New Roman" w:cs="NewtonCSanPin"/>
      <w:color w:val="000000"/>
      <w:kern w:val="0"/>
      <w:sz w:val="21"/>
      <w:szCs w:val="21"/>
      <w:lang w:eastAsia="ru-RU"/>
    </w:rPr>
  </w:style>
  <w:style w:type="paragraph" w:customStyle="1" w:styleId="50">
    <w:name w:val="Буллит"/>
    <w:basedOn w:val="49"/>
    <w:qFormat/>
    <w:uiPriority w:val="0"/>
    <w:pPr>
      <w:ind w:firstLine="244"/>
    </w:pPr>
  </w:style>
  <w:style w:type="paragraph" w:customStyle="1" w:styleId="51">
    <w:name w:val="Заг 2"/>
    <w:basedOn w:val="1"/>
    <w:qFormat/>
    <w:uiPriority w:val="0"/>
    <w:pPr>
      <w:keepNext/>
      <w:suppressAutoHyphens w:val="0"/>
      <w:autoSpaceDE w:val="0"/>
      <w:autoSpaceDN w:val="0"/>
      <w:adjustRightInd w:val="0"/>
      <w:spacing w:before="283" w:after="170" w:line="296" w:lineRule="atLeast"/>
      <w:jc w:val="center"/>
      <w:textAlignment w:val="center"/>
    </w:pPr>
    <w:rPr>
      <w:rFonts w:ascii="PragmaticaC" w:hAnsi="PragmaticaC" w:eastAsia="Times New Roman" w:cs="PragmaticaC"/>
      <w:b/>
      <w:bCs/>
      <w:color w:val="000000"/>
      <w:kern w:val="0"/>
      <w:sz w:val="26"/>
      <w:szCs w:val="26"/>
      <w:lang w:eastAsia="ru-RU"/>
    </w:rPr>
  </w:style>
  <w:style w:type="paragraph" w:customStyle="1" w:styleId="52">
    <w:name w:val="msolistparagraph"/>
    <w:basedOn w:val="1"/>
    <w:qFormat/>
    <w:uiPriority w:val="0"/>
    <w:pPr>
      <w:suppressAutoHyphens w:val="0"/>
      <w:ind w:left="720"/>
      <w:contextualSpacing/>
    </w:pPr>
    <w:rPr>
      <w:rFonts w:eastAsia="Times New Roman" w:cs="Times New Roman"/>
      <w:color w:val="auto"/>
      <w:kern w:val="0"/>
    </w:rPr>
  </w:style>
  <w:style w:type="paragraph" w:customStyle="1" w:styleId="53">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54">
    <w:name w:val="Таблица"/>
    <w:basedOn w:val="49"/>
    <w:qFormat/>
    <w:uiPriority w:val="0"/>
    <w:pPr>
      <w:tabs>
        <w:tab w:val="left" w:pos="4500"/>
        <w:tab w:val="left" w:pos="9180"/>
        <w:tab w:val="left" w:pos="9360"/>
      </w:tabs>
      <w:spacing w:line="194" w:lineRule="atLeast"/>
      <w:ind w:firstLine="0"/>
      <w:jc w:val="left"/>
    </w:pPr>
    <w:rPr>
      <w:sz w:val="19"/>
      <w:szCs w:val="19"/>
    </w:rPr>
  </w:style>
  <w:style w:type="paragraph" w:customStyle="1" w:styleId="55">
    <w:name w:val="Заг 3"/>
    <w:basedOn w:val="51"/>
    <w:qFormat/>
    <w:uiPriority w:val="0"/>
    <w:pPr>
      <w:spacing w:before="255" w:after="113" w:line="240" w:lineRule="atLeast"/>
    </w:pPr>
    <w:rPr>
      <w:i/>
      <w:iCs/>
      <w:sz w:val="23"/>
      <w:szCs w:val="23"/>
    </w:rPr>
  </w:style>
  <w:style w:type="paragraph" w:customStyle="1" w:styleId="56">
    <w:name w:val="Цветной список - Акцент 11"/>
    <w:basedOn w:val="1"/>
    <w:qFormat/>
    <w:uiPriority w:val="34"/>
    <w:pPr>
      <w:suppressAutoHyphens w:val="0"/>
      <w:ind w:left="720"/>
      <w:contextualSpacing/>
    </w:pPr>
    <w:rPr>
      <w:rFonts w:eastAsia="Times New Roman" w:cs="Times New Roman"/>
      <w:color w:val="auto"/>
      <w:kern w:val="0"/>
    </w:rPr>
  </w:style>
  <w:style w:type="character" w:customStyle="1" w:styleId="57">
    <w:name w:val="apple-converted-space"/>
    <w:qFormat/>
    <w:uiPriority w:val="0"/>
  </w:style>
  <w:style w:type="character" w:customStyle="1" w:styleId="58">
    <w:name w:val="Основной текст Знак"/>
    <w:basedOn w:val="5"/>
    <w:link w:val="19"/>
    <w:qFormat/>
    <w:uiPriority w:val="0"/>
    <w:rPr>
      <w:rFonts w:ascii="Calibri" w:hAnsi="Calibri" w:eastAsia="Arial Unicode MS" w:cs="Times New Roman"/>
      <w:color w:val="00000A"/>
      <w:kern w:val="1"/>
      <w:sz w:val="20"/>
      <w:szCs w:val="20"/>
    </w:rPr>
  </w:style>
  <w:style w:type="character" w:customStyle="1" w:styleId="59">
    <w:name w:val="Верхний колонтитул Знак"/>
    <w:basedOn w:val="5"/>
    <w:link w:val="18"/>
    <w:qFormat/>
    <w:uiPriority w:val="0"/>
    <w:rPr>
      <w:rFonts w:ascii="Calibri" w:hAnsi="Calibri" w:eastAsia="Times New Roman" w:cs="Times New Roman"/>
      <w:sz w:val="20"/>
      <w:szCs w:val="20"/>
    </w:rPr>
  </w:style>
  <w:style w:type="character" w:customStyle="1" w:styleId="60">
    <w:name w:val="apple-style-span"/>
    <w:qFormat/>
    <w:uiPriority w:val="0"/>
  </w:style>
  <w:style w:type="character" w:customStyle="1" w:styleId="61">
    <w:name w:val="Основной текст с отступом 2 Знак"/>
    <w:basedOn w:val="5"/>
    <w:link w:val="29"/>
    <w:qFormat/>
    <w:uiPriority w:val="0"/>
    <w:rPr>
      <w:rFonts w:ascii="Calibri" w:hAnsi="Calibri" w:eastAsia="Arial Unicode MS" w:cs="Times New Roman"/>
      <w:color w:val="00000A"/>
      <w:kern w:val="1"/>
      <w:sz w:val="20"/>
      <w:szCs w:val="20"/>
    </w:rPr>
  </w:style>
  <w:style w:type="character" w:customStyle="1" w:styleId="62">
    <w:name w:val="Основной текст 3 Знак"/>
    <w:basedOn w:val="5"/>
    <w:link w:val="28"/>
    <w:qFormat/>
    <w:uiPriority w:val="99"/>
    <w:rPr>
      <w:rFonts w:ascii="Calibri" w:hAnsi="Calibri" w:eastAsia="Times New Roman" w:cs="Times New Roman"/>
      <w:sz w:val="16"/>
      <w:szCs w:val="20"/>
    </w:rPr>
  </w:style>
  <w:style w:type="paragraph" w:customStyle="1" w:styleId="63">
    <w:name w:val="Абзац списка2"/>
    <w:basedOn w:val="1"/>
    <w:qFormat/>
    <w:uiPriority w:val="0"/>
    <w:pPr>
      <w:suppressAutoHyphens w:val="0"/>
      <w:ind w:left="720"/>
      <w:contextualSpacing/>
    </w:pPr>
    <w:rPr>
      <w:rFonts w:eastAsia="Times New Roman" w:cs="Times New Roman"/>
      <w:color w:val="auto"/>
      <w:kern w:val="0"/>
    </w:rPr>
  </w:style>
  <w:style w:type="character" w:customStyle="1" w:styleId="64">
    <w:name w:val="Стандартный HTML Знак"/>
    <w:basedOn w:val="5"/>
    <w:link w:val="31"/>
    <w:qFormat/>
    <w:uiPriority w:val="99"/>
    <w:rPr>
      <w:rFonts w:ascii="Courier New" w:hAnsi="Courier New" w:eastAsia="Times New Roman" w:cs="Times New Roman"/>
      <w:sz w:val="20"/>
      <w:szCs w:val="20"/>
      <w:lang w:eastAsia="ru-RU"/>
    </w:rPr>
  </w:style>
  <w:style w:type="character" w:customStyle="1" w:styleId="65">
    <w:name w:val="Основной текст + Arial"/>
    <w:qFormat/>
    <w:uiPriority w:val="0"/>
    <w:rPr>
      <w:rFonts w:ascii="Arial" w:hAnsi="Arial"/>
      <w:i/>
      <w:spacing w:val="0"/>
      <w:sz w:val="15"/>
      <w:shd w:val="clear" w:color="auto" w:fill="FFFFFF"/>
    </w:rPr>
  </w:style>
  <w:style w:type="character" w:customStyle="1" w:styleId="66">
    <w:name w:val="Основной текст + Полужирный"/>
    <w:qFormat/>
    <w:uiPriority w:val="0"/>
    <w:rPr>
      <w:rFonts w:ascii="Arial" w:hAnsi="Arial"/>
      <w:b/>
      <w:spacing w:val="0"/>
      <w:sz w:val="16"/>
    </w:rPr>
  </w:style>
  <w:style w:type="character" w:customStyle="1" w:styleId="67">
    <w:name w:val="Основной текст + Интервал 1 pt"/>
    <w:qFormat/>
    <w:uiPriority w:val="0"/>
    <w:rPr>
      <w:rFonts w:ascii="Times New Roman" w:hAnsi="Times New Roman"/>
      <w:spacing w:val="30"/>
      <w:sz w:val="17"/>
      <w:shd w:val="clear" w:color="auto" w:fill="FFFFFF"/>
    </w:rPr>
  </w:style>
  <w:style w:type="character" w:customStyle="1" w:styleId="68">
    <w:name w:val="Основной текст + Интервал 6 pt"/>
    <w:qFormat/>
    <w:uiPriority w:val="0"/>
    <w:rPr>
      <w:rFonts w:ascii="Times New Roman" w:hAnsi="Times New Roman"/>
      <w:spacing w:val="120"/>
      <w:sz w:val="17"/>
      <w:shd w:val="clear" w:color="auto" w:fill="FFFFFF"/>
    </w:rPr>
  </w:style>
  <w:style w:type="character" w:customStyle="1" w:styleId="69">
    <w:name w:val="Основной текст + Интервал 3 pt"/>
    <w:qFormat/>
    <w:uiPriority w:val="0"/>
    <w:rPr>
      <w:rFonts w:ascii="Times New Roman" w:hAnsi="Times New Roman"/>
      <w:spacing w:val="60"/>
      <w:sz w:val="17"/>
      <w:shd w:val="clear" w:color="auto" w:fill="FFFFFF"/>
    </w:rPr>
  </w:style>
  <w:style w:type="character" w:customStyle="1" w:styleId="70">
    <w:name w:val="Основной текст + Курсив"/>
    <w:qFormat/>
    <w:uiPriority w:val="0"/>
    <w:rPr>
      <w:rFonts w:ascii="Times New Roman" w:hAnsi="Times New Roman"/>
      <w:i/>
      <w:spacing w:val="0"/>
      <w:sz w:val="17"/>
      <w:shd w:val="clear" w:color="auto" w:fill="FFFFFF"/>
    </w:rPr>
  </w:style>
  <w:style w:type="paragraph" w:customStyle="1" w:styleId="71">
    <w:name w:val="Основной текст (2)"/>
    <w:basedOn w:val="1"/>
    <w:qFormat/>
    <w:uiPriority w:val="0"/>
    <w:pPr>
      <w:widowControl w:val="0"/>
      <w:shd w:val="clear" w:color="auto" w:fill="FFFFFF"/>
      <w:spacing w:after="0" w:line="240" w:lineRule="atLeast"/>
    </w:pPr>
    <w:rPr>
      <w:rFonts w:ascii="Times New Roman" w:hAnsi="Times New Roman" w:eastAsia="Times New Roman" w:cs="Mangal"/>
      <w:color w:val="auto"/>
      <w:sz w:val="17"/>
      <w:szCs w:val="17"/>
      <w:lang w:eastAsia="zh-CN" w:bidi="hi-IN"/>
    </w:rPr>
  </w:style>
  <w:style w:type="paragraph" w:customStyle="1" w:styleId="72">
    <w:name w:val="А ОСН ТЕКСТ"/>
    <w:basedOn w:val="1"/>
    <w:link w:val="73"/>
    <w:qFormat/>
    <w:uiPriority w:val="0"/>
    <w:pPr>
      <w:suppressAutoHyphens w:val="0"/>
      <w:spacing w:after="0" w:line="360" w:lineRule="auto"/>
      <w:ind w:firstLine="454"/>
      <w:jc w:val="both"/>
    </w:pPr>
    <w:rPr>
      <w:rFonts w:ascii="Times New Roman" w:hAnsi="Times New Roman" w:cs="Times New Roman"/>
      <w:caps/>
      <w:color w:val="000000"/>
      <w:sz w:val="28"/>
      <w:szCs w:val="20"/>
      <w:lang w:eastAsia="ru-RU"/>
    </w:rPr>
  </w:style>
  <w:style w:type="character" w:customStyle="1" w:styleId="73">
    <w:name w:val="А ОСН ТЕКСТ Знак"/>
    <w:link w:val="72"/>
    <w:qFormat/>
    <w:locked/>
    <w:uiPriority w:val="0"/>
    <w:rPr>
      <w:rFonts w:ascii="Times New Roman" w:hAnsi="Times New Roman" w:eastAsia="Arial Unicode MS" w:cs="Times New Roman"/>
      <w:caps/>
      <w:color w:val="000000"/>
      <w:kern w:val="1"/>
      <w:sz w:val="28"/>
      <w:szCs w:val="20"/>
      <w:lang w:eastAsia="ru-RU"/>
    </w:rPr>
  </w:style>
  <w:style w:type="character" w:customStyle="1" w:styleId="74">
    <w:name w:val="Основной текст + Курсив1"/>
    <w:qFormat/>
    <w:uiPriority w:val="0"/>
    <w:rPr>
      <w:rFonts w:ascii="Times New Roman" w:hAnsi="Times New Roman" w:eastAsia="Arial Unicode MS"/>
      <w:i/>
      <w:caps/>
      <w:color w:val="00000A"/>
      <w:spacing w:val="0"/>
      <w:kern w:val="1"/>
      <w:sz w:val="22"/>
      <w:lang w:val="ru-RU" w:eastAsia="ru-RU"/>
    </w:rPr>
  </w:style>
  <w:style w:type="paragraph" w:customStyle="1" w:styleId="75">
    <w:name w:val="dash041e_005f0431_005f044b_005f0447_005f043d_005f044b_005f0439"/>
    <w:basedOn w:val="1"/>
    <w:qFormat/>
    <w:uiPriority w:val="0"/>
    <w:pPr>
      <w:suppressAutoHyphens w:val="0"/>
      <w:spacing w:after="0" w:line="240" w:lineRule="auto"/>
    </w:pPr>
    <w:rPr>
      <w:rFonts w:ascii="Times New Roman" w:hAnsi="Times New Roman" w:eastAsia="Times New Roman" w:cs="Times New Roman"/>
      <w:color w:val="auto"/>
      <w:kern w:val="0"/>
      <w:sz w:val="24"/>
      <w:szCs w:val="24"/>
      <w:lang w:eastAsia="ru-RU"/>
    </w:rPr>
  </w:style>
  <w:style w:type="paragraph" w:customStyle="1" w:styleId="76">
    <w:name w:val="p2"/>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character" w:customStyle="1" w:styleId="77">
    <w:name w:val="s2"/>
    <w:qFormat/>
    <w:uiPriority w:val="0"/>
  </w:style>
  <w:style w:type="character" w:customStyle="1" w:styleId="78">
    <w:name w:val="Текст выноски Знак"/>
    <w:link w:val="12"/>
    <w:qFormat/>
    <w:locked/>
    <w:uiPriority w:val="0"/>
    <w:rPr>
      <w:rFonts w:ascii="Tahoma" w:hAnsi="Tahoma" w:eastAsia="Arial Unicode MS"/>
      <w:color w:val="00000A"/>
      <w:kern w:val="1"/>
      <w:sz w:val="16"/>
    </w:rPr>
  </w:style>
  <w:style w:type="character" w:customStyle="1" w:styleId="79">
    <w:name w:val="Текст выноски Знак1"/>
    <w:basedOn w:val="5"/>
    <w:qFormat/>
    <w:uiPriority w:val="0"/>
    <w:rPr>
      <w:rFonts w:ascii="Tahoma" w:hAnsi="Tahoma" w:eastAsia="Arial Unicode MS" w:cs="Tahoma"/>
      <w:color w:val="00000A"/>
      <w:kern w:val="1"/>
      <w:sz w:val="16"/>
      <w:szCs w:val="16"/>
    </w:rPr>
  </w:style>
  <w:style w:type="character" w:customStyle="1" w:styleId="80">
    <w:name w:val="Balloon Text Char1"/>
    <w:semiHidden/>
    <w:qFormat/>
    <w:uiPriority w:val="99"/>
    <w:rPr>
      <w:rFonts w:ascii="Times New Roman" w:hAnsi="Times New Roman" w:eastAsia="Arial Unicode MS" w:cs="Times New Roman"/>
      <w:color w:val="00000A"/>
      <w:kern w:val="1"/>
      <w:sz w:val="0"/>
      <w:szCs w:val="0"/>
      <w:lang w:eastAsia="en-US"/>
    </w:rPr>
  </w:style>
  <w:style w:type="character" w:customStyle="1" w:styleId="81">
    <w:name w:val="Balloon Text Char13"/>
    <w:semiHidden/>
    <w:qFormat/>
    <w:uiPriority w:val="99"/>
    <w:rPr>
      <w:rFonts w:ascii="Times New Roman" w:hAnsi="Times New Roman" w:eastAsia="Arial Unicode MS"/>
      <w:color w:val="00000A"/>
      <w:kern w:val="1"/>
      <w:sz w:val="2"/>
      <w:lang w:eastAsia="en-US"/>
    </w:rPr>
  </w:style>
  <w:style w:type="character" w:customStyle="1" w:styleId="82">
    <w:name w:val="Balloon Text Char12"/>
    <w:semiHidden/>
    <w:qFormat/>
    <w:uiPriority w:val="99"/>
    <w:rPr>
      <w:rFonts w:ascii="Times New Roman" w:hAnsi="Times New Roman" w:eastAsia="Arial Unicode MS"/>
      <w:color w:val="00000A"/>
      <w:kern w:val="1"/>
      <w:sz w:val="2"/>
      <w:lang w:eastAsia="en-US"/>
    </w:rPr>
  </w:style>
  <w:style w:type="character" w:customStyle="1" w:styleId="83">
    <w:name w:val="Balloon Text Char11"/>
    <w:semiHidden/>
    <w:qFormat/>
    <w:uiPriority w:val="99"/>
    <w:rPr>
      <w:rFonts w:ascii="Times New Roman" w:hAnsi="Times New Roman" w:eastAsia="Arial Unicode MS"/>
      <w:color w:val="00000A"/>
      <w:kern w:val="1"/>
      <w:sz w:val="2"/>
      <w:lang w:eastAsia="en-US"/>
    </w:rPr>
  </w:style>
  <w:style w:type="character" w:customStyle="1" w:styleId="84">
    <w:name w:val="Текст концевой сноски Знак"/>
    <w:link w:val="14"/>
    <w:semiHidden/>
    <w:qFormat/>
    <w:locked/>
    <w:uiPriority w:val="99"/>
    <w:rPr>
      <w:rFonts w:ascii="Calibri" w:hAnsi="Calibri" w:eastAsia="Arial Unicode MS"/>
      <w:color w:val="00000A"/>
      <w:kern w:val="1"/>
      <w:sz w:val="20"/>
    </w:rPr>
  </w:style>
  <w:style w:type="character" w:customStyle="1" w:styleId="85">
    <w:name w:val="Текст концевой сноски Знак1"/>
    <w:basedOn w:val="5"/>
    <w:semiHidden/>
    <w:qFormat/>
    <w:uiPriority w:val="99"/>
    <w:rPr>
      <w:rFonts w:ascii="Calibri" w:hAnsi="Calibri" w:eastAsia="Arial Unicode MS" w:cs="Calibri"/>
      <w:color w:val="00000A"/>
      <w:kern w:val="1"/>
      <w:sz w:val="20"/>
      <w:szCs w:val="20"/>
    </w:rPr>
  </w:style>
  <w:style w:type="character" w:customStyle="1" w:styleId="86">
    <w:name w:val="Endnote Text Char1"/>
    <w:semiHidden/>
    <w:qFormat/>
    <w:uiPriority w:val="99"/>
    <w:rPr>
      <w:rFonts w:eastAsia="Arial Unicode MS"/>
      <w:color w:val="00000A"/>
      <w:kern w:val="1"/>
      <w:lang w:eastAsia="en-US"/>
    </w:rPr>
  </w:style>
  <w:style w:type="character" w:customStyle="1" w:styleId="87">
    <w:name w:val="Endnote Text Char13"/>
    <w:semiHidden/>
    <w:qFormat/>
    <w:uiPriority w:val="99"/>
    <w:rPr>
      <w:rFonts w:eastAsia="Arial Unicode MS"/>
      <w:color w:val="00000A"/>
      <w:kern w:val="1"/>
      <w:lang w:eastAsia="en-US"/>
    </w:rPr>
  </w:style>
  <w:style w:type="character" w:customStyle="1" w:styleId="88">
    <w:name w:val="Endnote Text Char12"/>
    <w:semiHidden/>
    <w:qFormat/>
    <w:uiPriority w:val="99"/>
    <w:rPr>
      <w:rFonts w:eastAsia="Arial Unicode MS"/>
      <w:color w:val="00000A"/>
      <w:kern w:val="1"/>
      <w:lang w:eastAsia="en-US"/>
    </w:rPr>
  </w:style>
  <w:style w:type="character" w:customStyle="1" w:styleId="89">
    <w:name w:val="Endnote Text Char11"/>
    <w:semiHidden/>
    <w:qFormat/>
    <w:uiPriority w:val="99"/>
    <w:rPr>
      <w:rFonts w:eastAsia="Arial Unicode MS"/>
      <w:color w:val="00000A"/>
      <w:kern w:val="1"/>
      <w:lang w:eastAsia="en-US"/>
    </w:rPr>
  </w:style>
  <w:style w:type="paragraph" w:customStyle="1" w:styleId="90">
    <w:name w:val="Без интервала1"/>
    <w:qFormat/>
    <w:uiPriority w:val="0"/>
    <w:pPr>
      <w:spacing w:after="0" w:line="240" w:lineRule="auto"/>
    </w:pPr>
    <w:rPr>
      <w:rFonts w:ascii="Calibri" w:hAnsi="Calibri" w:eastAsia="Times New Roman" w:cs="Times New Roman"/>
      <w:sz w:val="22"/>
      <w:szCs w:val="22"/>
      <w:lang w:val="ru-RU" w:eastAsia="en-US" w:bidi="ar-SA"/>
    </w:rPr>
  </w:style>
  <w:style w:type="paragraph" w:customStyle="1" w:styleId="91">
    <w:name w:val="Базовый"/>
    <w:qFormat/>
    <w:uiPriority w:val="0"/>
    <w:pPr>
      <w:tabs>
        <w:tab w:val="left" w:pos="709"/>
      </w:tabs>
      <w:suppressAutoHyphens/>
      <w:spacing w:after="0" w:line="100" w:lineRule="atLeast"/>
    </w:pPr>
    <w:rPr>
      <w:rFonts w:ascii="Arial" w:hAnsi="Arial" w:eastAsia="Arial Unicode MS" w:cs="Mangal"/>
      <w:color w:val="00000A"/>
      <w:sz w:val="20"/>
      <w:szCs w:val="24"/>
      <w:lang w:val="ru-RU" w:eastAsia="zh-CN" w:bidi="hi-IN"/>
    </w:rPr>
  </w:style>
  <w:style w:type="paragraph" w:customStyle="1" w:styleId="92">
    <w:name w:val="А_основной"/>
    <w:basedOn w:val="1"/>
    <w:link w:val="93"/>
    <w:qFormat/>
    <w:uiPriority w:val="0"/>
    <w:pPr>
      <w:suppressAutoHyphens w:val="0"/>
      <w:spacing w:after="0" w:line="360" w:lineRule="auto"/>
      <w:ind w:firstLine="454"/>
      <w:jc w:val="both"/>
    </w:pPr>
    <w:rPr>
      <w:rFonts w:ascii="Times New Roman" w:hAnsi="Times New Roman" w:eastAsia="Times New Roman" w:cs="Times New Roman"/>
      <w:color w:val="auto"/>
      <w:kern w:val="0"/>
      <w:sz w:val="28"/>
      <w:szCs w:val="20"/>
    </w:rPr>
  </w:style>
  <w:style w:type="character" w:customStyle="1" w:styleId="93">
    <w:name w:val="А_основной Знак"/>
    <w:link w:val="92"/>
    <w:qFormat/>
    <w:locked/>
    <w:uiPriority w:val="0"/>
    <w:rPr>
      <w:rFonts w:ascii="Times New Roman" w:hAnsi="Times New Roman" w:eastAsia="Times New Roman" w:cs="Times New Roman"/>
      <w:sz w:val="28"/>
      <w:szCs w:val="20"/>
    </w:rPr>
  </w:style>
  <w:style w:type="paragraph" w:customStyle="1" w:styleId="94">
    <w:name w:val="Pa7"/>
    <w:basedOn w:val="1"/>
    <w:next w:val="1"/>
    <w:qFormat/>
    <w:uiPriority w:val="0"/>
    <w:pPr>
      <w:suppressAutoHyphens w:val="0"/>
      <w:autoSpaceDE w:val="0"/>
      <w:autoSpaceDN w:val="0"/>
      <w:adjustRightInd w:val="0"/>
      <w:spacing w:after="0" w:line="241" w:lineRule="atLeast"/>
    </w:pPr>
    <w:rPr>
      <w:rFonts w:ascii="Times New Roman" w:hAnsi="Times New Roman" w:eastAsia="Times New Roman" w:cs="Times New Roman"/>
      <w:color w:val="auto"/>
      <w:kern w:val="0"/>
      <w:sz w:val="24"/>
      <w:szCs w:val="24"/>
      <w:lang w:eastAsia="ru-RU"/>
    </w:rPr>
  </w:style>
  <w:style w:type="character" w:customStyle="1" w:styleId="95">
    <w:name w:val="s4"/>
    <w:qFormat/>
    <w:uiPriority w:val="0"/>
  </w:style>
  <w:style w:type="character" w:customStyle="1" w:styleId="96">
    <w:name w:val="s5"/>
    <w:qFormat/>
    <w:uiPriority w:val="0"/>
  </w:style>
  <w:style w:type="paragraph" w:customStyle="1" w:styleId="97">
    <w:name w:val="p3"/>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character" w:customStyle="1" w:styleId="98">
    <w:name w:val="Нижний колонтитул Знак"/>
    <w:basedOn w:val="5"/>
    <w:link w:val="25"/>
    <w:qFormat/>
    <w:uiPriority w:val="0"/>
    <w:rPr>
      <w:rFonts w:ascii="Calibri" w:hAnsi="Calibri" w:eastAsia="Arial Unicode MS" w:cs="Times New Roman"/>
      <w:color w:val="00000A"/>
      <w:kern w:val="1"/>
      <w:sz w:val="20"/>
      <w:szCs w:val="20"/>
    </w:rPr>
  </w:style>
  <w:style w:type="paragraph" w:customStyle="1" w:styleId="99">
    <w:name w:val="18TexstSPISOK_1"/>
    <w:basedOn w:val="1"/>
    <w:qFormat/>
    <w:uiPriority w:val="0"/>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hAnsi="PragmaticaC" w:eastAsia="Times New Roman" w:cs="PragmaticaC"/>
      <w:caps/>
      <w:color w:val="000000"/>
      <w:kern w:val="0"/>
      <w:sz w:val="20"/>
      <w:szCs w:val="20"/>
      <w:lang w:eastAsia="ru-RU"/>
    </w:rPr>
  </w:style>
  <w:style w:type="paragraph" w:customStyle="1" w:styleId="100">
    <w:name w:val="Сноска"/>
    <w:basedOn w:val="49"/>
    <w:qFormat/>
    <w:uiPriority w:val="0"/>
    <w:pPr>
      <w:spacing w:line="174" w:lineRule="atLeast"/>
    </w:pPr>
    <w:rPr>
      <w:sz w:val="17"/>
      <w:szCs w:val="17"/>
    </w:rPr>
  </w:style>
  <w:style w:type="character" w:customStyle="1" w:styleId="101">
    <w:name w:val="Сноска1"/>
    <w:qFormat/>
    <w:uiPriority w:val="0"/>
    <w:rPr>
      <w:rFonts w:ascii="Times New Roman" w:hAnsi="Times New Roman"/>
      <w:vertAlign w:val="superscript"/>
    </w:rPr>
  </w:style>
  <w:style w:type="paragraph" w:customStyle="1" w:styleId="102">
    <w:name w:val="[No Paragraph Style]"/>
    <w:qFormat/>
    <w:uiPriority w:val="0"/>
    <w:pPr>
      <w:autoSpaceDE w:val="0"/>
      <w:autoSpaceDN w:val="0"/>
      <w:adjustRightInd w:val="0"/>
      <w:spacing w:after="0" w:line="288" w:lineRule="auto"/>
      <w:textAlignment w:val="center"/>
    </w:pPr>
    <w:rPr>
      <w:rFonts w:ascii="Minion Pro" w:hAnsi="Minion Pro" w:eastAsia="Times New Roman" w:cs="Minion Pro"/>
      <w:color w:val="000000"/>
      <w:sz w:val="24"/>
      <w:szCs w:val="24"/>
      <w:lang w:val="en-GB" w:eastAsia="ru-RU" w:bidi="ar-SA"/>
    </w:rPr>
  </w:style>
  <w:style w:type="paragraph" w:customStyle="1" w:styleId="103">
    <w:name w:val="Standard"/>
    <w:link w:val="104"/>
    <w:qFormat/>
    <w:uiPriority w:val="99"/>
    <w:pPr>
      <w:widowControl w:val="0"/>
      <w:suppressAutoHyphens/>
      <w:autoSpaceDN w:val="0"/>
      <w:spacing w:after="0" w:line="240" w:lineRule="auto"/>
      <w:textAlignment w:val="baseline"/>
    </w:pPr>
    <w:rPr>
      <w:rFonts w:ascii="Arial" w:hAnsi="Arial" w:eastAsia="SimSun" w:cs="Times New Roman"/>
      <w:kern w:val="3"/>
      <w:sz w:val="24"/>
      <w:szCs w:val="20"/>
      <w:lang w:val="ru-RU" w:eastAsia="zh-CN" w:bidi="ar-SA"/>
    </w:rPr>
  </w:style>
  <w:style w:type="character" w:customStyle="1" w:styleId="104">
    <w:name w:val="Standard Знак1"/>
    <w:link w:val="103"/>
    <w:qFormat/>
    <w:locked/>
    <w:uiPriority w:val="99"/>
    <w:rPr>
      <w:rFonts w:ascii="Arial" w:hAnsi="Arial" w:eastAsia="SimSun" w:cs="Times New Roman"/>
      <w:kern w:val="3"/>
      <w:sz w:val="24"/>
      <w:szCs w:val="20"/>
      <w:lang w:eastAsia="zh-CN"/>
    </w:rPr>
  </w:style>
  <w:style w:type="paragraph" w:customStyle="1" w:styleId="105">
    <w:name w:val="Text body"/>
    <w:basedOn w:val="103"/>
    <w:qFormat/>
    <w:uiPriority w:val="0"/>
    <w:pPr>
      <w:spacing w:after="120"/>
    </w:pPr>
  </w:style>
  <w:style w:type="character" w:customStyle="1" w:styleId="106">
    <w:name w:val="Основной текст 2 Знак"/>
    <w:basedOn w:val="5"/>
    <w:link w:val="13"/>
    <w:qFormat/>
    <w:uiPriority w:val="99"/>
    <w:rPr>
      <w:rFonts w:ascii="Calibri" w:hAnsi="Calibri" w:eastAsia="Times New Roman" w:cs="Times New Roman"/>
      <w:sz w:val="20"/>
      <w:szCs w:val="20"/>
    </w:rPr>
  </w:style>
  <w:style w:type="character" w:customStyle="1" w:styleId="107">
    <w:name w:val="Знак сноски2"/>
    <w:qFormat/>
    <w:uiPriority w:val="0"/>
    <w:rPr>
      <w:vertAlign w:val="superscript"/>
    </w:rPr>
  </w:style>
  <w:style w:type="paragraph" w:customStyle="1" w:styleId="108">
    <w:name w:val="Текст сноски1"/>
    <w:basedOn w:val="1"/>
    <w:qFormat/>
    <w:uiPriority w:val="0"/>
    <w:pPr>
      <w:suppressAutoHyphens w:val="0"/>
      <w:spacing w:after="0" w:line="240" w:lineRule="auto"/>
    </w:pPr>
    <w:rPr>
      <w:sz w:val="24"/>
      <w:szCs w:val="24"/>
      <w:lang w:eastAsia="ru-RU"/>
    </w:rPr>
  </w:style>
  <w:style w:type="paragraph" w:customStyle="1" w:styleId="109">
    <w:name w:val="Heading"/>
    <w:qFormat/>
    <w:uiPriority w:val="0"/>
    <w:pPr>
      <w:suppressAutoHyphens/>
      <w:spacing w:after="0" w:line="240" w:lineRule="auto"/>
    </w:pPr>
    <w:rPr>
      <w:rFonts w:ascii="Arial" w:hAnsi="Arial" w:eastAsia="Times New Roman" w:cs="Arial"/>
      <w:b/>
      <w:bCs/>
      <w:sz w:val="24"/>
      <w:szCs w:val="24"/>
      <w:lang w:val="ru-RU" w:eastAsia="ar-SA" w:bidi="ar-SA"/>
    </w:rPr>
  </w:style>
  <w:style w:type="paragraph" w:customStyle="1" w:styleId="110">
    <w:name w:val="Основной текст с отступом 21"/>
    <w:basedOn w:val="1"/>
    <w:qFormat/>
    <w:uiPriority w:val="0"/>
    <w:pPr>
      <w:spacing w:after="0" w:line="240" w:lineRule="auto"/>
      <w:ind w:left="540" w:hanging="540"/>
    </w:pPr>
    <w:rPr>
      <w:rFonts w:ascii="Times New Roman" w:hAnsi="Times New Roman" w:eastAsia="Times New Roman"/>
      <w:color w:val="auto"/>
      <w:kern w:val="0"/>
      <w:sz w:val="24"/>
      <w:szCs w:val="24"/>
      <w:lang w:eastAsia="ar-SA"/>
    </w:rPr>
  </w:style>
  <w:style w:type="character" w:customStyle="1" w:styleId="111">
    <w:name w:val="c0"/>
    <w:qFormat/>
    <w:uiPriority w:val="0"/>
  </w:style>
  <w:style w:type="paragraph" w:customStyle="1" w:styleId="112">
    <w:name w:val="p16"/>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character" w:customStyle="1" w:styleId="113">
    <w:name w:val="s8"/>
    <w:qFormat/>
    <w:uiPriority w:val="0"/>
  </w:style>
  <w:style w:type="paragraph" w:customStyle="1" w:styleId="114">
    <w:name w:val="p15"/>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paragraph" w:customStyle="1" w:styleId="115">
    <w:name w:val="p23"/>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character" w:customStyle="1" w:styleId="116">
    <w:name w:val="s13"/>
    <w:qFormat/>
    <w:uiPriority w:val="0"/>
  </w:style>
  <w:style w:type="paragraph" w:customStyle="1" w:styleId="117">
    <w:name w:val="p22"/>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character" w:customStyle="1" w:styleId="118">
    <w:name w:val="s12"/>
    <w:qFormat/>
    <w:uiPriority w:val="0"/>
  </w:style>
  <w:style w:type="character" w:customStyle="1" w:styleId="119">
    <w:name w:val="s7"/>
    <w:qFormat/>
    <w:uiPriority w:val="0"/>
  </w:style>
  <w:style w:type="paragraph" w:customStyle="1" w:styleId="120">
    <w:name w:val="p28"/>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paragraph" w:customStyle="1" w:styleId="121">
    <w:name w:val="p14"/>
    <w:basedOn w:val="1"/>
    <w:qFormat/>
    <w:uiPriority w:val="0"/>
    <w:pPr>
      <w:spacing w:before="280" w:after="280" w:line="360" w:lineRule="auto"/>
      <w:ind w:firstLine="709"/>
      <w:jc w:val="both"/>
      <w:textAlignment w:val="baseline"/>
    </w:pPr>
    <w:rPr>
      <w:rFonts w:ascii="Times New Roman" w:hAnsi="Times New Roman" w:eastAsia="Times New Roman" w:cs="Times New Roman"/>
      <w:color w:val="auto"/>
      <w:kern w:val="0"/>
      <w:sz w:val="28"/>
      <w:szCs w:val="28"/>
      <w:lang w:eastAsia="zh-CN"/>
    </w:rPr>
  </w:style>
  <w:style w:type="paragraph" w:customStyle="1" w:styleId="122">
    <w:name w:val="p20"/>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character" w:customStyle="1" w:styleId="123">
    <w:name w:val="s11"/>
    <w:qFormat/>
    <w:uiPriority w:val="0"/>
  </w:style>
  <w:style w:type="paragraph" w:customStyle="1" w:styleId="124">
    <w:name w:val="p19"/>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paragraph" w:customStyle="1" w:styleId="125">
    <w:name w:val="p29"/>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bidi="he-IL"/>
    </w:rPr>
  </w:style>
  <w:style w:type="character" w:customStyle="1" w:styleId="126">
    <w:name w:val="s15"/>
    <w:uiPriority w:val="0"/>
  </w:style>
  <w:style w:type="paragraph" w:customStyle="1" w:styleId="127">
    <w:name w:val="p37"/>
    <w:basedOn w:val="1"/>
    <w:uiPriority w:val="0"/>
    <w:pPr>
      <w:spacing w:before="280" w:after="280" w:line="360" w:lineRule="auto"/>
      <w:ind w:firstLine="709"/>
      <w:jc w:val="both"/>
      <w:textAlignment w:val="baseline"/>
    </w:pPr>
    <w:rPr>
      <w:rFonts w:ascii="Times New Roman" w:hAnsi="Times New Roman" w:eastAsia="Times New Roman" w:cs="Times New Roman"/>
      <w:color w:val="auto"/>
      <w:kern w:val="0"/>
      <w:sz w:val="28"/>
      <w:szCs w:val="28"/>
      <w:lang w:eastAsia="zh-CN"/>
    </w:rPr>
  </w:style>
  <w:style w:type="paragraph" w:customStyle="1" w:styleId="128">
    <w:name w:val="Footnote"/>
    <w:basedOn w:val="103"/>
    <w:uiPriority w:val="0"/>
    <w:pPr>
      <w:widowControl/>
      <w:suppressLineNumbers/>
      <w:autoSpaceDN/>
      <w:spacing w:line="360" w:lineRule="auto"/>
      <w:ind w:left="283" w:hanging="283"/>
      <w:jc w:val="both"/>
    </w:pPr>
    <w:rPr>
      <w:rFonts w:ascii="Times New Roman" w:hAnsi="Times New Roman" w:eastAsia="Times New Roman"/>
      <w:kern w:val="1"/>
      <w:sz w:val="20"/>
      <w:lang w:eastAsia="ar-SA"/>
    </w:rPr>
  </w:style>
  <w:style w:type="character" w:customStyle="1" w:styleId="129">
    <w:name w:val="comments"/>
    <w:uiPriority w:val="0"/>
  </w:style>
  <w:style w:type="character" w:customStyle="1" w:styleId="130">
    <w:name w:val="Подзаголовок Знак"/>
    <w:uiPriority w:val="0"/>
    <w:rPr>
      <w:rFonts w:ascii="Arial" w:hAnsi="Arial"/>
      <w:i/>
      <w:sz w:val="28"/>
    </w:rPr>
  </w:style>
  <w:style w:type="character" w:customStyle="1" w:styleId="131">
    <w:name w:val="Отступ основного текста Знак"/>
    <w:uiPriority w:val="0"/>
    <w:rPr>
      <w:rFonts w:ascii="Times New Roman" w:hAnsi="Times New Roman"/>
      <w:sz w:val="24"/>
      <w:lang w:eastAsia="ar-SA" w:bidi="ar-SA"/>
    </w:rPr>
  </w:style>
  <w:style w:type="character" w:customStyle="1" w:styleId="132">
    <w:name w:val="c1"/>
    <w:uiPriority w:val="0"/>
  </w:style>
  <w:style w:type="character" w:customStyle="1" w:styleId="133">
    <w:name w:val="Интернет-ссылка"/>
    <w:qFormat/>
    <w:uiPriority w:val="0"/>
    <w:rPr>
      <w:color w:val="0000FF"/>
      <w:u w:val="single"/>
      <w:lang w:val="uz-Cyrl-UZ" w:eastAsia="uz-Cyrl-UZ"/>
    </w:rPr>
  </w:style>
  <w:style w:type="character" w:customStyle="1" w:styleId="134">
    <w:name w:val="Выделение жирным"/>
    <w:uiPriority w:val="0"/>
    <w:rPr>
      <w:b/>
    </w:rPr>
  </w:style>
  <w:style w:type="character" w:customStyle="1" w:styleId="135">
    <w:name w:val="c7"/>
    <w:uiPriority w:val="0"/>
  </w:style>
  <w:style w:type="character" w:customStyle="1" w:styleId="136">
    <w:name w:val="ListLabel 1"/>
    <w:uiPriority w:val="0"/>
  </w:style>
  <w:style w:type="character" w:customStyle="1" w:styleId="137">
    <w:name w:val="Привязка сноски"/>
    <w:uiPriority w:val="0"/>
    <w:rPr>
      <w:vertAlign w:val="superscript"/>
    </w:rPr>
  </w:style>
  <w:style w:type="character" w:customStyle="1" w:styleId="138">
    <w:name w:val="Привязка концевой сноски"/>
    <w:qFormat/>
    <w:uiPriority w:val="0"/>
    <w:rPr>
      <w:vertAlign w:val="superscript"/>
    </w:rPr>
  </w:style>
  <w:style w:type="character" w:customStyle="1" w:styleId="139">
    <w:name w:val="ListLabel 2"/>
    <w:uiPriority w:val="0"/>
  </w:style>
  <w:style w:type="character" w:customStyle="1" w:styleId="140">
    <w:name w:val="ListLabel 3"/>
    <w:uiPriority w:val="0"/>
  </w:style>
  <w:style w:type="character" w:customStyle="1" w:styleId="141">
    <w:name w:val="ListLabel 4"/>
    <w:uiPriority w:val="0"/>
  </w:style>
  <w:style w:type="character" w:customStyle="1" w:styleId="142">
    <w:name w:val="ListLabel 5"/>
    <w:uiPriority w:val="0"/>
  </w:style>
  <w:style w:type="character" w:customStyle="1" w:styleId="143">
    <w:name w:val="ListLabel 6"/>
    <w:uiPriority w:val="0"/>
  </w:style>
  <w:style w:type="character" w:customStyle="1" w:styleId="144">
    <w:name w:val="ListLabel 7"/>
    <w:uiPriority w:val="0"/>
  </w:style>
  <w:style w:type="character" w:customStyle="1" w:styleId="145">
    <w:name w:val="ListLabel 8"/>
    <w:uiPriority w:val="0"/>
  </w:style>
  <w:style w:type="character" w:customStyle="1" w:styleId="146">
    <w:name w:val="ListLabel 9"/>
    <w:uiPriority w:val="0"/>
  </w:style>
  <w:style w:type="character" w:customStyle="1" w:styleId="147">
    <w:name w:val="ListLabel 10"/>
    <w:uiPriority w:val="0"/>
  </w:style>
  <w:style w:type="character" w:customStyle="1" w:styleId="148">
    <w:name w:val="ListLabel 11"/>
    <w:uiPriority w:val="0"/>
  </w:style>
  <w:style w:type="character" w:customStyle="1" w:styleId="149">
    <w:name w:val="ListLabel 12"/>
    <w:uiPriority w:val="0"/>
  </w:style>
  <w:style w:type="character" w:customStyle="1" w:styleId="150">
    <w:name w:val="ListLabel 13"/>
    <w:uiPriority w:val="0"/>
  </w:style>
  <w:style w:type="character" w:customStyle="1" w:styleId="151">
    <w:name w:val="ListLabel 14"/>
    <w:qFormat/>
    <w:uiPriority w:val="0"/>
  </w:style>
  <w:style w:type="character" w:customStyle="1" w:styleId="152">
    <w:name w:val="ListLabel 15"/>
    <w:uiPriority w:val="0"/>
  </w:style>
  <w:style w:type="character" w:customStyle="1" w:styleId="153">
    <w:name w:val="ListLabel 16"/>
    <w:uiPriority w:val="0"/>
  </w:style>
  <w:style w:type="character" w:customStyle="1" w:styleId="154">
    <w:name w:val="ListLabel 17"/>
    <w:uiPriority w:val="0"/>
  </w:style>
  <w:style w:type="character" w:customStyle="1" w:styleId="155">
    <w:name w:val="ListLabel 18"/>
    <w:qFormat/>
    <w:uiPriority w:val="0"/>
  </w:style>
  <w:style w:type="character" w:customStyle="1" w:styleId="156">
    <w:name w:val="ListLabel 19"/>
    <w:uiPriority w:val="0"/>
  </w:style>
  <w:style w:type="character" w:customStyle="1" w:styleId="157">
    <w:name w:val="Символы концевой сноски"/>
    <w:qFormat/>
    <w:uiPriority w:val="0"/>
  </w:style>
  <w:style w:type="paragraph" w:customStyle="1" w:styleId="158">
    <w:name w:val="Заголовок"/>
    <w:basedOn w:val="1"/>
    <w:next w:val="19"/>
    <w:uiPriority w:val="0"/>
    <w:pPr>
      <w:keepNext/>
      <w:spacing w:before="240" w:after="0" w:line="100" w:lineRule="atLeast"/>
      <w:textAlignment w:val="baseline"/>
    </w:pPr>
    <w:rPr>
      <w:rFonts w:ascii="Arial" w:hAnsi="Arial" w:eastAsia="Times New Roman" w:cs="Arial"/>
      <w:b/>
      <w:bCs/>
      <w:kern w:val="0"/>
      <w:sz w:val="24"/>
      <w:szCs w:val="24"/>
      <w:lang w:val="de-DE" w:eastAsia="ar-SA"/>
    </w:rPr>
  </w:style>
  <w:style w:type="character" w:customStyle="1" w:styleId="159">
    <w:name w:val="Основной текст Знак1"/>
    <w:uiPriority w:val="0"/>
    <w:rPr>
      <w:rFonts w:ascii="Times New Roman" w:hAnsi="Times New Roman"/>
      <w:color w:val="00000A"/>
      <w:sz w:val="20"/>
      <w:lang w:eastAsia="zh-CN"/>
    </w:rPr>
  </w:style>
  <w:style w:type="character" w:customStyle="1" w:styleId="160">
    <w:name w:val="Название Знак"/>
    <w:basedOn w:val="5"/>
    <w:link w:val="24"/>
    <w:uiPriority w:val="0"/>
    <w:rPr>
      <w:rFonts w:ascii="Times New Roman" w:hAnsi="Times New Roman" w:eastAsia="Times New Roman" w:cs="Calibri"/>
      <w:i/>
      <w:color w:val="00000A"/>
      <w:sz w:val="24"/>
      <w:szCs w:val="20"/>
      <w:lang w:val="de-DE" w:eastAsia="fa-IR" w:bidi="fa-IR"/>
    </w:rPr>
  </w:style>
  <w:style w:type="paragraph" w:customStyle="1" w:styleId="161">
    <w:name w:val="Указатель1"/>
    <w:basedOn w:val="1"/>
    <w:uiPriority w:val="0"/>
    <w:pPr>
      <w:widowControl w:val="0"/>
      <w:suppressLineNumbers/>
      <w:spacing w:after="0" w:line="100" w:lineRule="atLeast"/>
      <w:textAlignment w:val="baseline"/>
    </w:pPr>
    <w:rPr>
      <w:rFonts w:ascii="Times New Roman" w:hAnsi="Times New Roman" w:eastAsia="Times New Roman" w:cs="Mangal"/>
      <w:kern w:val="0"/>
      <w:sz w:val="24"/>
      <w:szCs w:val="24"/>
      <w:lang w:val="de-DE" w:eastAsia="fa-IR" w:bidi="fa-IR"/>
    </w:rPr>
  </w:style>
  <w:style w:type="paragraph" w:customStyle="1" w:styleId="162">
    <w:name w:val="Содержимое таблицы"/>
    <w:basedOn w:val="1"/>
    <w:qFormat/>
    <w:uiPriority w:val="0"/>
    <w:pPr>
      <w:widowControl w:val="0"/>
      <w:suppressLineNumbers/>
      <w:spacing w:after="0" w:line="100" w:lineRule="atLeast"/>
      <w:textAlignment w:val="baseline"/>
    </w:pPr>
    <w:rPr>
      <w:rFonts w:ascii="Times New Roman" w:hAnsi="Times New Roman" w:eastAsia="Times New Roman" w:cs="Times New Roman"/>
      <w:kern w:val="0"/>
      <w:sz w:val="20"/>
      <w:szCs w:val="20"/>
      <w:lang w:val="de-DE" w:eastAsia="ar-SA"/>
    </w:rPr>
  </w:style>
  <w:style w:type="character" w:customStyle="1" w:styleId="163">
    <w:name w:val="Подзаголовок Знак1"/>
    <w:basedOn w:val="5"/>
    <w:link w:val="30"/>
    <w:uiPriority w:val="0"/>
    <w:rPr>
      <w:rFonts w:ascii="Arial" w:hAnsi="Arial" w:eastAsia="Times New Roman" w:cs="Calibri"/>
      <w:i/>
      <w:color w:val="00000A"/>
      <w:sz w:val="28"/>
      <w:szCs w:val="20"/>
      <w:lang w:val="de-DE" w:eastAsia="fa-IR" w:bidi="fa-IR"/>
    </w:rPr>
  </w:style>
  <w:style w:type="paragraph" w:customStyle="1" w:styleId="164">
    <w:name w:val="Основной текст с отступом1"/>
    <w:basedOn w:val="1"/>
    <w:uiPriority w:val="0"/>
    <w:pPr>
      <w:widowControl w:val="0"/>
      <w:spacing w:after="120" w:line="100" w:lineRule="atLeast"/>
      <w:ind w:left="283"/>
      <w:textAlignment w:val="baseline"/>
    </w:pPr>
    <w:rPr>
      <w:rFonts w:ascii="Times New Roman" w:hAnsi="Times New Roman" w:eastAsia="Times New Roman"/>
      <w:kern w:val="0"/>
      <w:sz w:val="24"/>
      <w:szCs w:val="24"/>
      <w:lang w:val="de-DE" w:eastAsia="ar-SA"/>
    </w:rPr>
  </w:style>
  <w:style w:type="paragraph" w:customStyle="1" w:styleId="165">
    <w:name w:val="Основной текст 21"/>
    <w:basedOn w:val="1"/>
    <w:uiPriority w:val="0"/>
    <w:pPr>
      <w:widowControl w:val="0"/>
      <w:spacing w:after="0" w:line="100" w:lineRule="atLeast"/>
      <w:textAlignment w:val="baseline"/>
    </w:pPr>
    <w:rPr>
      <w:rFonts w:ascii="Times New Roman" w:hAnsi="Times New Roman" w:eastAsia="Times New Roman" w:cs="Times New Roman"/>
      <w:kern w:val="0"/>
      <w:sz w:val="28"/>
      <w:szCs w:val="24"/>
      <w:lang w:val="de-DE" w:eastAsia="fa-IR" w:bidi="fa-IR"/>
    </w:rPr>
  </w:style>
  <w:style w:type="paragraph" w:customStyle="1" w:styleId="166">
    <w:name w:val="Список 21"/>
    <w:basedOn w:val="1"/>
    <w:uiPriority w:val="0"/>
    <w:pPr>
      <w:widowControl w:val="0"/>
      <w:spacing w:after="0" w:line="100" w:lineRule="atLeast"/>
      <w:ind w:left="566" w:hanging="283"/>
      <w:textAlignment w:val="baseline"/>
    </w:pPr>
    <w:rPr>
      <w:rFonts w:ascii="Times New Roman" w:hAnsi="Times New Roman" w:eastAsia="Times New Roman" w:cs="Times New Roman"/>
      <w:kern w:val="0"/>
      <w:sz w:val="24"/>
      <w:szCs w:val="24"/>
      <w:lang w:val="de-DE" w:eastAsia="ar-SA"/>
    </w:rPr>
  </w:style>
  <w:style w:type="character" w:customStyle="1" w:styleId="167">
    <w:name w:val="Основной текст с отступом 2 Знак1"/>
    <w:uiPriority w:val="0"/>
    <w:rPr>
      <w:rFonts w:ascii="Times New Roman" w:hAnsi="Times New Roman"/>
      <w:color w:val="00000A"/>
      <w:lang w:val="de-DE" w:eastAsia="fa-IR" w:bidi="fa-IR"/>
    </w:rPr>
  </w:style>
  <w:style w:type="paragraph" w:customStyle="1" w:styleId="168">
    <w:name w:val="Текст в заданном формате"/>
    <w:basedOn w:val="1"/>
    <w:uiPriority w:val="0"/>
    <w:pPr>
      <w:widowControl w:val="0"/>
      <w:spacing w:after="0" w:line="100" w:lineRule="atLeast"/>
      <w:textAlignment w:val="baseline"/>
    </w:pPr>
    <w:rPr>
      <w:rFonts w:ascii="Courier New" w:hAnsi="Courier New" w:eastAsia="Times New Roman" w:cs="Courier New"/>
      <w:kern w:val="0"/>
      <w:sz w:val="20"/>
      <w:szCs w:val="20"/>
      <w:lang w:eastAsia="zh-CN" w:bidi="hi-IN"/>
    </w:rPr>
  </w:style>
  <w:style w:type="paragraph" w:customStyle="1" w:styleId="169">
    <w:name w:val="???????~LT~Gliederung 1"/>
    <w:qFormat/>
    <w:uiPriority w:val="0"/>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hAnsi="Tahoma" w:eastAsia="Times New Roman" w:cs="Times New Roman"/>
      <w:color w:val="FFFFFF"/>
      <w:sz w:val="64"/>
      <w:szCs w:val="64"/>
      <w:lang w:val="ru-RU" w:eastAsia="zh-CN" w:bidi="ar-SA"/>
    </w:rPr>
  </w:style>
  <w:style w:type="paragraph" w:customStyle="1" w:styleId="170">
    <w:name w:val="c3"/>
    <w:basedOn w:val="1"/>
    <w:uiPriority w:val="0"/>
    <w:pPr>
      <w:widowControl w:val="0"/>
      <w:spacing w:before="280" w:after="280" w:line="100" w:lineRule="atLeast"/>
      <w:textAlignment w:val="baseline"/>
    </w:pPr>
    <w:rPr>
      <w:rFonts w:ascii="Times New Roman" w:hAnsi="Times New Roman" w:eastAsia="Times New Roman" w:cs="Times New Roman"/>
      <w:kern w:val="0"/>
      <w:sz w:val="24"/>
      <w:szCs w:val="24"/>
      <w:lang w:val="de-DE" w:eastAsia="ru-RU" w:bidi="fa-IR"/>
    </w:rPr>
  </w:style>
  <w:style w:type="character" w:customStyle="1" w:styleId="171">
    <w:name w:val="Текст сноски Знак1"/>
    <w:uiPriority w:val="99"/>
    <w:rPr>
      <w:rFonts w:ascii="Times New Roman" w:hAnsi="Times New Roman"/>
      <w:color w:val="00000A"/>
      <w:sz w:val="20"/>
      <w:lang w:val="de-DE" w:eastAsia="fa-IR" w:bidi="fa-IR"/>
    </w:rPr>
  </w:style>
  <w:style w:type="character" w:customStyle="1" w:styleId="172">
    <w:name w:val="Верхний колонтитул Знак1"/>
    <w:qFormat/>
    <w:uiPriority w:val="0"/>
    <w:rPr>
      <w:rFonts w:ascii="Times New Roman" w:hAnsi="Times New Roman"/>
      <w:color w:val="00000A"/>
      <w:lang w:val="de-DE" w:eastAsia="fa-IR" w:bidi="fa-IR"/>
    </w:rPr>
  </w:style>
  <w:style w:type="character" w:customStyle="1" w:styleId="173">
    <w:name w:val="Нижний колонтитул Знак1"/>
    <w:uiPriority w:val="0"/>
    <w:rPr>
      <w:rFonts w:ascii="Times New Roman" w:hAnsi="Times New Roman"/>
      <w:color w:val="00000A"/>
      <w:lang w:val="de-DE" w:eastAsia="fa-IR" w:bidi="fa-IR"/>
    </w:rPr>
  </w:style>
  <w:style w:type="paragraph" w:customStyle="1" w:styleId="174">
    <w:name w:val="Основной текст с отступом 31"/>
    <w:basedOn w:val="1"/>
    <w:qFormat/>
    <w:uiPriority w:val="0"/>
    <w:pPr>
      <w:widowControl w:val="0"/>
      <w:spacing w:after="0" w:line="100" w:lineRule="atLeast"/>
      <w:ind w:firstLine="720"/>
      <w:jc w:val="center"/>
      <w:textAlignment w:val="baseline"/>
    </w:pPr>
    <w:rPr>
      <w:rFonts w:ascii="Arial" w:hAnsi="Arial" w:eastAsia="Times New Roman" w:cs="Arial"/>
      <w:b/>
      <w:bCs/>
      <w:kern w:val="0"/>
      <w:sz w:val="20"/>
      <w:szCs w:val="20"/>
      <w:lang w:val="de-DE" w:eastAsia="ar-SA"/>
    </w:rPr>
  </w:style>
  <w:style w:type="character" w:customStyle="1" w:styleId="175">
    <w:name w:val="Основной текст (14)23"/>
    <w:qFormat/>
    <w:uiPriority w:val="0"/>
    <w:rPr>
      <w:rFonts w:ascii="Times New Roman" w:hAnsi="Times New Roman"/>
      <w:spacing w:val="0"/>
      <w:sz w:val="20"/>
    </w:rPr>
  </w:style>
  <w:style w:type="character" w:customStyle="1" w:styleId="176">
    <w:name w:val="Основной текст (14) + Интервал 16 pt"/>
    <w:uiPriority w:val="0"/>
    <w:rPr>
      <w:rFonts w:ascii="Times New Roman" w:hAnsi="Times New Roman"/>
      <w:spacing w:val="320"/>
      <w:sz w:val="20"/>
    </w:rPr>
  </w:style>
  <w:style w:type="character" w:customStyle="1" w:styleId="177">
    <w:name w:val="Основной текст (7)27"/>
    <w:uiPriority w:val="0"/>
    <w:rPr>
      <w:rFonts w:ascii="Times New Roman" w:hAnsi="Times New Roman"/>
      <w:spacing w:val="0"/>
      <w:sz w:val="19"/>
    </w:rPr>
  </w:style>
  <w:style w:type="character" w:customStyle="1" w:styleId="178">
    <w:name w:val="Основной текст (15)8"/>
    <w:uiPriority w:val="0"/>
    <w:rPr>
      <w:rFonts w:ascii="Times New Roman" w:hAnsi="Times New Roman"/>
      <w:i/>
      <w:spacing w:val="0"/>
      <w:sz w:val="19"/>
    </w:rPr>
  </w:style>
  <w:style w:type="paragraph" w:customStyle="1" w:styleId="179">
    <w:name w:val="List Paragraph1"/>
    <w:basedOn w:val="1"/>
    <w:uiPriority w:val="0"/>
    <w:pPr>
      <w:suppressAutoHyphens w:val="0"/>
      <w:ind w:left="720"/>
    </w:pPr>
    <w:rPr>
      <w:rFonts w:eastAsia="Times New Roman" w:cs="Times New Roman"/>
      <w:color w:val="auto"/>
      <w:kern w:val="0"/>
    </w:rPr>
  </w:style>
  <w:style w:type="paragraph" w:customStyle="1" w:styleId="180">
    <w:name w:val="p6"/>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paragraph" w:customStyle="1" w:styleId="181">
    <w:name w:val="p7"/>
    <w:basedOn w:val="1"/>
    <w:qFormat/>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paragraph" w:customStyle="1" w:styleId="182">
    <w:name w:val="p5"/>
    <w:basedOn w:val="1"/>
    <w:uiPriority w:val="0"/>
    <w:pPr>
      <w:suppressAutoHyphens w:val="0"/>
      <w:spacing w:before="100" w:beforeAutospacing="1" w:after="100" w:afterAutospacing="1" w:line="240" w:lineRule="auto"/>
    </w:pPr>
    <w:rPr>
      <w:rFonts w:ascii="Times New Roman" w:hAnsi="Times New Roman" w:eastAsia="Times New Roman" w:cs="Times New Roman"/>
      <w:color w:val="auto"/>
      <w:kern w:val="0"/>
      <w:sz w:val="24"/>
      <w:szCs w:val="24"/>
      <w:lang w:eastAsia="ru-RU"/>
    </w:rPr>
  </w:style>
  <w:style w:type="character" w:customStyle="1" w:styleId="183">
    <w:name w:val="s6"/>
    <w:uiPriority w:val="0"/>
  </w:style>
  <w:style w:type="paragraph" w:customStyle="1" w:styleId="184">
    <w:name w:val="Абзац списка3"/>
    <w:basedOn w:val="1"/>
    <w:uiPriority w:val="0"/>
    <w:pPr>
      <w:widowControl w:val="0"/>
      <w:spacing w:line="240" w:lineRule="auto"/>
      <w:ind w:left="720"/>
      <w:contextualSpacing/>
    </w:pPr>
    <w:rPr>
      <w:rFonts w:ascii="Times New Roman" w:hAnsi="Times New Roman" w:eastAsia="SimSun" w:cs="Mangal"/>
      <w:color w:val="auto"/>
      <w:sz w:val="24"/>
      <w:szCs w:val="24"/>
      <w:lang w:eastAsia="zh-CN" w:bidi="hi-IN"/>
    </w:rPr>
  </w:style>
  <w:style w:type="character" w:customStyle="1" w:styleId="185">
    <w:name w:val="Средняя сетка 11"/>
    <w:semiHidden/>
    <w:uiPriority w:val="99"/>
    <w:rPr>
      <w:color w:val="808080"/>
    </w:rPr>
  </w:style>
  <w:style w:type="paragraph" w:customStyle="1" w:styleId="186">
    <w:name w:val="30Snoska"/>
    <w:basedOn w:val="103"/>
    <w:uiPriority w:val="0"/>
    <w:pPr>
      <w:widowControl/>
      <w:pBdr>
        <w:top w:val="single" w:color="00000A" w:sz="6" w:space="8"/>
      </w:pBdr>
      <w:spacing w:line="180" w:lineRule="atLeast"/>
      <w:ind w:firstLine="709"/>
      <w:jc w:val="both"/>
    </w:pPr>
    <w:rPr>
      <w:rFonts w:ascii="PragmaticaC" w:hAnsi="PragmaticaC" w:cs="PragmaticaC"/>
      <w:caps/>
      <w:color w:val="000000"/>
      <w:sz w:val="16"/>
      <w:szCs w:val="16"/>
      <w:lang w:eastAsia="ru-RU"/>
    </w:rPr>
  </w:style>
  <w:style w:type="character" w:customStyle="1" w:styleId="187">
    <w:name w:val="WW-Символы концевой сноски"/>
    <w:qFormat/>
    <w:uiPriority w:val="0"/>
  </w:style>
  <w:style w:type="paragraph" w:customStyle="1" w:styleId="188">
    <w:name w:val="Осн_текст"/>
    <w:basedOn w:val="1"/>
    <w:link w:val="189"/>
    <w:qFormat/>
    <w:uiPriority w:val="0"/>
    <w:pPr>
      <w:suppressAutoHyphens w:val="0"/>
      <w:spacing w:after="0" w:line="360" w:lineRule="auto"/>
      <w:ind w:firstLine="737"/>
      <w:jc w:val="both"/>
    </w:pPr>
    <w:rPr>
      <w:rFonts w:ascii="Courier New" w:hAnsi="Courier New" w:eastAsia="Times New Roman" w:cs="Times New Roman"/>
      <w:color w:val="auto"/>
      <w:spacing w:val="-14"/>
      <w:kern w:val="0"/>
      <w:sz w:val="24"/>
      <w:szCs w:val="20"/>
    </w:rPr>
  </w:style>
  <w:style w:type="character" w:customStyle="1" w:styleId="189">
    <w:name w:val="Осн_текст Знак"/>
    <w:link w:val="188"/>
    <w:qFormat/>
    <w:locked/>
    <w:uiPriority w:val="0"/>
    <w:rPr>
      <w:rFonts w:ascii="Courier New" w:hAnsi="Courier New" w:eastAsia="Times New Roman" w:cs="Times New Roman"/>
      <w:spacing w:val="-14"/>
      <w:sz w:val="24"/>
      <w:szCs w:val="20"/>
    </w:rPr>
  </w:style>
  <w:style w:type="paragraph" w:customStyle="1" w:styleId="190">
    <w:name w:val="??? 2"/>
    <w:basedOn w:val="1"/>
    <w:qFormat/>
    <w:uiPriority w:val="0"/>
    <w:pPr>
      <w:keepNext/>
      <w:widowControl w:val="0"/>
      <w:suppressAutoHyphens w:val="0"/>
      <w:overflowPunct w:val="0"/>
      <w:autoSpaceDE w:val="0"/>
      <w:autoSpaceDN w:val="0"/>
      <w:adjustRightInd w:val="0"/>
      <w:spacing w:before="283" w:after="170" w:line="296" w:lineRule="atLeast"/>
      <w:jc w:val="center"/>
    </w:pPr>
    <w:rPr>
      <w:rFonts w:ascii="PragmaticaC" w:hAnsi="PragmaticaC" w:eastAsia="Times New Roman" w:cs="Times New Roman"/>
      <w:b/>
      <w:color w:val="000000"/>
      <w:kern w:val="2"/>
      <w:sz w:val="26"/>
      <w:szCs w:val="20"/>
      <w:lang w:eastAsia="ru-RU"/>
    </w:rPr>
  </w:style>
  <w:style w:type="paragraph" w:customStyle="1" w:styleId="191">
    <w:name w:val="??????? (???)"/>
    <w:basedOn w:val="1"/>
    <w:qFormat/>
    <w:uiPriority w:val="0"/>
    <w:pPr>
      <w:widowControl w:val="0"/>
      <w:suppressAutoHyphens w:val="0"/>
      <w:overflowPunct w:val="0"/>
      <w:autoSpaceDE w:val="0"/>
      <w:autoSpaceDN w:val="0"/>
      <w:adjustRightInd w:val="0"/>
      <w:spacing w:before="130" w:after="130" w:line="360" w:lineRule="auto"/>
    </w:pPr>
    <w:rPr>
      <w:rFonts w:ascii="Times New Roman" w:hAnsi="Times New Roman" w:eastAsia="Times New Roman" w:cs="Times New Roman"/>
      <w:color w:val="000000"/>
      <w:kern w:val="2"/>
      <w:sz w:val="24"/>
      <w:szCs w:val="20"/>
      <w:lang w:eastAsia="ru-RU"/>
    </w:rPr>
  </w:style>
  <w:style w:type="paragraph" w:customStyle="1" w:styleId="192">
    <w:name w:val="????? ??????"/>
    <w:basedOn w:val="1"/>
    <w:qFormat/>
    <w:uiPriority w:val="0"/>
    <w:pPr>
      <w:widowControl w:val="0"/>
      <w:suppressAutoHyphens w:val="0"/>
      <w:overflowPunct w:val="0"/>
      <w:autoSpaceDE w:val="0"/>
      <w:autoSpaceDN w:val="0"/>
      <w:adjustRightInd w:val="0"/>
      <w:spacing w:after="0" w:line="240" w:lineRule="auto"/>
      <w:ind w:left="720"/>
    </w:pPr>
    <w:rPr>
      <w:rFonts w:ascii="Times New Roman" w:hAnsi="Times New Roman" w:eastAsia="Times New Roman" w:cs="Times New Roman"/>
      <w:color w:val="000000"/>
      <w:kern w:val="2"/>
      <w:sz w:val="24"/>
      <w:szCs w:val="20"/>
      <w:lang w:eastAsia="ru-RU"/>
    </w:rPr>
  </w:style>
  <w:style w:type="character" w:customStyle="1" w:styleId="193">
    <w:name w:val="WW8Num40z0"/>
    <w:uiPriority w:val="0"/>
    <w:rPr>
      <w:rFonts w:ascii="Symbol" w:hAnsi="Symbol"/>
      <w:color w:val="auto"/>
      <w:sz w:val="28"/>
    </w:rPr>
  </w:style>
  <w:style w:type="paragraph" w:styleId="194">
    <w:name w:val="No Spacing"/>
    <w:qFormat/>
    <w:uiPriority w:val="0"/>
    <w:pPr>
      <w:spacing w:after="0" w:line="240" w:lineRule="auto"/>
    </w:pPr>
    <w:rPr>
      <w:rFonts w:ascii="Calibri" w:hAnsi="Calibri" w:eastAsia="Calibri" w:cs="Times New Roman"/>
      <w:sz w:val="22"/>
      <w:szCs w:val="22"/>
      <w:lang w:val="ru-RU" w:eastAsia="en-US" w:bidi="ar-SA"/>
    </w:rPr>
  </w:style>
  <w:style w:type="paragraph" w:styleId="195">
    <w:name w:val="List Paragraph"/>
    <w:basedOn w:val="1"/>
    <w:qFormat/>
    <w:uiPriority w:val="34"/>
    <w:pPr>
      <w:suppressAutoHyphens w:val="0"/>
      <w:ind w:left="720"/>
      <w:contextualSpacing/>
    </w:pPr>
    <w:rPr>
      <w:rFonts w:eastAsia="Calibri" w:cs="Times New Roman"/>
      <w:color w:val="auto"/>
      <w:kern w:val="0"/>
    </w:rPr>
  </w:style>
  <w:style w:type="character" w:customStyle="1" w:styleId="196">
    <w:name w:val="Текст примечания Знак"/>
    <w:link w:val="15"/>
    <w:semiHidden/>
    <w:uiPriority w:val="99"/>
    <w:rPr>
      <w:rFonts w:eastAsia="Arial Unicode MS"/>
      <w:color w:val="00000A"/>
      <w:kern w:val="1"/>
    </w:rPr>
  </w:style>
  <w:style w:type="character" w:customStyle="1" w:styleId="197">
    <w:name w:val="Текст примечания Знак1"/>
    <w:basedOn w:val="5"/>
    <w:semiHidden/>
    <w:uiPriority w:val="99"/>
    <w:rPr>
      <w:rFonts w:ascii="Calibri" w:hAnsi="Calibri" w:eastAsia="Arial Unicode MS" w:cs="Calibri"/>
      <w:color w:val="00000A"/>
      <w:kern w:val="1"/>
      <w:sz w:val="20"/>
      <w:szCs w:val="20"/>
    </w:rPr>
  </w:style>
  <w:style w:type="character" w:customStyle="1" w:styleId="198">
    <w:name w:val="Тема примечания Знак"/>
    <w:link w:val="16"/>
    <w:semiHidden/>
    <w:qFormat/>
    <w:uiPriority w:val="99"/>
    <w:rPr>
      <w:rFonts w:eastAsia="Arial Unicode MS"/>
      <w:b/>
      <w:bCs/>
      <w:color w:val="00000A"/>
      <w:kern w:val="1"/>
    </w:rPr>
  </w:style>
  <w:style w:type="character" w:customStyle="1" w:styleId="199">
    <w:name w:val="Тема примечания Знак1"/>
    <w:basedOn w:val="197"/>
    <w:semiHidden/>
    <w:qFormat/>
    <w:uiPriority w:val="99"/>
    <w:rPr>
      <w:rFonts w:ascii="Calibri" w:hAnsi="Calibri" w:eastAsia="Arial Unicode MS" w:cs="Calibri"/>
      <w:b/>
      <w:bCs/>
      <w:color w:val="00000A"/>
      <w:kern w:val="1"/>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Krokoz™ Inc.</Company>
  <Pages>65</Pages>
  <Words>37290</Words>
  <Characters>212554</Characters>
  <Lines>1771</Lines>
  <Paragraphs>498</Paragraphs>
  <TotalTime>0</TotalTime>
  <ScaleCrop>false</ScaleCrop>
  <LinksUpToDate>false</LinksUpToDate>
  <CharactersWithSpaces>249346</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2020-02-14T04:57:00Z</dcterms:created>
  <dc:creator>Мунира</dc:creator>
  <cp:lastModifiedBy>minia</cp:lastModifiedBy>
  <cp:lastPrinted>2024-11-26T07:23:00Z</cp:lastPrinted>
  <dcterms:modified xsi:type="dcterms:W3CDTF">2024-11-28T10:40:22Z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883C5E8D2CF64B8EA5C056BD0F539D6A_12</vt:lpwstr>
  </property>
</Properties>
</file>